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3E727" w14:textId="153C9485" w:rsidR="00E7591F" w:rsidRPr="00D36F1B" w:rsidRDefault="00E7591F" w:rsidP="007225D3">
      <w:pPr>
        <w:ind w:left="-851"/>
        <w:rPr>
          <w:rFonts w:cs="Calibri Light"/>
        </w:rPr>
        <w:sectPr w:rsidR="00E7591F" w:rsidRPr="00D36F1B" w:rsidSect="00904795">
          <w:headerReference w:type="first" r:id="rId10"/>
          <w:footerReference w:type="first" r:id="rId11"/>
          <w:pgSz w:w="11906" w:h="16838"/>
          <w:pgMar w:top="1134" w:right="1418" w:bottom="1418" w:left="1418" w:header="709" w:footer="709" w:gutter="0"/>
          <w:pgNumType w:start="0"/>
          <w:cols w:space="708"/>
          <w:titlePg/>
          <w:docGrid w:linePitch="360"/>
        </w:sectPr>
      </w:pPr>
    </w:p>
    <w:p w14:paraId="7A2791C4" w14:textId="3B7B9182" w:rsidR="00E7591F" w:rsidRPr="00D36F1B" w:rsidRDefault="003D0277" w:rsidP="00EE7522">
      <w:pPr>
        <w:rPr>
          <w:rFonts w:cs="Calibri Light"/>
          <w:color w:val="313131"/>
          <w:szCs w:val="23"/>
        </w:rPr>
        <w:sectPr w:rsidR="00E7591F" w:rsidRPr="00D36F1B" w:rsidSect="00E7591F">
          <w:type w:val="continuous"/>
          <w:pgSz w:w="11906" w:h="16838"/>
          <w:pgMar w:top="1134" w:right="1418" w:bottom="1418" w:left="1418" w:header="709" w:footer="709" w:gutter="0"/>
          <w:pgNumType w:start="0"/>
          <w:cols w:space="708"/>
          <w:titlePg/>
          <w:docGrid w:linePitch="360"/>
        </w:sectPr>
      </w:pPr>
      <w:r w:rsidRPr="00D36F1B">
        <w:rPr>
          <w:rFonts w:cs="Calibri Light"/>
          <w:noProof/>
          <w:lang w:eastAsia="hu-HU"/>
        </w:rPr>
        <w:lastRenderedPageBreak/>
        <mc:AlternateContent>
          <mc:Choice Requires="wps">
            <w:drawing>
              <wp:anchor distT="0" distB="0" distL="114300" distR="114300" simplePos="0" relativeHeight="251663872" behindDoc="1" locked="0" layoutInCell="1" allowOverlap="1" wp14:anchorId="0AAF1A99" wp14:editId="48B351DC">
                <wp:simplePos x="0" y="0"/>
                <wp:positionH relativeFrom="column">
                  <wp:posOffset>-919480</wp:posOffset>
                </wp:positionH>
                <wp:positionV relativeFrom="paragraph">
                  <wp:posOffset>3829684</wp:posOffset>
                </wp:positionV>
                <wp:extent cx="7715250" cy="1819275"/>
                <wp:effectExtent l="0" t="0" r="0" b="952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0" cy="1819275"/>
                        </a:xfrm>
                        <a:prstGeom prst="rect">
                          <a:avLst/>
                        </a:prstGeom>
                        <a:solidFill>
                          <a:srgbClr val="0588C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1087F" w14:textId="2847F64D" w:rsidR="004D42D2" w:rsidRDefault="004D42D2" w:rsidP="00CC5A4C">
                            <w:pPr>
                              <w:pStyle w:val="boritoalcim"/>
                              <w:tabs>
                                <w:tab w:val="left" w:pos="851"/>
                              </w:tabs>
                              <w:spacing w:before="0" w:after="0"/>
                              <w:contextualSpacing w:val="0"/>
                            </w:pPr>
                            <w:r>
                              <w:t xml:space="preserve">MŰKÖDÉSI </w:t>
                            </w:r>
                            <w:proofErr w:type="gramStart"/>
                            <w:r>
                              <w:t>ÉS</w:t>
                            </w:r>
                            <w:proofErr w:type="gramEnd"/>
                            <w:r>
                              <w:t xml:space="preserve"> MONITORING KÉZIKÖNYV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6" o:spid="_x0000_s1026" type="#_x0000_t202" style="position:absolute;left:0;text-align:left;margin-left:-72.4pt;margin-top:301.55pt;width:607.5pt;height:1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" fillcolor="#0588cc" stroked="f" strokeweight=".5pt">
                <v:path arrowok="t"/>
                <v:textbox>
                  <w:txbxContent>
                    <w:p w14:paraId="2B81087F" w14:textId="2847F64D" w:rsidR="004D42D2" w:rsidRDefault="004D42D2" w:rsidP="00CC5A4C">
                      <w:pPr>
                        <w:pStyle w:val="boritoalcim"/>
                        <w:tabs>
                          <w:tab w:val="left" w:pos="851"/>
                        </w:tabs>
                        <w:spacing w:before="0" w:after="0"/>
                        <w:contextualSpacing w:val="0"/>
                      </w:pPr>
                      <w:r>
                        <w:t xml:space="preserve">MŰKÖDÉSI </w:t>
                      </w:r>
                      <w:proofErr w:type="gramStart"/>
                      <w:r>
                        <w:t>ÉS</w:t>
                      </w:r>
                      <w:proofErr w:type="gramEnd"/>
                      <w:r>
                        <w:t xml:space="preserve"> MONITORING KÉZIKÖNYV</w:t>
                      </w:r>
                    </w:p>
                  </w:txbxContent>
                </v:textbox>
              </v:shape>
            </w:pict>
          </mc:Fallback>
        </mc:AlternateContent>
      </w:r>
      <w:r w:rsidRPr="00D36F1B">
        <w:rPr>
          <w:rFonts w:cs="Calibri Light"/>
          <w:noProof/>
          <w:lang w:eastAsia="hu-HU"/>
        </w:rPr>
        <mc:AlternateContent>
          <mc:Choice Requires="wps">
            <w:drawing>
              <wp:anchor distT="0" distB="0" distL="114300" distR="114300" simplePos="0" relativeHeight="251655680" behindDoc="1" locked="0" layoutInCell="1" allowOverlap="1" wp14:anchorId="17055313" wp14:editId="27363CC3">
                <wp:simplePos x="0" y="0"/>
                <wp:positionH relativeFrom="column">
                  <wp:posOffset>-976630</wp:posOffset>
                </wp:positionH>
                <wp:positionV relativeFrom="paragraph">
                  <wp:posOffset>1118870</wp:posOffset>
                </wp:positionV>
                <wp:extent cx="7715250" cy="1562100"/>
                <wp:effectExtent l="0" t="0" r="0" b="9525"/>
                <wp:wrapNone/>
                <wp:docPr id="2063" name="Szövegdoboz 2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0" cy="1562100"/>
                        </a:xfrm>
                        <a:prstGeom prst="rect">
                          <a:avLst/>
                        </a:prstGeom>
                        <a:solidFill>
                          <a:srgbClr val="044B7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7B31F" w14:textId="26083AC7" w:rsidR="004D42D2" w:rsidRPr="00084312" w:rsidRDefault="004D42D2" w:rsidP="00084312">
                            <w:pPr>
                              <w:pStyle w:val="boritoalcim"/>
                              <w:contextualSpacing w:val="0"/>
                              <w:rPr>
                                <w:smallCaps/>
                                <w:sz w:val="44"/>
                                <w:szCs w:val="44"/>
                              </w:rPr>
                            </w:pPr>
                            <w:r>
                              <w:rPr>
                                <w:smallCaps/>
                                <w:sz w:val="44"/>
                                <w:szCs w:val="44"/>
                              </w:rPr>
                              <w:t>Mátészalka és térsége helyi foglalkoztatási paktuma</w:t>
                            </w:r>
                          </w:p>
                          <w:p w14:paraId="546E86F9" w14:textId="53AF434D" w:rsidR="004D42D2" w:rsidRDefault="004D42D2" w:rsidP="003D0277">
                            <w:pPr>
                              <w:pStyle w:val="boritoalcim"/>
                              <w:contextualSpacing w:val="0"/>
                            </w:pPr>
                            <w:r w:rsidRPr="003D0277">
                              <w:t>TOP-</w:t>
                            </w:r>
                            <w:r>
                              <w:t>5.1.2-15-SB1-2016-00004</w:t>
                            </w:r>
                          </w:p>
                          <w:p w14:paraId="66F20757" w14:textId="553C281C" w:rsidR="004D42D2" w:rsidRDefault="004D42D2" w:rsidP="003D0277">
                            <w:pPr>
                              <w:pStyle w:val="boritoalcim"/>
                              <w:contextualSpacing w:val="0"/>
                            </w:pPr>
                            <w:r>
                              <w:t xml:space="preserve">Komplex </w:t>
                            </w:r>
                            <w:proofErr w:type="spellStart"/>
                            <w:r>
                              <w:t>munkaerőpiaci</w:t>
                            </w:r>
                            <w:proofErr w:type="spellEnd"/>
                            <w:r>
                              <w:t xml:space="preserve"> kutatási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063" o:spid="_x0000_s1027" type="#_x0000_t202" style="position:absolute;left:0;text-align:left;margin-left:-76.9pt;margin-top:88.1pt;width:607.5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" fillcolor="#044b77" stroked="f" strokeweight=".5pt">
                <v:path arrowok="t"/>
                <v:textbox>
                  <w:txbxContent>
                    <w:p w14:paraId="6937B31F" w14:textId="26083AC7" w:rsidR="004D42D2" w:rsidRPr="00084312" w:rsidRDefault="004D42D2" w:rsidP="00084312">
                      <w:pPr>
                        <w:pStyle w:val="boritoalcim"/>
                        <w:contextualSpacing w:val="0"/>
                        <w:rPr>
                          <w:smallCaps/>
                          <w:sz w:val="44"/>
                          <w:szCs w:val="44"/>
                        </w:rPr>
                      </w:pPr>
                      <w:r>
                        <w:rPr>
                          <w:smallCaps/>
                          <w:sz w:val="44"/>
                          <w:szCs w:val="44"/>
                        </w:rPr>
                        <w:t>Mátészalka és térsége helyi foglalkoztatási paktuma</w:t>
                      </w:r>
                    </w:p>
                    <w:p w14:paraId="546E86F9" w14:textId="53AF434D" w:rsidR="004D42D2" w:rsidRDefault="004D42D2" w:rsidP="003D0277">
                      <w:pPr>
                        <w:pStyle w:val="boritoalcim"/>
                        <w:contextualSpacing w:val="0"/>
                      </w:pPr>
                      <w:r w:rsidRPr="003D0277">
                        <w:t>TOP-</w:t>
                      </w:r>
                      <w:r>
                        <w:t>5.1.2-15-SB1-2016-00004</w:t>
                      </w:r>
                    </w:p>
                    <w:p w14:paraId="66F20757" w14:textId="553C281C" w:rsidR="004D42D2" w:rsidRDefault="004D42D2" w:rsidP="003D0277">
                      <w:pPr>
                        <w:pStyle w:val="boritoalcim"/>
                        <w:contextualSpacing w:val="0"/>
                      </w:pPr>
                      <w:r>
                        <w:t xml:space="preserve">Komplex </w:t>
                      </w:r>
                      <w:proofErr w:type="spellStart"/>
                      <w:r>
                        <w:t>munkaerőpiaci</w:t>
                      </w:r>
                      <w:proofErr w:type="spellEnd"/>
                      <w:r>
                        <w:t xml:space="preserve"> kutatási program</w:t>
                      </w:r>
                    </w:p>
                  </w:txbxContent>
                </v:textbox>
              </v:shape>
            </w:pict>
          </mc:Fallback>
        </mc:AlternateContent>
      </w:r>
      <w:r w:rsidR="00904795" w:rsidRPr="00D36F1B">
        <w:rPr>
          <w:rFonts w:cs="Calibri Light"/>
          <w:noProof/>
          <w:lang w:eastAsia="hu-HU"/>
        </w:rPr>
        <mc:AlternateContent>
          <mc:Choice Requires="wps">
            <w:drawing>
              <wp:anchor distT="0" distB="0" distL="114300" distR="114300" simplePos="0" relativeHeight="251657216" behindDoc="1" locked="0" layoutInCell="1" allowOverlap="1" wp14:anchorId="3CA4615E" wp14:editId="33A6CAC1">
                <wp:simplePos x="0" y="0"/>
                <wp:positionH relativeFrom="column">
                  <wp:posOffset>6868795</wp:posOffset>
                </wp:positionH>
                <wp:positionV relativeFrom="paragraph">
                  <wp:posOffset>1189355</wp:posOffset>
                </wp:positionV>
                <wp:extent cx="1017905" cy="9763125"/>
                <wp:effectExtent l="0" t="0" r="0" b="9525"/>
                <wp:wrapNone/>
                <wp:docPr id="2066" name="Téglalap 2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905" cy="976312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24EAF" id="Téglalap 2066" o:spid="_x0000_s1026" style="position:absolute;margin-left:540.85pt;margin-top:93.65pt;width:80.15pt;height:7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" fillcolor="#95b3d7 [1940]" stroked="f" strokeweight="2pt"/>
            </w:pict>
          </mc:Fallback>
        </mc:AlternateConten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7878"/>
        <w:gridCol w:w="415"/>
      </w:tblGrid>
      <w:tr w:rsidR="00A204E1" w:rsidRPr="00D36F1B" w14:paraId="616E0D75" w14:textId="77777777" w:rsidTr="00524D71">
        <w:trPr>
          <w:trHeight w:val="2387"/>
        </w:trPr>
        <w:tc>
          <w:tcPr>
            <w:tcW w:w="245" w:type="pct"/>
          </w:tcPr>
          <w:p w14:paraId="50BCC957" w14:textId="77777777" w:rsidR="00A204E1" w:rsidRPr="00D36F1B" w:rsidRDefault="00A204E1" w:rsidP="00EE7522">
            <w:pPr>
              <w:rPr>
                <w:rFonts w:cs="Calibri Light"/>
                <w:noProof/>
                <w:lang w:eastAsia="hu-HU"/>
              </w:rPr>
            </w:pPr>
          </w:p>
        </w:tc>
        <w:tc>
          <w:tcPr>
            <w:tcW w:w="4517" w:type="pct"/>
            <w:vAlign w:val="center"/>
          </w:tcPr>
          <w:p w14:paraId="0FF6CDD7" w14:textId="75AC3453" w:rsidR="00A204E1" w:rsidRDefault="00524D71" w:rsidP="00524D71">
            <w:pPr>
              <w:spacing w:line="240" w:lineRule="auto"/>
              <w:jc w:val="center"/>
              <w:rPr>
                <w:rStyle w:val="Knyvcme"/>
                <w:rFonts w:cs="Calibri Light"/>
                <w:smallCaps w:val="0"/>
              </w:rPr>
            </w:pPr>
            <w:r w:rsidRPr="00D36F1B">
              <w:rPr>
                <w:rStyle w:val="Knyvcme"/>
                <w:rFonts w:cs="Calibri Light"/>
                <w:smallCaps w:val="0"/>
              </w:rPr>
              <w:t>ME</w:t>
            </w:r>
            <w:r w:rsidR="00CC5A4C">
              <w:rPr>
                <w:rStyle w:val="Knyvcme"/>
                <w:rFonts w:cs="Calibri Light"/>
                <w:smallCaps w:val="0"/>
              </w:rPr>
              <w:t>GRENDELŐ</w:t>
            </w:r>
            <w:r w:rsidRPr="00D36F1B">
              <w:rPr>
                <w:rStyle w:val="Knyvcme"/>
                <w:rFonts w:cs="Calibri Light"/>
                <w:smallCaps w:val="0"/>
              </w:rPr>
              <w:t>:</w:t>
            </w:r>
          </w:p>
          <w:p w14:paraId="60F42687" w14:textId="77777777" w:rsidR="00524D71" w:rsidRDefault="00524D71" w:rsidP="00524D71">
            <w:pPr>
              <w:spacing w:line="240" w:lineRule="auto"/>
              <w:jc w:val="center"/>
              <w:rPr>
                <w:rStyle w:val="Knyvcme"/>
                <w:rFonts w:cs="Calibri Light"/>
                <w:smallCaps w:val="0"/>
              </w:rPr>
            </w:pPr>
            <w:r>
              <w:rPr>
                <w:rStyle w:val="Knyvcme"/>
                <w:rFonts w:cs="Calibri Light"/>
                <w:smallCaps w:val="0"/>
              </w:rPr>
              <w:t>Szabolcs 05. Önkormányzati Területfejlesztési Társulás</w:t>
            </w:r>
          </w:p>
          <w:p w14:paraId="06633443" w14:textId="63CB37CD" w:rsidR="00CC5A4C" w:rsidRPr="00D36F1B" w:rsidRDefault="00CC5A4C" w:rsidP="001B2956">
            <w:pPr>
              <w:spacing w:line="240" w:lineRule="auto"/>
              <w:jc w:val="center"/>
              <w:rPr>
                <w:rStyle w:val="Knyvcme"/>
                <w:rFonts w:cs="Calibri Light"/>
                <w:smallCaps w:val="0"/>
              </w:rPr>
            </w:pPr>
          </w:p>
        </w:tc>
        <w:tc>
          <w:tcPr>
            <w:tcW w:w="238" w:type="pct"/>
          </w:tcPr>
          <w:p w14:paraId="26D8ACE8" w14:textId="77777777" w:rsidR="00A204E1" w:rsidRPr="00D36F1B" w:rsidRDefault="00A204E1" w:rsidP="00EE7522">
            <w:pPr>
              <w:rPr>
                <w:rFonts w:cs="Calibri Light"/>
              </w:rPr>
            </w:pPr>
          </w:p>
        </w:tc>
      </w:tr>
      <w:tr w:rsidR="00A204E1" w:rsidRPr="00D36F1B" w14:paraId="6A8533AC" w14:textId="77777777" w:rsidTr="002103BF">
        <w:trPr>
          <w:trHeight w:val="2954"/>
        </w:trPr>
        <w:tc>
          <w:tcPr>
            <w:tcW w:w="245" w:type="pct"/>
          </w:tcPr>
          <w:p w14:paraId="39B0AD19" w14:textId="77777777" w:rsidR="00A204E1" w:rsidRPr="00D36F1B" w:rsidRDefault="00A204E1" w:rsidP="00EE7522">
            <w:pPr>
              <w:rPr>
                <w:rFonts w:cs="Calibri Light"/>
              </w:rPr>
            </w:pPr>
          </w:p>
        </w:tc>
        <w:tc>
          <w:tcPr>
            <w:tcW w:w="4517" w:type="pct"/>
            <w:vAlign w:val="center"/>
          </w:tcPr>
          <w:p w14:paraId="0EAB76C2" w14:textId="6899E1B1" w:rsidR="002103BF" w:rsidRPr="00843934" w:rsidRDefault="00524D71" w:rsidP="00A204E1">
            <w:pPr>
              <w:spacing w:line="240" w:lineRule="auto"/>
              <w:jc w:val="center"/>
              <w:rPr>
                <w:rStyle w:val="Knyvcme"/>
                <w:rFonts w:cs="Calibri Light"/>
                <w:smallCaps w:val="0"/>
              </w:rPr>
            </w:pPr>
            <w:r w:rsidRPr="00843934">
              <w:rPr>
                <w:rStyle w:val="Knyvcme"/>
                <w:rFonts w:cs="Calibri Light"/>
                <w:smallCaps w:val="0"/>
              </w:rPr>
              <w:t>KÉSZÍTETTE:</w:t>
            </w:r>
          </w:p>
          <w:p w14:paraId="7A21FBB9" w14:textId="5F1C8C41" w:rsidR="00A204E1" w:rsidRPr="00843934" w:rsidRDefault="00524D71" w:rsidP="00A204E1">
            <w:pPr>
              <w:jc w:val="center"/>
              <w:rPr>
                <w:rStyle w:val="Knyvcme"/>
                <w:rFonts w:cs="Calibri Light"/>
                <w:smallCaps w:val="0"/>
              </w:rPr>
            </w:pPr>
            <w:r w:rsidRPr="00843934">
              <w:rPr>
                <w:rStyle w:val="Knyvcme"/>
                <w:rFonts w:cs="Calibri Light"/>
                <w:smallCaps w:val="0"/>
              </w:rPr>
              <w:t>MEGAKOM Tanácsadó Iroda Kft.</w:t>
            </w:r>
          </w:p>
          <w:p w14:paraId="653D8C67" w14:textId="6305E233" w:rsidR="00524D71" w:rsidRPr="00D36F1B" w:rsidRDefault="00524D71" w:rsidP="00A204E1">
            <w:pPr>
              <w:jc w:val="center"/>
              <w:rPr>
                <w:rFonts w:cs="Calibri Light"/>
                <w:noProof/>
                <w:lang w:eastAsia="hu-HU"/>
              </w:rPr>
            </w:pPr>
            <w:r w:rsidRPr="00843934">
              <w:rPr>
                <w:rFonts w:cs="Calibri Light"/>
                <w:noProof/>
                <w:lang w:eastAsia="hu-HU"/>
              </w:rPr>
              <w:drawing>
                <wp:inline distT="0" distB="0" distL="0" distR="0" wp14:anchorId="73C3A28E" wp14:editId="33400E3C">
                  <wp:extent cx="1456414" cy="1426845"/>
                  <wp:effectExtent l="0" t="0" r="0" b="1905"/>
                  <wp:docPr id="31" name="Kép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587" cy="1469141"/>
                          </a:xfrm>
                          <a:prstGeom prst="rect">
                            <a:avLst/>
                          </a:prstGeom>
                          <a:noFill/>
                        </pic:spPr>
                      </pic:pic>
                    </a:graphicData>
                  </a:graphic>
                </wp:inline>
              </w:drawing>
            </w:r>
          </w:p>
          <w:p w14:paraId="55172B24" w14:textId="77777777" w:rsidR="00A204E1" w:rsidRDefault="00A204E1" w:rsidP="00550DFC">
            <w:pPr>
              <w:spacing w:before="360" w:line="240" w:lineRule="auto"/>
              <w:jc w:val="center"/>
              <w:rPr>
                <w:rStyle w:val="Knyvcme"/>
                <w:rFonts w:cs="Calibri Light"/>
                <w:smallCaps w:val="0"/>
              </w:rPr>
            </w:pPr>
            <w:r w:rsidRPr="00D36F1B">
              <w:rPr>
                <w:rStyle w:val="Knyvcme"/>
                <w:rFonts w:cs="Calibri Light"/>
                <w:smallCaps w:val="0"/>
              </w:rPr>
              <w:t>DÁTUM: 2017.</w:t>
            </w:r>
            <w:r w:rsidR="00524D71">
              <w:rPr>
                <w:rStyle w:val="Knyvcme"/>
                <w:rFonts w:cs="Calibri Light"/>
                <w:smallCaps w:val="0"/>
              </w:rPr>
              <w:t>06.30</w:t>
            </w:r>
          </w:p>
          <w:p w14:paraId="558AA677" w14:textId="0D2C96F7" w:rsidR="00550DFC" w:rsidRDefault="00550DFC" w:rsidP="00550DFC">
            <w:pPr>
              <w:spacing w:before="360" w:line="240" w:lineRule="auto"/>
              <w:jc w:val="center"/>
              <w:rPr>
                <w:rStyle w:val="Knyvcme"/>
                <w:rFonts w:cs="Calibri Light"/>
                <w:smallCaps w:val="0"/>
              </w:rPr>
            </w:pPr>
            <w:r>
              <w:rPr>
                <w:rStyle w:val="Knyvcme"/>
                <w:rFonts w:cs="Calibri Light"/>
                <w:smallCaps w:val="0"/>
              </w:rPr>
              <w:t>FELÜLVIZSGÁLVA, ÁTDOLGOZVA: 2019.11.04</w:t>
            </w:r>
          </w:p>
          <w:p w14:paraId="1C5D7D87" w14:textId="626DAB7A" w:rsidR="00550DFC" w:rsidRPr="00D36F1B" w:rsidRDefault="00550DFC" w:rsidP="002103BF">
            <w:pPr>
              <w:spacing w:before="360"/>
              <w:jc w:val="center"/>
              <w:rPr>
                <w:rStyle w:val="Knyvcme"/>
                <w:rFonts w:cs="Calibri Light"/>
              </w:rPr>
            </w:pPr>
          </w:p>
        </w:tc>
        <w:tc>
          <w:tcPr>
            <w:tcW w:w="238" w:type="pct"/>
          </w:tcPr>
          <w:p w14:paraId="49A56E4C" w14:textId="77777777" w:rsidR="00A204E1" w:rsidRPr="00D36F1B" w:rsidRDefault="00A204E1" w:rsidP="00EE7522">
            <w:pPr>
              <w:rPr>
                <w:rFonts w:cs="Calibri Light"/>
              </w:rPr>
            </w:pPr>
          </w:p>
        </w:tc>
      </w:tr>
      <w:tr w:rsidR="002103BF" w:rsidRPr="00D36F1B" w14:paraId="571B6839" w14:textId="77777777" w:rsidTr="002103BF">
        <w:trPr>
          <w:trHeight w:val="232"/>
        </w:trPr>
        <w:tc>
          <w:tcPr>
            <w:tcW w:w="245" w:type="pct"/>
          </w:tcPr>
          <w:p w14:paraId="0606A859" w14:textId="77777777" w:rsidR="002103BF" w:rsidRPr="00D36F1B" w:rsidRDefault="002103BF" w:rsidP="00EE7522">
            <w:pPr>
              <w:rPr>
                <w:rFonts w:cs="Calibri Light"/>
              </w:rPr>
            </w:pPr>
          </w:p>
        </w:tc>
        <w:tc>
          <w:tcPr>
            <w:tcW w:w="4517" w:type="pct"/>
            <w:vAlign w:val="center"/>
          </w:tcPr>
          <w:p w14:paraId="204794B7" w14:textId="73AE9C9E" w:rsidR="002103BF" w:rsidRPr="00D36F1B" w:rsidRDefault="00CC5A4C" w:rsidP="002103BF">
            <w:pPr>
              <w:pStyle w:val="belsoboritoszoveg"/>
              <w:spacing w:before="400" w:after="400"/>
              <w:rPr>
                <w:rFonts w:cs="Calibri Light"/>
              </w:rPr>
            </w:pPr>
            <w:r>
              <w:rPr>
                <w:rFonts w:cs="Calibri Light"/>
              </w:rPr>
              <w:t>A</w:t>
            </w:r>
            <w:r w:rsidRPr="00D36F1B">
              <w:rPr>
                <w:rFonts w:cs="Calibri Light"/>
              </w:rPr>
              <w:t xml:space="preserve"> dokumentum a „</w:t>
            </w:r>
            <w:r w:rsidR="00843934">
              <w:rPr>
                <w:rFonts w:cs="Calibri Light"/>
              </w:rPr>
              <w:t>Mátészalka és térsége helyi foglalkoztatási paktuma</w:t>
            </w:r>
            <w:r w:rsidRPr="00D36F1B">
              <w:rPr>
                <w:rFonts w:cs="Calibri Light"/>
              </w:rPr>
              <w:t>” című projekthez ka</w:t>
            </w:r>
            <w:r w:rsidR="00843934">
              <w:rPr>
                <w:rFonts w:cs="Calibri Light"/>
              </w:rPr>
              <w:t>pcsolódóan került kidolgozásra.</w:t>
            </w:r>
          </w:p>
          <w:p w14:paraId="48750A64" w14:textId="0A174107" w:rsidR="002103BF" w:rsidRPr="00D36F1B" w:rsidRDefault="002103BF" w:rsidP="002103BF">
            <w:pPr>
              <w:spacing w:line="240" w:lineRule="auto"/>
              <w:rPr>
                <w:rStyle w:val="Knyvcme"/>
                <w:rFonts w:cs="Calibri Light"/>
                <w:smallCaps w:val="0"/>
              </w:rPr>
            </w:pPr>
            <w:r w:rsidRPr="00D36F1B">
              <w:rPr>
                <w:rFonts w:eastAsia="Times New Roman" w:cs="Calibri Light"/>
              </w:rPr>
              <w:t xml:space="preserve">Az elkészült dokumentum </w:t>
            </w:r>
            <w:r w:rsidR="00CC5A4C">
              <w:rPr>
                <w:rFonts w:eastAsia="Times New Roman" w:cs="Calibri Light"/>
              </w:rPr>
              <w:t>a Szabolcs 05. Önkormányzati Területfejlesztési Társulás</w:t>
            </w:r>
            <w:r w:rsidRPr="00D36F1B">
              <w:rPr>
                <w:rFonts w:eastAsia="Times New Roman" w:cs="Calibri Light"/>
              </w:rPr>
              <w:t xml:space="preserve"> tulajdona. Bármely részének </w:t>
            </w:r>
            <w:r w:rsidR="00CC5A4C">
              <w:rPr>
                <w:rFonts w:eastAsia="Times New Roman" w:cs="Calibri Light"/>
              </w:rPr>
              <w:t>felhasználása csak</w:t>
            </w:r>
            <w:r w:rsidRPr="00D36F1B">
              <w:rPr>
                <w:rFonts w:eastAsia="Times New Roman" w:cs="Calibri Light"/>
              </w:rPr>
              <w:t xml:space="preserve"> </w:t>
            </w:r>
            <w:r w:rsidR="00CC5A4C">
              <w:rPr>
                <w:rFonts w:eastAsia="Times New Roman" w:cs="Calibri Light"/>
              </w:rPr>
              <w:t>előzetes engedéllyel</w:t>
            </w:r>
            <w:r w:rsidRPr="00D36F1B">
              <w:rPr>
                <w:rFonts w:eastAsia="Times New Roman" w:cs="Calibri Light"/>
              </w:rPr>
              <w:t xml:space="preserve"> lehetséges!</w:t>
            </w:r>
          </w:p>
        </w:tc>
        <w:tc>
          <w:tcPr>
            <w:tcW w:w="238" w:type="pct"/>
          </w:tcPr>
          <w:p w14:paraId="4D1C70AD" w14:textId="77777777" w:rsidR="002103BF" w:rsidRPr="00D36F1B" w:rsidRDefault="002103BF" w:rsidP="00EE7522">
            <w:pPr>
              <w:rPr>
                <w:rFonts w:cs="Calibri Light"/>
              </w:rPr>
            </w:pPr>
          </w:p>
        </w:tc>
      </w:tr>
    </w:tbl>
    <w:p w14:paraId="1C9FBEF1" w14:textId="01FF22C3" w:rsidR="00DC573E" w:rsidRDefault="004D42D2" w:rsidP="002103BF">
      <w:pPr>
        <w:pStyle w:val="link"/>
        <w:spacing w:before="360" w:after="0" w:line="240" w:lineRule="auto"/>
        <w:rPr>
          <w:rStyle w:val="Hiperhivatkozs"/>
          <w:rFonts w:cs="Calibri Light"/>
          <w:color w:val="BCBDC1"/>
          <w:u w:val="none"/>
        </w:rPr>
      </w:pPr>
      <w:hyperlink r:id="rId14" w:history="1">
        <w:r w:rsidR="00CE1C32" w:rsidRPr="00843934">
          <w:rPr>
            <w:rStyle w:val="Hiperhivatkozs"/>
            <w:rFonts w:cs="Calibri Light"/>
            <w:color w:val="BCBDC1"/>
            <w:u w:val="none"/>
          </w:rPr>
          <w:t>www.megakom.hu</w:t>
        </w:r>
      </w:hyperlink>
    </w:p>
    <w:sdt>
      <w:sdtPr>
        <w:rPr>
          <w:rFonts w:eastAsiaTheme="minorHAnsi" w:cs="Calibri Light"/>
          <w:b w:val="0"/>
          <w:bCs w:val="0"/>
          <w:smallCaps/>
          <w:color w:val="auto"/>
          <w:spacing w:val="5"/>
          <w:sz w:val="22"/>
          <w:szCs w:val="22"/>
          <w:lang w:eastAsia="en-US"/>
        </w:rPr>
        <w:id w:val="1654803126"/>
        <w:docPartObj>
          <w:docPartGallery w:val="Table of Contents"/>
          <w:docPartUnique/>
        </w:docPartObj>
      </w:sdtPr>
      <w:sdtEndPr>
        <w:rPr>
          <w:smallCaps w:val="0"/>
          <w:spacing w:val="0"/>
          <w:sz w:val="23"/>
          <w:szCs w:val="23"/>
        </w:rPr>
      </w:sdtEndPr>
      <w:sdtContent>
        <w:p w14:paraId="701BF483" w14:textId="77777777" w:rsidR="00E7281C" w:rsidRPr="00D36F1B" w:rsidRDefault="00E7281C" w:rsidP="000309D4">
          <w:pPr>
            <w:pStyle w:val="Tartalomjegyzkcmsora"/>
            <w:rPr>
              <w:rFonts w:eastAsiaTheme="minorHAnsi" w:cs="Calibri Light"/>
              <w:smallCaps/>
              <w:color w:val="auto"/>
              <w:spacing w:val="5"/>
              <w:sz w:val="22"/>
              <w:szCs w:val="22"/>
              <w:lang w:eastAsia="en-US"/>
            </w:rPr>
            <w:sectPr w:rsidR="00E7281C" w:rsidRPr="00D36F1B" w:rsidSect="00A86016">
              <w:headerReference w:type="default" r:id="rId15"/>
              <w:footerReference w:type="default" r:id="rId16"/>
              <w:pgSz w:w="11906" w:h="16838"/>
              <w:pgMar w:top="1701" w:right="1701" w:bottom="1701" w:left="1701" w:header="567" w:footer="708" w:gutter="0"/>
              <w:cols w:space="708"/>
              <w:docGrid w:linePitch="360"/>
            </w:sectPr>
          </w:pPr>
        </w:p>
        <w:p w14:paraId="684AD924" w14:textId="39E70E4A" w:rsidR="006A7A77" w:rsidRPr="00D36F1B" w:rsidRDefault="006A7A77" w:rsidP="000309D4">
          <w:pPr>
            <w:pStyle w:val="Tartalomjegyzkcmsora"/>
            <w:rPr>
              <w:rFonts w:cs="Calibri Light"/>
            </w:rPr>
          </w:pPr>
          <w:r w:rsidRPr="00D36F1B">
            <w:rPr>
              <w:rFonts w:cs="Calibri Light"/>
            </w:rPr>
            <w:lastRenderedPageBreak/>
            <w:t>Tartalomjegyzék</w:t>
          </w:r>
        </w:p>
        <w:p w14:paraId="334E1465" w14:textId="66F572A6" w:rsidR="006F0EC0" w:rsidRDefault="003B52D9">
          <w:pPr>
            <w:pStyle w:val="TJ1"/>
            <w:rPr>
              <w:rFonts w:asciiTheme="minorHAnsi" w:eastAsiaTheme="minorEastAsia" w:hAnsiTheme="minorHAnsi"/>
              <w:b w:val="0"/>
              <w:bCs w:val="0"/>
              <w:caps w:val="0"/>
              <w:noProof/>
              <w:sz w:val="22"/>
              <w:szCs w:val="22"/>
              <w:lang w:eastAsia="hu-HU"/>
            </w:rPr>
          </w:pPr>
          <w:r w:rsidRPr="009C42DB">
            <w:rPr>
              <w:rFonts w:cs="Calibri Light"/>
              <w:szCs w:val="23"/>
            </w:rPr>
            <w:fldChar w:fldCharType="begin"/>
          </w:r>
          <w:r w:rsidRPr="009C42DB">
            <w:rPr>
              <w:rFonts w:cs="Calibri Light"/>
              <w:szCs w:val="23"/>
            </w:rPr>
            <w:instrText xml:space="preserve"> TOC \o "1-3" \h \z \u </w:instrText>
          </w:r>
          <w:r w:rsidRPr="009C42DB">
            <w:rPr>
              <w:rFonts w:cs="Calibri Light"/>
              <w:szCs w:val="23"/>
            </w:rPr>
            <w:fldChar w:fldCharType="separate"/>
          </w:r>
          <w:hyperlink w:anchor="_Toc486515561" w:history="1">
            <w:r w:rsidR="006F0EC0" w:rsidRPr="00575E54">
              <w:rPr>
                <w:rStyle w:val="Hiperhivatkozs"/>
                <w:rFonts w:cs="Calibri Light"/>
                <w:noProof/>
              </w:rPr>
              <w:t>1</w:t>
            </w:r>
            <w:r w:rsidR="006F0EC0">
              <w:rPr>
                <w:rFonts w:asciiTheme="minorHAnsi" w:eastAsiaTheme="minorEastAsia" w:hAnsiTheme="minorHAnsi"/>
                <w:b w:val="0"/>
                <w:bCs w:val="0"/>
                <w:caps w:val="0"/>
                <w:noProof/>
                <w:sz w:val="22"/>
                <w:szCs w:val="22"/>
                <w:lang w:eastAsia="hu-HU"/>
              </w:rPr>
              <w:tab/>
            </w:r>
            <w:r w:rsidR="006F0EC0" w:rsidRPr="00575E54">
              <w:rPr>
                <w:rStyle w:val="Hiperhivatkozs"/>
                <w:rFonts w:cs="Calibri Light"/>
                <w:noProof/>
              </w:rPr>
              <w:t>Bevezetés</w:t>
            </w:r>
            <w:r w:rsidR="006F0EC0">
              <w:rPr>
                <w:noProof/>
                <w:webHidden/>
              </w:rPr>
              <w:tab/>
            </w:r>
            <w:r w:rsidR="006F0EC0">
              <w:rPr>
                <w:noProof/>
                <w:webHidden/>
              </w:rPr>
              <w:fldChar w:fldCharType="begin"/>
            </w:r>
            <w:r w:rsidR="006F0EC0">
              <w:rPr>
                <w:noProof/>
                <w:webHidden/>
              </w:rPr>
              <w:instrText xml:space="preserve"> PAGEREF _Toc486515561 \h </w:instrText>
            </w:r>
            <w:r w:rsidR="006F0EC0">
              <w:rPr>
                <w:noProof/>
                <w:webHidden/>
              </w:rPr>
            </w:r>
            <w:r w:rsidR="006F0EC0">
              <w:rPr>
                <w:noProof/>
                <w:webHidden/>
              </w:rPr>
              <w:fldChar w:fldCharType="separate"/>
            </w:r>
            <w:r w:rsidR="006F0EC0">
              <w:rPr>
                <w:noProof/>
                <w:webHidden/>
              </w:rPr>
              <w:t>5</w:t>
            </w:r>
            <w:r w:rsidR="006F0EC0">
              <w:rPr>
                <w:noProof/>
                <w:webHidden/>
              </w:rPr>
              <w:fldChar w:fldCharType="end"/>
            </w:r>
          </w:hyperlink>
        </w:p>
        <w:p w14:paraId="557135F7" w14:textId="5DE80718" w:rsidR="006F0EC0" w:rsidRDefault="004D42D2">
          <w:pPr>
            <w:pStyle w:val="TJ1"/>
            <w:rPr>
              <w:rFonts w:asciiTheme="minorHAnsi" w:eastAsiaTheme="minorEastAsia" w:hAnsiTheme="minorHAnsi"/>
              <w:b w:val="0"/>
              <w:bCs w:val="0"/>
              <w:caps w:val="0"/>
              <w:noProof/>
              <w:sz w:val="22"/>
              <w:szCs w:val="22"/>
              <w:lang w:eastAsia="hu-HU"/>
            </w:rPr>
          </w:pPr>
          <w:hyperlink w:anchor="_Toc486515562" w:history="1">
            <w:r w:rsidR="006F0EC0" w:rsidRPr="00575E54">
              <w:rPr>
                <w:rStyle w:val="Hiperhivatkozs"/>
                <w:noProof/>
              </w:rPr>
              <w:t>2</w:t>
            </w:r>
            <w:r w:rsidR="006F0EC0">
              <w:rPr>
                <w:rFonts w:asciiTheme="minorHAnsi" w:eastAsiaTheme="minorEastAsia" w:hAnsiTheme="minorHAnsi"/>
                <w:b w:val="0"/>
                <w:bCs w:val="0"/>
                <w:caps w:val="0"/>
                <w:noProof/>
                <w:sz w:val="22"/>
                <w:szCs w:val="22"/>
                <w:lang w:eastAsia="hu-HU"/>
              </w:rPr>
              <w:tab/>
            </w:r>
            <w:r w:rsidR="006F0EC0" w:rsidRPr="00575E54">
              <w:rPr>
                <w:rStyle w:val="Hiperhivatkozs"/>
                <w:noProof/>
              </w:rPr>
              <w:t>A kézikönyv célja, alkalmazási területe és hatálya</w:t>
            </w:r>
            <w:r w:rsidR="006F0EC0">
              <w:rPr>
                <w:noProof/>
                <w:webHidden/>
              </w:rPr>
              <w:tab/>
            </w:r>
            <w:r w:rsidR="006F0EC0">
              <w:rPr>
                <w:noProof/>
                <w:webHidden/>
              </w:rPr>
              <w:fldChar w:fldCharType="begin"/>
            </w:r>
            <w:r w:rsidR="006F0EC0">
              <w:rPr>
                <w:noProof/>
                <w:webHidden/>
              </w:rPr>
              <w:instrText xml:space="preserve"> PAGEREF _Toc486515562 \h </w:instrText>
            </w:r>
            <w:r w:rsidR="006F0EC0">
              <w:rPr>
                <w:noProof/>
                <w:webHidden/>
              </w:rPr>
            </w:r>
            <w:r w:rsidR="006F0EC0">
              <w:rPr>
                <w:noProof/>
                <w:webHidden/>
              </w:rPr>
              <w:fldChar w:fldCharType="separate"/>
            </w:r>
            <w:r w:rsidR="006F0EC0">
              <w:rPr>
                <w:noProof/>
                <w:webHidden/>
              </w:rPr>
              <w:t>8</w:t>
            </w:r>
            <w:r w:rsidR="006F0EC0">
              <w:rPr>
                <w:noProof/>
                <w:webHidden/>
              </w:rPr>
              <w:fldChar w:fldCharType="end"/>
            </w:r>
          </w:hyperlink>
        </w:p>
        <w:p w14:paraId="7330254F" w14:textId="76AE479D" w:rsidR="006F0EC0" w:rsidRDefault="004D42D2">
          <w:pPr>
            <w:pStyle w:val="TJ1"/>
            <w:rPr>
              <w:rFonts w:asciiTheme="minorHAnsi" w:eastAsiaTheme="minorEastAsia" w:hAnsiTheme="minorHAnsi"/>
              <w:b w:val="0"/>
              <w:bCs w:val="0"/>
              <w:caps w:val="0"/>
              <w:noProof/>
              <w:sz w:val="22"/>
              <w:szCs w:val="22"/>
              <w:lang w:eastAsia="hu-HU"/>
            </w:rPr>
          </w:pPr>
          <w:hyperlink w:anchor="_Toc486515563" w:history="1">
            <w:r w:rsidR="006F0EC0" w:rsidRPr="00575E54">
              <w:rPr>
                <w:rStyle w:val="Hiperhivatkozs"/>
                <w:noProof/>
              </w:rPr>
              <w:t>3</w:t>
            </w:r>
            <w:r w:rsidR="006F0EC0">
              <w:rPr>
                <w:rFonts w:asciiTheme="minorHAnsi" w:eastAsiaTheme="minorEastAsia" w:hAnsiTheme="minorHAnsi"/>
                <w:b w:val="0"/>
                <w:bCs w:val="0"/>
                <w:caps w:val="0"/>
                <w:noProof/>
                <w:sz w:val="22"/>
                <w:szCs w:val="22"/>
                <w:lang w:eastAsia="hu-HU"/>
              </w:rPr>
              <w:tab/>
            </w:r>
            <w:r w:rsidR="006F0EC0" w:rsidRPr="00575E54">
              <w:rPr>
                <w:rStyle w:val="Hiperhivatkozs"/>
                <w:noProof/>
              </w:rPr>
              <w:t>Működési folyamtok bemutatása</w:t>
            </w:r>
            <w:r w:rsidR="006F0EC0">
              <w:rPr>
                <w:noProof/>
                <w:webHidden/>
              </w:rPr>
              <w:tab/>
            </w:r>
            <w:r w:rsidR="006F0EC0">
              <w:rPr>
                <w:noProof/>
                <w:webHidden/>
              </w:rPr>
              <w:fldChar w:fldCharType="begin"/>
            </w:r>
            <w:r w:rsidR="006F0EC0">
              <w:rPr>
                <w:noProof/>
                <w:webHidden/>
              </w:rPr>
              <w:instrText xml:space="preserve"> PAGEREF _Toc486515563 \h </w:instrText>
            </w:r>
            <w:r w:rsidR="006F0EC0">
              <w:rPr>
                <w:noProof/>
                <w:webHidden/>
              </w:rPr>
            </w:r>
            <w:r w:rsidR="006F0EC0">
              <w:rPr>
                <w:noProof/>
                <w:webHidden/>
              </w:rPr>
              <w:fldChar w:fldCharType="separate"/>
            </w:r>
            <w:r w:rsidR="006F0EC0">
              <w:rPr>
                <w:noProof/>
                <w:webHidden/>
              </w:rPr>
              <w:t>11</w:t>
            </w:r>
            <w:r w:rsidR="006F0EC0">
              <w:rPr>
                <w:noProof/>
                <w:webHidden/>
              </w:rPr>
              <w:fldChar w:fldCharType="end"/>
            </w:r>
          </w:hyperlink>
        </w:p>
        <w:p w14:paraId="19144D13" w14:textId="2920CF54" w:rsidR="006F0EC0" w:rsidRDefault="004D42D2">
          <w:pPr>
            <w:pStyle w:val="TJ2"/>
            <w:tabs>
              <w:tab w:val="left" w:pos="660"/>
              <w:tab w:val="right" w:leader="dot" w:pos="7926"/>
            </w:tabs>
            <w:rPr>
              <w:rFonts w:eastAsiaTheme="minorEastAsia"/>
              <w:smallCaps w:val="0"/>
              <w:noProof/>
              <w:sz w:val="22"/>
              <w:szCs w:val="22"/>
              <w:lang w:eastAsia="hu-HU"/>
            </w:rPr>
          </w:pPr>
          <w:hyperlink w:anchor="_Toc486515564" w:history="1">
            <w:r w:rsidR="006F0EC0" w:rsidRPr="00575E54">
              <w:rPr>
                <w:rStyle w:val="Hiperhivatkozs"/>
                <w:noProof/>
              </w:rPr>
              <w:t>3.1</w:t>
            </w:r>
            <w:r w:rsidR="006F0EC0">
              <w:rPr>
                <w:rFonts w:eastAsiaTheme="minorEastAsia"/>
                <w:smallCaps w:val="0"/>
                <w:noProof/>
                <w:sz w:val="22"/>
                <w:szCs w:val="22"/>
                <w:lang w:eastAsia="hu-HU"/>
              </w:rPr>
              <w:tab/>
            </w:r>
            <w:r w:rsidR="006F0EC0" w:rsidRPr="00575E54">
              <w:rPr>
                <w:rStyle w:val="Hiperhivatkozs"/>
                <w:noProof/>
              </w:rPr>
              <w:t>Partnerség szervezése</w:t>
            </w:r>
            <w:r w:rsidR="006F0EC0">
              <w:rPr>
                <w:noProof/>
                <w:webHidden/>
              </w:rPr>
              <w:tab/>
            </w:r>
            <w:r w:rsidR="006F0EC0">
              <w:rPr>
                <w:noProof/>
                <w:webHidden/>
              </w:rPr>
              <w:fldChar w:fldCharType="begin"/>
            </w:r>
            <w:r w:rsidR="006F0EC0">
              <w:rPr>
                <w:noProof/>
                <w:webHidden/>
              </w:rPr>
              <w:instrText xml:space="preserve"> PAGEREF _Toc486515564 \h </w:instrText>
            </w:r>
            <w:r w:rsidR="006F0EC0">
              <w:rPr>
                <w:noProof/>
                <w:webHidden/>
              </w:rPr>
            </w:r>
            <w:r w:rsidR="006F0EC0">
              <w:rPr>
                <w:noProof/>
                <w:webHidden/>
              </w:rPr>
              <w:fldChar w:fldCharType="separate"/>
            </w:r>
            <w:r w:rsidR="006F0EC0">
              <w:rPr>
                <w:noProof/>
                <w:webHidden/>
              </w:rPr>
              <w:t>11</w:t>
            </w:r>
            <w:r w:rsidR="006F0EC0">
              <w:rPr>
                <w:noProof/>
                <w:webHidden/>
              </w:rPr>
              <w:fldChar w:fldCharType="end"/>
            </w:r>
          </w:hyperlink>
        </w:p>
        <w:p w14:paraId="3ADD91AB" w14:textId="3B9188D1"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65" w:history="1">
            <w:r w:rsidR="006F0EC0" w:rsidRPr="00575E54">
              <w:rPr>
                <w:rStyle w:val="Hiperhivatkozs"/>
                <w:noProof/>
              </w:rPr>
              <w:t>3.1.1</w:t>
            </w:r>
            <w:r w:rsidR="006F0EC0">
              <w:rPr>
                <w:rFonts w:asciiTheme="minorHAnsi" w:eastAsiaTheme="minorEastAsia" w:hAnsiTheme="minorHAnsi"/>
                <w:iCs w:val="0"/>
                <w:noProof/>
                <w:sz w:val="22"/>
                <w:szCs w:val="22"/>
                <w:lang w:eastAsia="hu-HU"/>
              </w:rPr>
              <w:tab/>
            </w:r>
            <w:r w:rsidR="006F0EC0" w:rsidRPr="00575E54">
              <w:rPr>
                <w:rStyle w:val="Hiperhivatkozs"/>
                <w:noProof/>
              </w:rPr>
              <w:t>Partnerségi rendezvények</w:t>
            </w:r>
            <w:r w:rsidR="006F0EC0">
              <w:rPr>
                <w:noProof/>
                <w:webHidden/>
              </w:rPr>
              <w:tab/>
            </w:r>
            <w:r w:rsidR="006F0EC0">
              <w:rPr>
                <w:noProof/>
                <w:webHidden/>
              </w:rPr>
              <w:fldChar w:fldCharType="begin"/>
            </w:r>
            <w:r w:rsidR="006F0EC0">
              <w:rPr>
                <w:noProof/>
                <w:webHidden/>
              </w:rPr>
              <w:instrText xml:space="preserve"> PAGEREF _Toc486515565 \h </w:instrText>
            </w:r>
            <w:r w:rsidR="006F0EC0">
              <w:rPr>
                <w:noProof/>
                <w:webHidden/>
              </w:rPr>
            </w:r>
            <w:r w:rsidR="006F0EC0">
              <w:rPr>
                <w:noProof/>
                <w:webHidden/>
              </w:rPr>
              <w:fldChar w:fldCharType="separate"/>
            </w:r>
            <w:r w:rsidR="006F0EC0">
              <w:rPr>
                <w:noProof/>
                <w:webHidden/>
              </w:rPr>
              <w:t>11</w:t>
            </w:r>
            <w:r w:rsidR="006F0EC0">
              <w:rPr>
                <w:noProof/>
                <w:webHidden/>
              </w:rPr>
              <w:fldChar w:fldCharType="end"/>
            </w:r>
          </w:hyperlink>
        </w:p>
        <w:p w14:paraId="612A16B3" w14:textId="35584F96"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66" w:history="1">
            <w:r w:rsidR="006F0EC0" w:rsidRPr="00575E54">
              <w:rPr>
                <w:rStyle w:val="Hiperhivatkozs"/>
                <w:noProof/>
              </w:rPr>
              <w:t>3.1.2</w:t>
            </w:r>
            <w:r w:rsidR="006F0EC0">
              <w:rPr>
                <w:rFonts w:asciiTheme="minorHAnsi" w:eastAsiaTheme="minorEastAsia" w:hAnsiTheme="minorHAnsi"/>
                <w:iCs w:val="0"/>
                <w:noProof/>
                <w:sz w:val="22"/>
                <w:szCs w:val="22"/>
                <w:lang w:eastAsia="hu-HU"/>
              </w:rPr>
              <w:tab/>
            </w:r>
            <w:r w:rsidR="006F0EC0" w:rsidRPr="00575E54">
              <w:rPr>
                <w:rStyle w:val="Hiperhivatkozs"/>
                <w:noProof/>
              </w:rPr>
              <w:t>Szándéknyilatkozatok aláírása</w:t>
            </w:r>
            <w:r w:rsidR="006F0EC0">
              <w:rPr>
                <w:noProof/>
                <w:webHidden/>
              </w:rPr>
              <w:tab/>
            </w:r>
            <w:r w:rsidR="006F0EC0">
              <w:rPr>
                <w:noProof/>
                <w:webHidden/>
              </w:rPr>
              <w:fldChar w:fldCharType="begin"/>
            </w:r>
            <w:r w:rsidR="006F0EC0">
              <w:rPr>
                <w:noProof/>
                <w:webHidden/>
              </w:rPr>
              <w:instrText xml:space="preserve"> PAGEREF _Toc486515566 \h </w:instrText>
            </w:r>
            <w:r w:rsidR="006F0EC0">
              <w:rPr>
                <w:noProof/>
                <w:webHidden/>
              </w:rPr>
            </w:r>
            <w:r w:rsidR="006F0EC0">
              <w:rPr>
                <w:noProof/>
                <w:webHidden/>
              </w:rPr>
              <w:fldChar w:fldCharType="separate"/>
            </w:r>
            <w:r w:rsidR="006F0EC0">
              <w:rPr>
                <w:noProof/>
                <w:webHidden/>
              </w:rPr>
              <w:t>11</w:t>
            </w:r>
            <w:r w:rsidR="006F0EC0">
              <w:rPr>
                <w:noProof/>
                <w:webHidden/>
              </w:rPr>
              <w:fldChar w:fldCharType="end"/>
            </w:r>
          </w:hyperlink>
        </w:p>
        <w:p w14:paraId="26B5B91B" w14:textId="19AD1C0A"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67" w:history="1">
            <w:r w:rsidR="006F0EC0" w:rsidRPr="00575E54">
              <w:rPr>
                <w:rStyle w:val="Hiperhivatkozs"/>
                <w:noProof/>
              </w:rPr>
              <w:t>3.1.3</w:t>
            </w:r>
            <w:r w:rsidR="006F0EC0">
              <w:rPr>
                <w:rFonts w:asciiTheme="minorHAnsi" w:eastAsiaTheme="minorEastAsia" w:hAnsiTheme="minorHAnsi"/>
                <w:iCs w:val="0"/>
                <w:noProof/>
                <w:sz w:val="22"/>
                <w:szCs w:val="22"/>
                <w:lang w:eastAsia="hu-HU"/>
              </w:rPr>
              <w:tab/>
            </w:r>
            <w:r w:rsidR="006F0EC0" w:rsidRPr="00575E54">
              <w:rPr>
                <w:rStyle w:val="Hiperhivatkozs"/>
                <w:noProof/>
              </w:rPr>
              <w:t>Együttműködési megállapodás aláírása</w:t>
            </w:r>
            <w:r w:rsidR="006F0EC0">
              <w:rPr>
                <w:noProof/>
                <w:webHidden/>
              </w:rPr>
              <w:tab/>
            </w:r>
            <w:r w:rsidR="006F0EC0">
              <w:rPr>
                <w:noProof/>
                <w:webHidden/>
              </w:rPr>
              <w:fldChar w:fldCharType="begin"/>
            </w:r>
            <w:r w:rsidR="006F0EC0">
              <w:rPr>
                <w:noProof/>
                <w:webHidden/>
              </w:rPr>
              <w:instrText xml:space="preserve"> PAGEREF _Toc486515567 \h </w:instrText>
            </w:r>
            <w:r w:rsidR="006F0EC0">
              <w:rPr>
                <w:noProof/>
                <w:webHidden/>
              </w:rPr>
            </w:r>
            <w:r w:rsidR="006F0EC0">
              <w:rPr>
                <w:noProof/>
                <w:webHidden/>
              </w:rPr>
              <w:fldChar w:fldCharType="separate"/>
            </w:r>
            <w:r w:rsidR="006F0EC0">
              <w:rPr>
                <w:noProof/>
                <w:webHidden/>
              </w:rPr>
              <w:t>12</w:t>
            </w:r>
            <w:r w:rsidR="006F0EC0">
              <w:rPr>
                <w:noProof/>
                <w:webHidden/>
              </w:rPr>
              <w:fldChar w:fldCharType="end"/>
            </w:r>
          </w:hyperlink>
        </w:p>
        <w:p w14:paraId="248AFFC0" w14:textId="0274EC46"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68" w:history="1">
            <w:r w:rsidR="006F0EC0" w:rsidRPr="00575E54">
              <w:rPr>
                <w:rStyle w:val="Hiperhivatkozs"/>
                <w:noProof/>
              </w:rPr>
              <w:t>3.1.4</w:t>
            </w:r>
            <w:r w:rsidR="006F0EC0">
              <w:rPr>
                <w:rFonts w:asciiTheme="minorHAnsi" w:eastAsiaTheme="minorEastAsia" w:hAnsiTheme="minorHAnsi"/>
                <w:iCs w:val="0"/>
                <w:noProof/>
                <w:sz w:val="22"/>
                <w:szCs w:val="22"/>
                <w:lang w:eastAsia="hu-HU"/>
              </w:rPr>
              <w:tab/>
            </w:r>
            <w:r w:rsidR="006F0EC0" w:rsidRPr="00575E54">
              <w:rPr>
                <w:rStyle w:val="Hiperhivatkozs"/>
                <w:noProof/>
              </w:rPr>
              <w:t>Partnerség fenntartása, bővítése</w:t>
            </w:r>
            <w:r w:rsidR="006F0EC0">
              <w:rPr>
                <w:noProof/>
                <w:webHidden/>
              </w:rPr>
              <w:tab/>
            </w:r>
            <w:r w:rsidR="006F0EC0">
              <w:rPr>
                <w:noProof/>
                <w:webHidden/>
              </w:rPr>
              <w:fldChar w:fldCharType="begin"/>
            </w:r>
            <w:r w:rsidR="006F0EC0">
              <w:rPr>
                <w:noProof/>
                <w:webHidden/>
              </w:rPr>
              <w:instrText xml:space="preserve"> PAGEREF _Toc486515568 \h </w:instrText>
            </w:r>
            <w:r w:rsidR="006F0EC0">
              <w:rPr>
                <w:noProof/>
                <w:webHidden/>
              </w:rPr>
            </w:r>
            <w:r w:rsidR="006F0EC0">
              <w:rPr>
                <w:noProof/>
                <w:webHidden/>
              </w:rPr>
              <w:fldChar w:fldCharType="separate"/>
            </w:r>
            <w:r w:rsidR="006F0EC0">
              <w:rPr>
                <w:noProof/>
                <w:webHidden/>
              </w:rPr>
              <w:t>13</w:t>
            </w:r>
            <w:r w:rsidR="006F0EC0">
              <w:rPr>
                <w:noProof/>
                <w:webHidden/>
              </w:rPr>
              <w:fldChar w:fldCharType="end"/>
            </w:r>
          </w:hyperlink>
        </w:p>
        <w:p w14:paraId="03823269" w14:textId="38641581" w:rsidR="006F0EC0" w:rsidRDefault="004D42D2">
          <w:pPr>
            <w:pStyle w:val="TJ2"/>
            <w:tabs>
              <w:tab w:val="left" w:pos="660"/>
              <w:tab w:val="right" w:leader="dot" w:pos="7926"/>
            </w:tabs>
            <w:rPr>
              <w:rFonts w:eastAsiaTheme="minorEastAsia"/>
              <w:smallCaps w:val="0"/>
              <w:noProof/>
              <w:sz w:val="22"/>
              <w:szCs w:val="22"/>
              <w:lang w:eastAsia="hu-HU"/>
            </w:rPr>
          </w:pPr>
          <w:hyperlink w:anchor="_Toc486515569" w:history="1">
            <w:r w:rsidR="006F0EC0" w:rsidRPr="00575E54">
              <w:rPr>
                <w:rStyle w:val="Hiperhivatkozs"/>
                <w:noProof/>
              </w:rPr>
              <w:t>3.2</w:t>
            </w:r>
            <w:r w:rsidR="006F0EC0">
              <w:rPr>
                <w:rFonts w:eastAsiaTheme="minorEastAsia"/>
                <w:smallCaps w:val="0"/>
                <w:noProof/>
                <w:sz w:val="22"/>
                <w:szCs w:val="22"/>
                <w:lang w:eastAsia="hu-HU"/>
              </w:rPr>
              <w:tab/>
            </w:r>
            <w:r w:rsidR="006F0EC0" w:rsidRPr="00575E54">
              <w:rPr>
                <w:rStyle w:val="Hiperhivatkozs"/>
                <w:noProof/>
              </w:rPr>
              <w:t>Stratégiai és működési dokumentumok kidolgozása és felülvizsgálata</w:t>
            </w:r>
            <w:r w:rsidR="006F0EC0">
              <w:rPr>
                <w:noProof/>
                <w:webHidden/>
              </w:rPr>
              <w:tab/>
            </w:r>
            <w:r w:rsidR="006F0EC0">
              <w:rPr>
                <w:noProof/>
                <w:webHidden/>
              </w:rPr>
              <w:fldChar w:fldCharType="begin"/>
            </w:r>
            <w:r w:rsidR="006F0EC0">
              <w:rPr>
                <w:noProof/>
                <w:webHidden/>
              </w:rPr>
              <w:instrText xml:space="preserve"> PAGEREF _Toc486515569 \h </w:instrText>
            </w:r>
            <w:r w:rsidR="006F0EC0">
              <w:rPr>
                <w:noProof/>
                <w:webHidden/>
              </w:rPr>
            </w:r>
            <w:r w:rsidR="006F0EC0">
              <w:rPr>
                <w:noProof/>
                <w:webHidden/>
              </w:rPr>
              <w:fldChar w:fldCharType="separate"/>
            </w:r>
            <w:r w:rsidR="006F0EC0">
              <w:rPr>
                <w:noProof/>
                <w:webHidden/>
              </w:rPr>
              <w:t>14</w:t>
            </w:r>
            <w:r w:rsidR="006F0EC0">
              <w:rPr>
                <w:noProof/>
                <w:webHidden/>
              </w:rPr>
              <w:fldChar w:fldCharType="end"/>
            </w:r>
          </w:hyperlink>
        </w:p>
        <w:p w14:paraId="34D48876" w14:textId="1581E2DF"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0" w:history="1">
            <w:r w:rsidR="006F0EC0" w:rsidRPr="00575E54">
              <w:rPr>
                <w:rStyle w:val="Hiperhivatkozs"/>
                <w:noProof/>
              </w:rPr>
              <w:t>3.2.1</w:t>
            </w:r>
            <w:r w:rsidR="006F0EC0">
              <w:rPr>
                <w:rFonts w:asciiTheme="minorHAnsi" w:eastAsiaTheme="minorEastAsia" w:hAnsiTheme="minorHAnsi"/>
                <w:iCs w:val="0"/>
                <w:noProof/>
                <w:sz w:val="22"/>
                <w:szCs w:val="22"/>
                <w:lang w:eastAsia="hu-HU"/>
              </w:rPr>
              <w:tab/>
            </w:r>
            <w:r w:rsidR="006F0EC0" w:rsidRPr="00575E54">
              <w:rPr>
                <w:rStyle w:val="Hiperhivatkozs"/>
                <w:noProof/>
              </w:rPr>
              <w:t>Igényfelmérések lefolytatása</w:t>
            </w:r>
            <w:r w:rsidR="006F0EC0">
              <w:rPr>
                <w:noProof/>
                <w:webHidden/>
              </w:rPr>
              <w:tab/>
            </w:r>
            <w:r w:rsidR="006F0EC0">
              <w:rPr>
                <w:noProof/>
                <w:webHidden/>
              </w:rPr>
              <w:fldChar w:fldCharType="begin"/>
            </w:r>
            <w:r w:rsidR="006F0EC0">
              <w:rPr>
                <w:noProof/>
                <w:webHidden/>
              </w:rPr>
              <w:instrText xml:space="preserve"> PAGEREF _Toc486515570 \h </w:instrText>
            </w:r>
            <w:r w:rsidR="006F0EC0">
              <w:rPr>
                <w:noProof/>
                <w:webHidden/>
              </w:rPr>
            </w:r>
            <w:r w:rsidR="006F0EC0">
              <w:rPr>
                <w:noProof/>
                <w:webHidden/>
              </w:rPr>
              <w:fldChar w:fldCharType="separate"/>
            </w:r>
            <w:r w:rsidR="006F0EC0">
              <w:rPr>
                <w:noProof/>
                <w:webHidden/>
              </w:rPr>
              <w:t>14</w:t>
            </w:r>
            <w:r w:rsidR="006F0EC0">
              <w:rPr>
                <w:noProof/>
                <w:webHidden/>
              </w:rPr>
              <w:fldChar w:fldCharType="end"/>
            </w:r>
          </w:hyperlink>
        </w:p>
        <w:p w14:paraId="5883F80C" w14:textId="7A765F3F"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1" w:history="1">
            <w:r w:rsidR="006F0EC0" w:rsidRPr="00575E54">
              <w:rPr>
                <w:rStyle w:val="Hiperhivatkozs"/>
                <w:noProof/>
              </w:rPr>
              <w:t>3.2.2</w:t>
            </w:r>
            <w:r w:rsidR="006F0EC0">
              <w:rPr>
                <w:rFonts w:asciiTheme="minorHAnsi" w:eastAsiaTheme="minorEastAsia" w:hAnsiTheme="minorHAnsi"/>
                <w:iCs w:val="0"/>
                <w:noProof/>
                <w:sz w:val="22"/>
                <w:szCs w:val="22"/>
                <w:lang w:eastAsia="hu-HU"/>
              </w:rPr>
              <w:tab/>
            </w:r>
            <w:r w:rsidR="006F0EC0" w:rsidRPr="00575E54">
              <w:rPr>
                <w:rStyle w:val="Hiperhivatkozs"/>
                <w:noProof/>
              </w:rPr>
              <w:t>Foglalkoztatási helyzetelemzés, stratégia és akcióterv</w:t>
            </w:r>
            <w:r w:rsidR="006F0EC0">
              <w:rPr>
                <w:noProof/>
                <w:webHidden/>
              </w:rPr>
              <w:tab/>
            </w:r>
            <w:r w:rsidR="006F0EC0">
              <w:rPr>
                <w:noProof/>
                <w:webHidden/>
              </w:rPr>
              <w:fldChar w:fldCharType="begin"/>
            </w:r>
            <w:r w:rsidR="006F0EC0">
              <w:rPr>
                <w:noProof/>
                <w:webHidden/>
              </w:rPr>
              <w:instrText xml:space="preserve"> PAGEREF _Toc486515571 \h </w:instrText>
            </w:r>
            <w:r w:rsidR="006F0EC0">
              <w:rPr>
                <w:noProof/>
                <w:webHidden/>
              </w:rPr>
            </w:r>
            <w:r w:rsidR="006F0EC0">
              <w:rPr>
                <w:noProof/>
                <w:webHidden/>
              </w:rPr>
              <w:fldChar w:fldCharType="separate"/>
            </w:r>
            <w:r w:rsidR="006F0EC0">
              <w:rPr>
                <w:noProof/>
                <w:webHidden/>
              </w:rPr>
              <w:t>16</w:t>
            </w:r>
            <w:r w:rsidR="006F0EC0">
              <w:rPr>
                <w:noProof/>
                <w:webHidden/>
              </w:rPr>
              <w:fldChar w:fldCharType="end"/>
            </w:r>
          </w:hyperlink>
        </w:p>
        <w:p w14:paraId="59CFD4C0" w14:textId="3A925AC9"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2" w:history="1">
            <w:r w:rsidR="006F0EC0" w:rsidRPr="00575E54">
              <w:rPr>
                <w:rStyle w:val="Hiperhivatkozs"/>
                <w:noProof/>
              </w:rPr>
              <w:t>3.2.3</w:t>
            </w:r>
            <w:r w:rsidR="006F0EC0">
              <w:rPr>
                <w:rFonts w:asciiTheme="minorHAnsi" w:eastAsiaTheme="minorEastAsia" w:hAnsiTheme="minorHAnsi"/>
                <w:iCs w:val="0"/>
                <w:noProof/>
                <w:sz w:val="22"/>
                <w:szCs w:val="22"/>
                <w:lang w:eastAsia="hu-HU"/>
              </w:rPr>
              <w:tab/>
            </w:r>
            <w:r w:rsidR="006F0EC0" w:rsidRPr="00575E54">
              <w:rPr>
                <w:rStyle w:val="Hiperhivatkozs"/>
                <w:noProof/>
              </w:rPr>
              <w:t>Féléves gazdasági és foglalkoztatási gyorsjelentés</w:t>
            </w:r>
            <w:r w:rsidR="006F0EC0">
              <w:rPr>
                <w:noProof/>
                <w:webHidden/>
              </w:rPr>
              <w:tab/>
            </w:r>
            <w:r w:rsidR="006F0EC0">
              <w:rPr>
                <w:noProof/>
                <w:webHidden/>
              </w:rPr>
              <w:fldChar w:fldCharType="begin"/>
            </w:r>
            <w:r w:rsidR="006F0EC0">
              <w:rPr>
                <w:noProof/>
                <w:webHidden/>
              </w:rPr>
              <w:instrText xml:space="preserve"> PAGEREF _Toc486515572 \h </w:instrText>
            </w:r>
            <w:r w:rsidR="006F0EC0">
              <w:rPr>
                <w:noProof/>
                <w:webHidden/>
              </w:rPr>
            </w:r>
            <w:r w:rsidR="006F0EC0">
              <w:rPr>
                <w:noProof/>
                <w:webHidden/>
              </w:rPr>
              <w:fldChar w:fldCharType="separate"/>
            </w:r>
            <w:r w:rsidR="006F0EC0">
              <w:rPr>
                <w:noProof/>
                <w:webHidden/>
              </w:rPr>
              <w:t>18</w:t>
            </w:r>
            <w:r w:rsidR="006F0EC0">
              <w:rPr>
                <w:noProof/>
                <w:webHidden/>
              </w:rPr>
              <w:fldChar w:fldCharType="end"/>
            </w:r>
          </w:hyperlink>
        </w:p>
        <w:p w14:paraId="1521B546" w14:textId="58921A3A"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3" w:history="1">
            <w:r w:rsidR="006F0EC0" w:rsidRPr="00575E54">
              <w:rPr>
                <w:rStyle w:val="Hiperhivatkozs"/>
                <w:noProof/>
              </w:rPr>
              <w:t>3.2.4</w:t>
            </w:r>
            <w:r w:rsidR="006F0EC0">
              <w:rPr>
                <w:rFonts w:asciiTheme="minorHAnsi" w:eastAsiaTheme="minorEastAsia" w:hAnsiTheme="minorHAnsi"/>
                <w:iCs w:val="0"/>
                <w:noProof/>
                <w:sz w:val="22"/>
                <w:szCs w:val="22"/>
                <w:lang w:eastAsia="hu-HU"/>
              </w:rPr>
              <w:tab/>
            </w:r>
            <w:r w:rsidR="006F0EC0" w:rsidRPr="00575E54">
              <w:rPr>
                <w:rStyle w:val="Hiperhivatkozs"/>
                <w:noProof/>
              </w:rPr>
              <w:t>A paktum működését megalapozó dokumentumok</w:t>
            </w:r>
            <w:r w:rsidR="006F0EC0">
              <w:rPr>
                <w:noProof/>
                <w:webHidden/>
              </w:rPr>
              <w:tab/>
            </w:r>
            <w:r w:rsidR="006F0EC0">
              <w:rPr>
                <w:noProof/>
                <w:webHidden/>
              </w:rPr>
              <w:fldChar w:fldCharType="begin"/>
            </w:r>
            <w:r w:rsidR="006F0EC0">
              <w:rPr>
                <w:noProof/>
                <w:webHidden/>
              </w:rPr>
              <w:instrText xml:space="preserve"> PAGEREF _Toc486515573 \h </w:instrText>
            </w:r>
            <w:r w:rsidR="006F0EC0">
              <w:rPr>
                <w:noProof/>
                <w:webHidden/>
              </w:rPr>
            </w:r>
            <w:r w:rsidR="006F0EC0">
              <w:rPr>
                <w:noProof/>
                <w:webHidden/>
              </w:rPr>
              <w:fldChar w:fldCharType="separate"/>
            </w:r>
            <w:r w:rsidR="006F0EC0">
              <w:rPr>
                <w:noProof/>
                <w:webHidden/>
              </w:rPr>
              <w:t>18</w:t>
            </w:r>
            <w:r w:rsidR="006F0EC0">
              <w:rPr>
                <w:noProof/>
                <w:webHidden/>
              </w:rPr>
              <w:fldChar w:fldCharType="end"/>
            </w:r>
          </w:hyperlink>
        </w:p>
        <w:p w14:paraId="49340B02" w14:textId="454F13BA"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4" w:history="1">
            <w:r w:rsidR="006F0EC0" w:rsidRPr="00575E54">
              <w:rPr>
                <w:rStyle w:val="Hiperhivatkozs"/>
                <w:noProof/>
              </w:rPr>
              <w:t>3.2.5</w:t>
            </w:r>
            <w:r w:rsidR="006F0EC0">
              <w:rPr>
                <w:rFonts w:asciiTheme="minorHAnsi" w:eastAsiaTheme="minorEastAsia" w:hAnsiTheme="minorHAnsi"/>
                <w:iCs w:val="0"/>
                <w:noProof/>
                <w:sz w:val="22"/>
                <w:szCs w:val="22"/>
                <w:lang w:eastAsia="hu-HU"/>
              </w:rPr>
              <w:tab/>
            </w:r>
            <w:r w:rsidR="006F0EC0" w:rsidRPr="00575E54">
              <w:rPr>
                <w:rStyle w:val="Hiperhivatkozs"/>
                <w:noProof/>
              </w:rPr>
              <w:t>Dokumentumok felülvizsgálata</w:t>
            </w:r>
            <w:r w:rsidR="006F0EC0">
              <w:rPr>
                <w:noProof/>
                <w:webHidden/>
              </w:rPr>
              <w:tab/>
            </w:r>
            <w:r w:rsidR="006F0EC0">
              <w:rPr>
                <w:noProof/>
                <w:webHidden/>
              </w:rPr>
              <w:fldChar w:fldCharType="begin"/>
            </w:r>
            <w:r w:rsidR="006F0EC0">
              <w:rPr>
                <w:noProof/>
                <w:webHidden/>
              </w:rPr>
              <w:instrText xml:space="preserve"> PAGEREF _Toc486515574 \h </w:instrText>
            </w:r>
            <w:r w:rsidR="006F0EC0">
              <w:rPr>
                <w:noProof/>
                <w:webHidden/>
              </w:rPr>
            </w:r>
            <w:r w:rsidR="006F0EC0">
              <w:rPr>
                <w:noProof/>
                <w:webHidden/>
              </w:rPr>
              <w:fldChar w:fldCharType="separate"/>
            </w:r>
            <w:r w:rsidR="006F0EC0">
              <w:rPr>
                <w:noProof/>
                <w:webHidden/>
              </w:rPr>
              <w:t>20</w:t>
            </w:r>
            <w:r w:rsidR="006F0EC0">
              <w:rPr>
                <w:noProof/>
                <w:webHidden/>
              </w:rPr>
              <w:fldChar w:fldCharType="end"/>
            </w:r>
          </w:hyperlink>
        </w:p>
        <w:p w14:paraId="6C9717A0" w14:textId="49718880" w:rsidR="006F0EC0" w:rsidRDefault="004D42D2">
          <w:pPr>
            <w:pStyle w:val="TJ2"/>
            <w:tabs>
              <w:tab w:val="left" w:pos="660"/>
              <w:tab w:val="right" w:leader="dot" w:pos="7926"/>
            </w:tabs>
            <w:rPr>
              <w:rFonts w:eastAsiaTheme="minorEastAsia"/>
              <w:smallCaps w:val="0"/>
              <w:noProof/>
              <w:sz w:val="22"/>
              <w:szCs w:val="22"/>
              <w:lang w:eastAsia="hu-HU"/>
            </w:rPr>
          </w:pPr>
          <w:hyperlink w:anchor="_Toc486515575" w:history="1">
            <w:r w:rsidR="006F0EC0" w:rsidRPr="00575E54">
              <w:rPr>
                <w:rStyle w:val="Hiperhivatkozs"/>
                <w:noProof/>
              </w:rPr>
              <w:t>3.3</w:t>
            </w:r>
            <w:r w:rsidR="006F0EC0">
              <w:rPr>
                <w:rFonts w:eastAsiaTheme="minorEastAsia"/>
                <w:smallCaps w:val="0"/>
                <w:noProof/>
                <w:sz w:val="22"/>
                <w:szCs w:val="22"/>
                <w:lang w:eastAsia="hu-HU"/>
              </w:rPr>
              <w:tab/>
            </w:r>
            <w:r w:rsidR="006F0EC0" w:rsidRPr="00575E54">
              <w:rPr>
                <w:rStyle w:val="Hiperhivatkozs"/>
                <w:noProof/>
              </w:rPr>
              <w:t>A támogatott foglalkoztatás és a képzések megvalósításának munkafolyamata</w:t>
            </w:r>
            <w:r w:rsidR="006F0EC0">
              <w:rPr>
                <w:noProof/>
                <w:webHidden/>
              </w:rPr>
              <w:tab/>
            </w:r>
            <w:r w:rsidR="006F0EC0">
              <w:rPr>
                <w:noProof/>
                <w:webHidden/>
              </w:rPr>
              <w:fldChar w:fldCharType="begin"/>
            </w:r>
            <w:r w:rsidR="006F0EC0">
              <w:rPr>
                <w:noProof/>
                <w:webHidden/>
              </w:rPr>
              <w:instrText xml:space="preserve"> PAGEREF _Toc486515575 \h </w:instrText>
            </w:r>
            <w:r w:rsidR="006F0EC0">
              <w:rPr>
                <w:noProof/>
                <w:webHidden/>
              </w:rPr>
            </w:r>
            <w:r w:rsidR="006F0EC0">
              <w:rPr>
                <w:noProof/>
                <w:webHidden/>
              </w:rPr>
              <w:fldChar w:fldCharType="separate"/>
            </w:r>
            <w:r w:rsidR="006F0EC0">
              <w:rPr>
                <w:noProof/>
                <w:webHidden/>
              </w:rPr>
              <w:t>21</w:t>
            </w:r>
            <w:r w:rsidR="006F0EC0">
              <w:rPr>
                <w:noProof/>
                <w:webHidden/>
              </w:rPr>
              <w:fldChar w:fldCharType="end"/>
            </w:r>
          </w:hyperlink>
        </w:p>
        <w:p w14:paraId="7B725566" w14:textId="39F00777"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6" w:history="1">
            <w:r w:rsidR="006F0EC0" w:rsidRPr="00575E54">
              <w:rPr>
                <w:rStyle w:val="Hiperhivatkozs"/>
                <w:noProof/>
              </w:rPr>
              <w:t>3.3.1</w:t>
            </w:r>
            <w:r w:rsidR="006F0EC0">
              <w:rPr>
                <w:rFonts w:asciiTheme="minorHAnsi" w:eastAsiaTheme="minorEastAsia" w:hAnsiTheme="minorHAnsi"/>
                <w:iCs w:val="0"/>
                <w:noProof/>
                <w:sz w:val="22"/>
                <w:szCs w:val="22"/>
                <w:lang w:eastAsia="hu-HU"/>
              </w:rPr>
              <w:tab/>
            </w:r>
            <w:r w:rsidR="006F0EC0" w:rsidRPr="00575E54">
              <w:rPr>
                <w:rStyle w:val="Hiperhivatkozs"/>
                <w:noProof/>
              </w:rPr>
              <w:t>Munkáltatói igényeken alapuló támogatott foglalkoztatás megvalósításának munkafolyamata</w:t>
            </w:r>
            <w:r w:rsidR="006F0EC0">
              <w:rPr>
                <w:noProof/>
                <w:webHidden/>
              </w:rPr>
              <w:tab/>
            </w:r>
            <w:r w:rsidR="006F0EC0">
              <w:rPr>
                <w:noProof/>
                <w:webHidden/>
              </w:rPr>
              <w:fldChar w:fldCharType="begin"/>
            </w:r>
            <w:r w:rsidR="006F0EC0">
              <w:rPr>
                <w:noProof/>
                <w:webHidden/>
              </w:rPr>
              <w:instrText xml:space="preserve"> PAGEREF _Toc486515576 \h </w:instrText>
            </w:r>
            <w:r w:rsidR="006F0EC0">
              <w:rPr>
                <w:noProof/>
                <w:webHidden/>
              </w:rPr>
            </w:r>
            <w:r w:rsidR="006F0EC0">
              <w:rPr>
                <w:noProof/>
                <w:webHidden/>
              </w:rPr>
              <w:fldChar w:fldCharType="separate"/>
            </w:r>
            <w:r w:rsidR="006F0EC0">
              <w:rPr>
                <w:noProof/>
                <w:webHidden/>
              </w:rPr>
              <w:t>21</w:t>
            </w:r>
            <w:r w:rsidR="006F0EC0">
              <w:rPr>
                <w:noProof/>
                <w:webHidden/>
              </w:rPr>
              <w:fldChar w:fldCharType="end"/>
            </w:r>
          </w:hyperlink>
        </w:p>
        <w:p w14:paraId="6C43290E" w14:textId="0AA4ACE2"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77" w:history="1">
            <w:r w:rsidR="006F0EC0" w:rsidRPr="00575E54">
              <w:rPr>
                <w:rStyle w:val="Hiperhivatkozs"/>
                <w:noProof/>
              </w:rPr>
              <w:t>3.3.2</w:t>
            </w:r>
            <w:r w:rsidR="006F0EC0">
              <w:rPr>
                <w:rFonts w:asciiTheme="minorHAnsi" w:eastAsiaTheme="minorEastAsia" w:hAnsiTheme="minorHAnsi"/>
                <w:iCs w:val="0"/>
                <w:noProof/>
                <w:sz w:val="22"/>
                <w:szCs w:val="22"/>
                <w:lang w:eastAsia="hu-HU"/>
              </w:rPr>
              <w:tab/>
            </w:r>
            <w:r w:rsidR="006F0EC0" w:rsidRPr="00575E54">
              <w:rPr>
                <w:rStyle w:val="Hiperhivatkozs"/>
                <w:noProof/>
              </w:rPr>
              <w:t>Valós munkáltatói igényeken alapuló képzések megvalósításának munkafolyamata</w:t>
            </w:r>
            <w:r w:rsidR="006F0EC0">
              <w:rPr>
                <w:noProof/>
                <w:webHidden/>
              </w:rPr>
              <w:tab/>
            </w:r>
            <w:r w:rsidR="006F0EC0">
              <w:rPr>
                <w:noProof/>
                <w:webHidden/>
              </w:rPr>
              <w:fldChar w:fldCharType="begin"/>
            </w:r>
            <w:r w:rsidR="006F0EC0">
              <w:rPr>
                <w:noProof/>
                <w:webHidden/>
              </w:rPr>
              <w:instrText xml:space="preserve"> PAGEREF _Toc486515577 \h </w:instrText>
            </w:r>
            <w:r w:rsidR="006F0EC0">
              <w:rPr>
                <w:noProof/>
                <w:webHidden/>
              </w:rPr>
            </w:r>
            <w:r w:rsidR="006F0EC0">
              <w:rPr>
                <w:noProof/>
                <w:webHidden/>
              </w:rPr>
              <w:fldChar w:fldCharType="separate"/>
            </w:r>
            <w:r w:rsidR="006F0EC0">
              <w:rPr>
                <w:noProof/>
                <w:webHidden/>
              </w:rPr>
              <w:t>22</w:t>
            </w:r>
            <w:r w:rsidR="006F0EC0">
              <w:rPr>
                <w:noProof/>
                <w:webHidden/>
              </w:rPr>
              <w:fldChar w:fldCharType="end"/>
            </w:r>
          </w:hyperlink>
        </w:p>
        <w:p w14:paraId="678AF9CA" w14:textId="2D723E0C" w:rsidR="006F0EC0" w:rsidRDefault="004D42D2">
          <w:pPr>
            <w:pStyle w:val="TJ2"/>
            <w:tabs>
              <w:tab w:val="left" w:pos="660"/>
              <w:tab w:val="right" w:leader="dot" w:pos="7926"/>
            </w:tabs>
            <w:rPr>
              <w:rFonts w:eastAsiaTheme="minorEastAsia"/>
              <w:smallCaps w:val="0"/>
              <w:noProof/>
              <w:sz w:val="22"/>
              <w:szCs w:val="22"/>
              <w:lang w:eastAsia="hu-HU"/>
            </w:rPr>
          </w:pPr>
          <w:hyperlink w:anchor="_Toc486515578" w:history="1">
            <w:r w:rsidR="006F0EC0" w:rsidRPr="00575E54">
              <w:rPr>
                <w:rStyle w:val="Hiperhivatkozs"/>
                <w:noProof/>
              </w:rPr>
              <w:t>3.4</w:t>
            </w:r>
            <w:r w:rsidR="006F0EC0">
              <w:rPr>
                <w:rFonts w:eastAsiaTheme="minorEastAsia"/>
                <w:smallCaps w:val="0"/>
                <w:noProof/>
                <w:sz w:val="22"/>
                <w:szCs w:val="22"/>
                <w:lang w:eastAsia="hu-HU"/>
              </w:rPr>
              <w:tab/>
            </w:r>
            <w:r w:rsidR="006F0EC0" w:rsidRPr="00575E54">
              <w:rPr>
                <w:rStyle w:val="Hiperhivatkozs"/>
                <w:noProof/>
              </w:rPr>
              <w:t>Projektmenedzsment feladatok</w:t>
            </w:r>
            <w:r w:rsidR="006F0EC0">
              <w:rPr>
                <w:noProof/>
                <w:webHidden/>
              </w:rPr>
              <w:tab/>
            </w:r>
            <w:r w:rsidR="006F0EC0">
              <w:rPr>
                <w:noProof/>
                <w:webHidden/>
              </w:rPr>
              <w:fldChar w:fldCharType="begin"/>
            </w:r>
            <w:r w:rsidR="006F0EC0">
              <w:rPr>
                <w:noProof/>
                <w:webHidden/>
              </w:rPr>
              <w:instrText xml:space="preserve"> PAGEREF _Toc486515578 \h </w:instrText>
            </w:r>
            <w:r w:rsidR="006F0EC0">
              <w:rPr>
                <w:noProof/>
                <w:webHidden/>
              </w:rPr>
            </w:r>
            <w:r w:rsidR="006F0EC0">
              <w:rPr>
                <w:noProof/>
                <w:webHidden/>
              </w:rPr>
              <w:fldChar w:fldCharType="separate"/>
            </w:r>
            <w:r w:rsidR="006F0EC0">
              <w:rPr>
                <w:noProof/>
                <w:webHidden/>
              </w:rPr>
              <w:t>23</w:t>
            </w:r>
            <w:r w:rsidR="006F0EC0">
              <w:rPr>
                <w:noProof/>
                <w:webHidden/>
              </w:rPr>
              <w:fldChar w:fldCharType="end"/>
            </w:r>
          </w:hyperlink>
        </w:p>
        <w:p w14:paraId="599DB663" w14:textId="0025BBFA" w:rsidR="006F0EC0" w:rsidRDefault="004D42D2">
          <w:pPr>
            <w:pStyle w:val="TJ2"/>
            <w:tabs>
              <w:tab w:val="left" w:pos="660"/>
              <w:tab w:val="right" w:leader="dot" w:pos="7926"/>
            </w:tabs>
            <w:rPr>
              <w:rFonts w:eastAsiaTheme="minorEastAsia"/>
              <w:smallCaps w:val="0"/>
              <w:noProof/>
              <w:sz w:val="22"/>
              <w:szCs w:val="22"/>
              <w:lang w:eastAsia="hu-HU"/>
            </w:rPr>
          </w:pPr>
          <w:hyperlink w:anchor="_Toc486515579" w:history="1">
            <w:r w:rsidR="006F0EC0" w:rsidRPr="00575E54">
              <w:rPr>
                <w:rStyle w:val="Hiperhivatkozs"/>
                <w:noProof/>
              </w:rPr>
              <w:t>3.5</w:t>
            </w:r>
            <w:r w:rsidR="006F0EC0">
              <w:rPr>
                <w:rFonts w:eastAsiaTheme="minorEastAsia"/>
                <w:smallCaps w:val="0"/>
                <w:noProof/>
                <w:sz w:val="22"/>
                <w:szCs w:val="22"/>
                <w:lang w:eastAsia="hu-HU"/>
              </w:rPr>
              <w:tab/>
            </w:r>
            <w:r w:rsidR="006F0EC0" w:rsidRPr="00575E54">
              <w:rPr>
                <w:rStyle w:val="Hiperhivatkozs"/>
                <w:noProof/>
              </w:rPr>
              <w:t>Dokumentáció, adminisztráció</w:t>
            </w:r>
            <w:r w:rsidR="006F0EC0">
              <w:rPr>
                <w:noProof/>
                <w:webHidden/>
              </w:rPr>
              <w:tab/>
            </w:r>
            <w:r w:rsidR="006F0EC0">
              <w:rPr>
                <w:noProof/>
                <w:webHidden/>
              </w:rPr>
              <w:fldChar w:fldCharType="begin"/>
            </w:r>
            <w:r w:rsidR="006F0EC0">
              <w:rPr>
                <w:noProof/>
                <w:webHidden/>
              </w:rPr>
              <w:instrText xml:space="preserve"> PAGEREF _Toc486515579 \h </w:instrText>
            </w:r>
            <w:r w:rsidR="006F0EC0">
              <w:rPr>
                <w:noProof/>
                <w:webHidden/>
              </w:rPr>
            </w:r>
            <w:r w:rsidR="006F0EC0">
              <w:rPr>
                <w:noProof/>
                <w:webHidden/>
              </w:rPr>
              <w:fldChar w:fldCharType="separate"/>
            </w:r>
            <w:r w:rsidR="006F0EC0">
              <w:rPr>
                <w:noProof/>
                <w:webHidden/>
              </w:rPr>
              <w:t>25</w:t>
            </w:r>
            <w:r w:rsidR="006F0EC0">
              <w:rPr>
                <w:noProof/>
                <w:webHidden/>
              </w:rPr>
              <w:fldChar w:fldCharType="end"/>
            </w:r>
          </w:hyperlink>
        </w:p>
        <w:p w14:paraId="126AE569" w14:textId="29D2801D"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0" w:history="1">
            <w:r w:rsidR="006F0EC0" w:rsidRPr="00575E54">
              <w:rPr>
                <w:rStyle w:val="Hiperhivatkozs"/>
                <w:noProof/>
              </w:rPr>
              <w:t>3.5.1</w:t>
            </w:r>
            <w:r w:rsidR="006F0EC0">
              <w:rPr>
                <w:rFonts w:asciiTheme="minorHAnsi" w:eastAsiaTheme="minorEastAsia" w:hAnsiTheme="minorHAnsi"/>
                <w:iCs w:val="0"/>
                <w:noProof/>
                <w:sz w:val="22"/>
                <w:szCs w:val="22"/>
                <w:lang w:eastAsia="hu-HU"/>
              </w:rPr>
              <w:tab/>
            </w:r>
            <w:r w:rsidR="006F0EC0" w:rsidRPr="00575E54">
              <w:rPr>
                <w:rStyle w:val="Hiperhivatkozs"/>
                <w:noProof/>
              </w:rPr>
              <w:t>A paktum működésével kapcsolatos dokumentáció</w:t>
            </w:r>
            <w:r w:rsidR="006F0EC0">
              <w:rPr>
                <w:noProof/>
                <w:webHidden/>
              </w:rPr>
              <w:tab/>
            </w:r>
            <w:r w:rsidR="006F0EC0">
              <w:rPr>
                <w:noProof/>
                <w:webHidden/>
              </w:rPr>
              <w:fldChar w:fldCharType="begin"/>
            </w:r>
            <w:r w:rsidR="006F0EC0">
              <w:rPr>
                <w:noProof/>
                <w:webHidden/>
              </w:rPr>
              <w:instrText xml:space="preserve"> PAGEREF _Toc486515580 \h </w:instrText>
            </w:r>
            <w:r w:rsidR="006F0EC0">
              <w:rPr>
                <w:noProof/>
                <w:webHidden/>
              </w:rPr>
            </w:r>
            <w:r w:rsidR="006F0EC0">
              <w:rPr>
                <w:noProof/>
                <w:webHidden/>
              </w:rPr>
              <w:fldChar w:fldCharType="separate"/>
            </w:r>
            <w:r w:rsidR="006F0EC0">
              <w:rPr>
                <w:noProof/>
                <w:webHidden/>
              </w:rPr>
              <w:t>25</w:t>
            </w:r>
            <w:r w:rsidR="006F0EC0">
              <w:rPr>
                <w:noProof/>
                <w:webHidden/>
              </w:rPr>
              <w:fldChar w:fldCharType="end"/>
            </w:r>
          </w:hyperlink>
        </w:p>
        <w:p w14:paraId="29EFA0C6" w14:textId="4E1CFC03"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1" w:history="1">
            <w:r w:rsidR="006F0EC0" w:rsidRPr="00575E54">
              <w:rPr>
                <w:rStyle w:val="Hiperhivatkozs"/>
                <w:noProof/>
                <w:lang w:eastAsia="hu-HU"/>
              </w:rPr>
              <w:t>3.5.2</w:t>
            </w:r>
            <w:r w:rsidR="006F0EC0">
              <w:rPr>
                <w:rFonts w:asciiTheme="minorHAnsi" w:eastAsiaTheme="minorEastAsia" w:hAnsiTheme="minorHAnsi"/>
                <w:iCs w:val="0"/>
                <w:noProof/>
                <w:sz w:val="22"/>
                <w:szCs w:val="22"/>
                <w:lang w:eastAsia="hu-HU"/>
              </w:rPr>
              <w:tab/>
            </w:r>
            <w:r w:rsidR="006F0EC0" w:rsidRPr="00575E54">
              <w:rPr>
                <w:rStyle w:val="Hiperhivatkozs"/>
                <w:noProof/>
                <w:lang w:eastAsia="hu-HU"/>
              </w:rPr>
              <w:t>A projekt dokumentációja és adminisztrációja</w:t>
            </w:r>
            <w:r w:rsidR="006F0EC0">
              <w:rPr>
                <w:noProof/>
                <w:webHidden/>
              </w:rPr>
              <w:tab/>
            </w:r>
            <w:r w:rsidR="006F0EC0">
              <w:rPr>
                <w:noProof/>
                <w:webHidden/>
              </w:rPr>
              <w:fldChar w:fldCharType="begin"/>
            </w:r>
            <w:r w:rsidR="006F0EC0">
              <w:rPr>
                <w:noProof/>
                <w:webHidden/>
              </w:rPr>
              <w:instrText xml:space="preserve"> PAGEREF _Toc486515581 \h </w:instrText>
            </w:r>
            <w:r w:rsidR="006F0EC0">
              <w:rPr>
                <w:noProof/>
                <w:webHidden/>
              </w:rPr>
            </w:r>
            <w:r w:rsidR="006F0EC0">
              <w:rPr>
                <w:noProof/>
                <w:webHidden/>
              </w:rPr>
              <w:fldChar w:fldCharType="separate"/>
            </w:r>
            <w:r w:rsidR="006F0EC0">
              <w:rPr>
                <w:noProof/>
                <w:webHidden/>
              </w:rPr>
              <w:t>29</w:t>
            </w:r>
            <w:r w:rsidR="006F0EC0">
              <w:rPr>
                <w:noProof/>
                <w:webHidden/>
              </w:rPr>
              <w:fldChar w:fldCharType="end"/>
            </w:r>
          </w:hyperlink>
        </w:p>
        <w:p w14:paraId="68F7852C" w14:textId="2863476C" w:rsidR="006F0EC0" w:rsidRDefault="004D42D2">
          <w:pPr>
            <w:pStyle w:val="TJ1"/>
            <w:rPr>
              <w:rFonts w:asciiTheme="minorHAnsi" w:eastAsiaTheme="minorEastAsia" w:hAnsiTheme="minorHAnsi"/>
              <w:b w:val="0"/>
              <w:bCs w:val="0"/>
              <w:caps w:val="0"/>
              <w:noProof/>
              <w:sz w:val="22"/>
              <w:szCs w:val="22"/>
              <w:lang w:eastAsia="hu-HU"/>
            </w:rPr>
          </w:pPr>
          <w:hyperlink w:anchor="_Toc486515582" w:history="1">
            <w:r w:rsidR="006F0EC0" w:rsidRPr="00575E54">
              <w:rPr>
                <w:rStyle w:val="Hiperhivatkozs"/>
                <w:noProof/>
              </w:rPr>
              <w:t>4</w:t>
            </w:r>
            <w:r w:rsidR="006F0EC0">
              <w:rPr>
                <w:rFonts w:asciiTheme="minorHAnsi" w:eastAsiaTheme="minorEastAsia" w:hAnsiTheme="minorHAnsi"/>
                <w:b w:val="0"/>
                <w:bCs w:val="0"/>
                <w:caps w:val="0"/>
                <w:noProof/>
                <w:sz w:val="22"/>
                <w:szCs w:val="22"/>
                <w:lang w:eastAsia="hu-HU"/>
              </w:rPr>
              <w:tab/>
            </w:r>
            <w:r w:rsidR="006F0EC0" w:rsidRPr="00575E54">
              <w:rPr>
                <w:rStyle w:val="Hiperhivatkozs"/>
                <w:noProof/>
              </w:rPr>
              <w:t>Kommunikáció</w:t>
            </w:r>
            <w:r w:rsidR="006F0EC0">
              <w:rPr>
                <w:noProof/>
                <w:webHidden/>
              </w:rPr>
              <w:tab/>
            </w:r>
            <w:r w:rsidR="006F0EC0">
              <w:rPr>
                <w:noProof/>
                <w:webHidden/>
              </w:rPr>
              <w:fldChar w:fldCharType="begin"/>
            </w:r>
            <w:r w:rsidR="006F0EC0">
              <w:rPr>
                <w:noProof/>
                <w:webHidden/>
              </w:rPr>
              <w:instrText xml:space="preserve"> PAGEREF _Toc486515582 \h </w:instrText>
            </w:r>
            <w:r w:rsidR="006F0EC0">
              <w:rPr>
                <w:noProof/>
                <w:webHidden/>
              </w:rPr>
            </w:r>
            <w:r w:rsidR="006F0EC0">
              <w:rPr>
                <w:noProof/>
                <w:webHidden/>
              </w:rPr>
              <w:fldChar w:fldCharType="separate"/>
            </w:r>
            <w:r w:rsidR="006F0EC0">
              <w:rPr>
                <w:noProof/>
                <w:webHidden/>
              </w:rPr>
              <w:t>32</w:t>
            </w:r>
            <w:r w:rsidR="006F0EC0">
              <w:rPr>
                <w:noProof/>
                <w:webHidden/>
              </w:rPr>
              <w:fldChar w:fldCharType="end"/>
            </w:r>
          </w:hyperlink>
        </w:p>
        <w:p w14:paraId="7ABCE07E" w14:textId="7A18F98E" w:rsidR="006F0EC0" w:rsidRDefault="004D42D2">
          <w:pPr>
            <w:pStyle w:val="TJ2"/>
            <w:tabs>
              <w:tab w:val="left" w:pos="660"/>
              <w:tab w:val="right" w:leader="dot" w:pos="7926"/>
            </w:tabs>
            <w:rPr>
              <w:rFonts w:eastAsiaTheme="minorEastAsia"/>
              <w:smallCaps w:val="0"/>
              <w:noProof/>
              <w:sz w:val="22"/>
              <w:szCs w:val="22"/>
              <w:lang w:eastAsia="hu-HU"/>
            </w:rPr>
          </w:pPr>
          <w:hyperlink w:anchor="_Toc486515583" w:history="1">
            <w:r w:rsidR="006F0EC0" w:rsidRPr="00575E54">
              <w:rPr>
                <w:rStyle w:val="Hiperhivatkozs"/>
                <w:noProof/>
              </w:rPr>
              <w:t>4.1</w:t>
            </w:r>
            <w:r w:rsidR="006F0EC0">
              <w:rPr>
                <w:rFonts w:eastAsiaTheme="minorEastAsia"/>
                <w:smallCaps w:val="0"/>
                <w:noProof/>
                <w:sz w:val="22"/>
                <w:szCs w:val="22"/>
                <w:lang w:eastAsia="hu-HU"/>
              </w:rPr>
              <w:tab/>
            </w:r>
            <w:r w:rsidR="006F0EC0" w:rsidRPr="00575E54">
              <w:rPr>
                <w:rStyle w:val="Hiperhivatkozs"/>
                <w:noProof/>
              </w:rPr>
              <w:t>Belső kommunikáció</w:t>
            </w:r>
            <w:r w:rsidR="006F0EC0">
              <w:rPr>
                <w:noProof/>
                <w:webHidden/>
              </w:rPr>
              <w:tab/>
            </w:r>
            <w:r w:rsidR="006F0EC0">
              <w:rPr>
                <w:noProof/>
                <w:webHidden/>
              </w:rPr>
              <w:fldChar w:fldCharType="begin"/>
            </w:r>
            <w:r w:rsidR="006F0EC0">
              <w:rPr>
                <w:noProof/>
                <w:webHidden/>
              </w:rPr>
              <w:instrText xml:space="preserve"> PAGEREF _Toc486515583 \h </w:instrText>
            </w:r>
            <w:r w:rsidR="006F0EC0">
              <w:rPr>
                <w:noProof/>
                <w:webHidden/>
              </w:rPr>
            </w:r>
            <w:r w:rsidR="006F0EC0">
              <w:rPr>
                <w:noProof/>
                <w:webHidden/>
              </w:rPr>
              <w:fldChar w:fldCharType="separate"/>
            </w:r>
            <w:r w:rsidR="006F0EC0">
              <w:rPr>
                <w:noProof/>
                <w:webHidden/>
              </w:rPr>
              <w:t>33</w:t>
            </w:r>
            <w:r w:rsidR="006F0EC0">
              <w:rPr>
                <w:noProof/>
                <w:webHidden/>
              </w:rPr>
              <w:fldChar w:fldCharType="end"/>
            </w:r>
          </w:hyperlink>
        </w:p>
        <w:p w14:paraId="3AFD371D" w14:textId="6D03C7EE"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4" w:history="1">
            <w:r w:rsidR="006F0EC0" w:rsidRPr="00575E54">
              <w:rPr>
                <w:rStyle w:val="Hiperhivatkozs"/>
                <w:noProof/>
              </w:rPr>
              <w:t>4.1.1</w:t>
            </w:r>
            <w:r w:rsidR="006F0EC0">
              <w:rPr>
                <w:rFonts w:asciiTheme="minorHAnsi" w:eastAsiaTheme="minorEastAsia" w:hAnsiTheme="minorHAnsi"/>
                <w:iCs w:val="0"/>
                <w:noProof/>
                <w:sz w:val="22"/>
                <w:szCs w:val="22"/>
                <w:lang w:eastAsia="hu-HU"/>
              </w:rPr>
              <w:tab/>
            </w:r>
            <w:r w:rsidR="006F0EC0" w:rsidRPr="00575E54">
              <w:rPr>
                <w:rStyle w:val="Hiperhivatkozs"/>
                <w:noProof/>
              </w:rPr>
              <w:t>Kapcsolattartás formái</w:t>
            </w:r>
            <w:r w:rsidR="006F0EC0">
              <w:rPr>
                <w:noProof/>
                <w:webHidden/>
              </w:rPr>
              <w:tab/>
            </w:r>
            <w:r w:rsidR="006F0EC0">
              <w:rPr>
                <w:noProof/>
                <w:webHidden/>
              </w:rPr>
              <w:fldChar w:fldCharType="begin"/>
            </w:r>
            <w:r w:rsidR="006F0EC0">
              <w:rPr>
                <w:noProof/>
                <w:webHidden/>
              </w:rPr>
              <w:instrText xml:space="preserve"> PAGEREF _Toc486515584 \h </w:instrText>
            </w:r>
            <w:r w:rsidR="006F0EC0">
              <w:rPr>
                <w:noProof/>
                <w:webHidden/>
              </w:rPr>
            </w:r>
            <w:r w:rsidR="006F0EC0">
              <w:rPr>
                <w:noProof/>
                <w:webHidden/>
              </w:rPr>
              <w:fldChar w:fldCharType="separate"/>
            </w:r>
            <w:r w:rsidR="006F0EC0">
              <w:rPr>
                <w:noProof/>
                <w:webHidden/>
              </w:rPr>
              <w:t>33</w:t>
            </w:r>
            <w:r w:rsidR="006F0EC0">
              <w:rPr>
                <w:noProof/>
                <w:webHidden/>
              </w:rPr>
              <w:fldChar w:fldCharType="end"/>
            </w:r>
          </w:hyperlink>
        </w:p>
        <w:p w14:paraId="1F381866" w14:textId="6B5583BE" w:rsidR="006F0EC0" w:rsidRDefault="004D42D2">
          <w:pPr>
            <w:pStyle w:val="TJ2"/>
            <w:tabs>
              <w:tab w:val="left" w:pos="660"/>
              <w:tab w:val="right" w:leader="dot" w:pos="7926"/>
            </w:tabs>
            <w:rPr>
              <w:rFonts w:eastAsiaTheme="minorEastAsia"/>
              <w:smallCaps w:val="0"/>
              <w:noProof/>
              <w:sz w:val="22"/>
              <w:szCs w:val="22"/>
              <w:lang w:eastAsia="hu-HU"/>
            </w:rPr>
          </w:pPr>
          <w:hyperlink w:anchor="_Toc486515585" w:history="1">
            <w:r w:rsidR="006F0EC0" w:rsidRPr="00575E54">
              <w:rPr>
                <w:rStyle w:val="Hiperhivatkozs"/>
                <w:noProof/>
              </w:rPr>
              <w:t>4.2</w:t>
            </w:r>
            <w:r w:rsidR="006F0EC0">
              <w:rPr>
                <w:rFonts w:eastAsiaTheme="minorEastAsia"/>
                <w:smallCaps w:val="0"/>
                <w:noProof/>
                <w:sz w:val="22"/>
                <w:szCs w:val="22"/>
                <w:lang w:eastAsia="hu-HU"/>
              </w:rPr>
              <w:tab/>
            </w:r>
            <w:r w:rsidR="006F0EC0" w:rsidRPr="00575E54">
              <w:rPr>
                <w:rStyle w:val="Hiperhivatkozs"/>
                <w:noProof/>
              </w:rPr>
              <w:t>Külső kommunikáció</w:t>
            </w:r>
            <w:r w:rsidR="006F0EC0">
              <w:rPr>
                <w:noProof/>
                <w:webHidden/>
              </w:rPr>
              <w:tab/>
            </w:r>
            <w:r w:rsidR="006F0EC0">
              <w:rPr>
                <w:noProof/>
                <w:webHidden/>
              </w:rPr>
              <w:fldChar w:fldCharType="begin"/>
            </w:r>
            <w:r w:rsidR="006F0EC0">
              <w:rPr>
                <w:noProof/>
                <w:webHidden/>
              </w:rPr>
              <w:instrText xml:space="preserve"> PAGEREF _Toc486515585 \h </w:instrText>
            </w:r>
            <w:r w:rsidR="006F0EC0">
              <w:rPr>
                <w:noProof/>
                <w:webHidden/>
              </w:rPr>
            </w:r>
            <w:r w:rsidR="006F0EC0">
              <w:rPr>
                <w:noProof/>
                <w:webHidden/>
              </w:rPr>
              <w:fldChar w:fldCharType="separate"/>
            </w:r>
            <w:r w:rsidR="006F0EC0">
              <w:rPr>
                <w:noProof/>
                <w:webHidden/>
              </w:rPr>
              <w:t>37</w:t>
            </w:r>
            <w:r w:rsidR="006F0EC0">
              <w:rPr>
                <w:noProof/>
                <w:webHidden/>
              </w:rPr>
              <w:fldChar w:fldCharType="end"/>
            </w:r>
          </w:hyperlink>
        </w:p>
        <w:p w14:paraId="460CB1C2" w14:textId="7202DB16"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6" w:history="1">
            <w:r w:rsidR="006F0EC0" w:rsidRPr="00575E54">
              <w:rPr>
                <w:rStyle w:val="Hiperhivatkozs"/>
                <w:noProof/>
              </w:rPr>
              <w:t>4.2.1</w:t>
            </w:r>
            <w:r w:rsidR="006F0EC0">
              <w:rPr>
                <w:rFonts w:asciiTheme="minorHAnsi" w:eastAsiaTheme="minorEastAsia" w:hAnsiTheme="minorHAnsi"/>
                <w:iCs w:val="0"/>
                <w:noProof/>
                <w:sz w:val="22"/>
                <w:szCs w:val="22"/>
                <w:lang w:eastAsia="hu-HU"/>
              </w:rPr>
              <w:tab/>
            </w:r>
            <w:r w:rsidR="006F0EC0" w:rsidRPr="00575E54">
              <w:rPr>
                <w:rStyle w:val="Hiperhivatkozs"/>
                <w:noProof/>
              </w:rPr>
              <w:t>Kötelező tájékoztatás és nyilvánosság</w:t>
            </w:r>
            <w:r w:rsidR="006F0EC0">
              <w:rPr>
                <w:noProof/>
                <w:webHidden/>
              </w:rPr>
              <w:tab/>
            </w:r>
            <w:r w:rsidR="006F0EC0">
              <w:rPr>
                <w:noProof/>
                <w:webHidden/>
              </w:rPr>
              <w:fldChar w:fldCharType="begin"/>
            </w:r>
            <w:r w:rsidR="006F0EC0">
              <w:rPr>
                <w:noProof/>
                <w:webHidden/>
              </w:rPr>
              <w:instrText xml:space="preserve"> PAGEREF _Toc486515586 \h </w:instrText>
            </w:r>
            <w:r w:rsidR="006F0EC0">
              <w:rPr>
                <w:noProof/>
                <w:webHidden/>
              </w:rPr>
            </w:r>
            <w:r w:rsidR="006F0EC0">
              <w:rPr>
                <w:noProof/>
                <w:webHidden/>
              </w:rPr>
              <w:fldChar w:fldCharType="separate"/>
            </w:r>
            <w:r w:rsidR="006F0EC0">
              <w:rPr>
                <w:noProof/>
                <w:webHidden/>
              </w:rPr>
              <w:t>38</w:t>
            </w:r>
            <w:r w:rsidR="006F0EC0">
              <w:rPr>
                <w:noProof/>
                <w:webHidden/>
              </w:rPr>
              <w:fldChar w:fldCharType="end"/>
            </w:r>
          </w:hyperlink>
        </w:p>
        <w:p w14:paraId="700C3BDC" w14:textId="7F24369B"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7" w:history="1">
            <w:r w:rsidR="006F0EC0" w:rsidRPr="00575E54">
              <w:rPr>
                <w:rStyle w:val="Hiperhivatkozs"/>
                <w:noProof/>
              </w:rPr>
              <w:t>4.2.2</w:t>
            </w:r>
            <w:r w:rsidR="006F0EC0">
              <w:rPr>
                <w:rFonts w:asciiTheme="minorHAnsi" w:eastAsiaTheme="minorEastAsia" w:hAnsiTheme="minorHAnsi"/>
                <w:iCs w:val="0"/>
                <w:noProof/>
                <w:sz w:val="22"/>
                <w:szCs w:val="22"/>
                <w:lang w:eastAsia="hu-HU"/>
              </w:rPr>
              <w:tab/>
            </w:r>
            <w:r w:rsidR="006F0EC0" w:rsidRPr="00575E54">
              <w:rPr>
                <w:rStyle w:val="Hiperhivatkozs"/>
                <w:noProof/>
              </w:rPr>
              <w:t>Honlap</w:t>
            </w:r>
            <w:r w:rsidR="006F0EC0">
              <w:rPr>
                <w:noProof/>
                <w:webHidden/>
              </w:rPr>
              <w:tab/>
            </w:r>
            <w:r w:rsidR="006F0EC0">
              <w:rPr>
                <w:noProof/>
                <w:webHidden/>
              </w:rPr>
              <w:fldChar w:fldCharType="begin"/>
            </w:r>
            <w:r w:rsidR="006F0EC0">
              <w:rPr>
                <w:noProof/>
                <w:webHidden/>
              </w:rPr>
              <w:instrText xml:space="preserve"> PAGEREF _Toc486515587 \h </w:instrText>
            </w:r>
            <w:r w:rsidR="006F0EC0">
              <w:rPr>
                <w:noProof/>
                <w:webHidden/>
              </w:rPr>
            </w:r>
            <w:r w:rsidR="006F0EC0">
              <w:rPr>
                <w:noProof/>
                <w:webHidden/>
              </w:rPr>
              <w:fldChar w:fldCharType="separate"/>
            </w:r>
            <w:r w:rsidR="006F0EC0">
              <w:rPr>
                <w:noProof/>
                <w:webHidden/>
              </w:rPr>
              <w:t>40</w:t>
            </w:r>
            <w:r w:rsidR="006F0EC0">
              <w:rPr>
                <w:noProof/>
                <w:webHidden/>
              </w:rPr>
              <w:fldChar w:fldCharType="end"/>
            </w:r>
          </w:hyperlink>
        </w:p>
        <w:p w14:paraId="206165B4" w14:textId="36CD9D08" w:rsidR="006F0EC0" w:rsidRDefault="004D42D2">
          <w:pPr>
            <w:pStyle w:val="TJ3"/>
            <w:tabs>
              <w:tab w:val="left" w:pos="660"/>
              <w:tab w:val="right" w:leader="dot" w:pos="7926"/>
            </w:tabs>
            <w:rPr>
              <w:rFonts w:asciiTheme="minorHAnsi" w:eastAsiaTheme="minorEastAsia" w:hAnsiTheme="minorHAnsi"/>
              <w:iCs w:val="0"/>
              <w:noProof/>
              <w:sz w:val="22"/>
              <w:szCs w:val="22"/>
              <w:lang w:eastAsia="hu-HU"/>
            </w:rPr>
          </w:pPr>
          <w:hyperlink w:anchor="_Toc486515588" w:history="1">
            <w:r w:rsidR="006F0EC0" w:rsidRPr="00575E54">
              <w:rPr>
                <w:rStyle w:val="Hiperhivatkozs"/>
                <w:noProof/>
              </w:rPr>
              <w:t>4.2.3</w:t>
            </w:r>
            <w:r w:rsidR="006F0EC0">
              <w:rPr>
                <w:rFonts w:asciiTheme="minorHAnsi" w:eastAsiaTheme="minorEastAsia" w:hAnsiTheme="minorHAnsi"/>
                <w:iCs w:val="0"/>
                <w:noProof/>
                <w:sz w:val="22"/>
                <w:szCs w:val="22"/>
                <w:lang w:eastAsia="hu-HU"/>
              </w:rPr>
              <w:tab/>
            </w:r>
            <w:r w:rsidR="006F0EC0" w:rsidRPr="00575E54">
              <w:rPr>
                <w:rStyle w:val="Hiperhivatkozs"/>
                <w:noProof/>
              </w:rPr>
              <w:t>Egyéb kommunikációs és marketingeszközök</w:t>
            </w:r>
            <w:r w:rsidR="006F0EC0">
              <w:rPr>
                <w:noProof/>
                <w:webHidden/>
              </w:rPr>
              <w:tab/>
            </w:r>
            <w:r w:rsidR="006F0EC0">
              <w:rPr>
                <w:noProof/>
                <w:webHidden/>
              </w:rPr>
              <w:fldChar w:fldCharType="begin"/>
            </w:r>
            <w:r w:rsidR="006F0EC0">
              <w:rPr>
                <w:noProof/>
                <w:webHidden/>
              </w:rPr>
              <w:instrText xml:space="preserve"> PAGEREF _Toc486515588 \h </w:instrText>
            </w:r>
            <w:r w:rsidR="006F0EC0">
              <w:rPr>
                <w:noProof/>
                <w:webHidden/>
              </w:rPr>
            </w:r>
            <w:r w:rsidR="006F0EC0">
              <w:rPr>
                <w:noProof/>
                <w:webHidden/>
              </w:rPr>
              <w:fldChar w:fldCharType="separate"/>
            </w:r>
            <w:r w:rsidR="006F0EC0">
              <w:rPr>
                <w:noProof/>
                <w:webHidden/>
              </w:rPr>
              <w:t>41</w:t>
            </w:r>
            <w:r w:rsidR="006F0EC0">
              <w:rPr>
                <w:noProof/>
                <w:webHidden/>
              </w:rPr>
              <w:fldChar w:fldCharType="end"/>
            </w:r>
          </w:hyperlink>
        </w:p>
        <w:p w14:paraId="53876AC1" w14:textId="6F0B392E" w:rsidR="006F0EC0" w:rsidRDefault="004D42D2">
          <w:pPr>
            <w:pStyle w:val="TJ1"/>
            <w:rPr>
              <w:rFonts w:asciiTheme="minorHAnsi" w:eastAsiaTheme="minorEastAsia" w:hAnsiTheme="minorHAnsi"/>
              <w:b w:val="0"/>
              <w:bCs w:val="0"/>
              <w:caps w:val="0"/>
              <w:noProof/>
              <w:sz w:val="22"/>
              <w:szCs w:val="22"/>
              <w:lang w:eastAsia="hu-HU"/>
            </w:rPr>
          </w:pPr>
          <w:hyperlink w:anchor="_Toc486515589" w:history="1">
            <w:r w:rsidR="006F0EC0" w:rsidRPr="00575E54">
              <w:rPr>
                <w:rStyle w:val="Hiperhivatkozs"/>
                <w:noProof/>
              </w:rPr>
              <w:t>5</w:t>
            </w:r>
            <w:r w:rsidR="006F0EC0">
              <w:rPr>
                <w:rFonts w:asciiTheme="minorHAnsi" w:eastAsiaTheme="minorEastAsia" w:hAnsiTheme="minorHAnsi"/>
                <w:b w:val="0"/>
                <w:bCs w:val="0"/>
                <w:caps w:val="0"/>
                <w:noProof/>
                <w:sz w:val="22"/>
                <w:szCs w:val="22"/>
                <w:lang w:eastAsia="hu-HU"/>
              </w:rPr>
              <w:tab/>
            </w:r>
            <w:r w:rsidR="006F0EC0" w:rsidRPr="00575E54">
              <w:rPr>
                <w:rStyle w:val="Hiperhivatkozs"/>
                <w:noProof/>
              </w:rPr>
              <w:t>Monitoring és értékelés</w:t>
            </w:r>
            <w:r w:rsidR="006F0EC0">
              <w:rPr>
                <w:noProof/>
                <w:webHidden/>
              </w:rPr>
              <w:tab/>
            </w:r>
            <w:r w:rsidR="006F0EC0">
              <w:rPr>
                <w:noProof/>
                <w:webHidden/>
              </w:rPr>
              <w:fldChar w:fldCharType="begin"/>
            </w:r>
            <w:r w:rsidR="006F0EC0">
              <w:rPr>
                <w:noProof/>
                <w:webHidden/>
              </w:rPr>
              <w:instrText xml:space="preserve"> PAGEREF _Toc486515589 \h </w:instrText>
            </w:r>
            <w:r w:rsidR="006F0EC0">
              <w:rPr>
                <w:noProof/>
                <w:webHidden/>
              </w:rPr>
            </w:r>
            <w:r w:rsidR="006F0EC0">
              <w:rPr>
                <w:noProof/>
                <w:webHidden/>
              </w:rPr>
              <w:fldChar w:fldCharType="separate"/>
            </w:r>
            <w:r w:rsidR="006F0EC0">
              <w:rPr>
                <w:noProof/>
                <w:webHidden/>
              </w:rPr>
              <w:t>45</w:t>
            </w:r>
            <w:r w:rsidR="006F0EC0">
              <w:rPr>
                <w:noProof/>
                <w:webHidden/>
              </w:rPr>
              <w:fldChar w:fldCharType="end"/>
            </w:r>
          </w:hyperlink>
        </w:p>
        <w:p w14:paraId="0D174914" w14:textId="0256C62F" w:rsidR="006F0EC0" w:rsidRDefault="004D42D2">
          <w:pPr>
            <w:pStyle w:val="TJ2"/>
            <w:tabs>
              <w:tab w:val="left" w:pos="660"/>
              <w:tab w:val="right" w:leader="dot" w:pos="7926"/>
            </w:tabs>
            <w:rPr>
              <w:rFonts w:eastAsiaTheme="minorEastAsia"/>
              <w:smallCaps w:val="0"/>
              <w:noProof/>
              <w:sz w:val="22"/>
              <w:szCs w:val="22"/>
              <w:lang w:eastAsia="hu-HU"/>
            </w:rPr>
          </w:pPr>
          <w:hyperlink w:anchor="_Toc486515590" w:history="1">
            <w:r w:rsidR="006F0EC0" w:rsidRPr="00575E54">
              <w:rPr>
                <w:rStyle w:val="Hiperhivatkozs"/>
                <w:noProof/>
              </w:rPr>
              <w:t>5.1</w:t>
            </w:r>
            <w:r w:rsidR="006F0EC0">
              <w:rPr>
                <w:rFonts w:eastAsiaTheme="minorEastAsia"/>
                <w:smallCaps w:val="0"/>
                <w:noProof/>
                <w:sz w:val="22"/>
                <w:szCs w:val="22"/>
                <w:lang w:eastAsia="hu-HU"/>
              </w:rPr>
              <w:tab/>
            </w:r>
            <w:r w:rsidR="006F0EC0" w:rsidRPr="00575E54">
              <w:rPr>
                <w:rStyle w:val="Hiperhivatkozs"/>
                <w:noProof/>
              </w:rPr>
              <w:t>Indikátorok meghatározása</w:t>
            </w:r>
            <w:r w:rsidR="006F0EC0">
              <w:rPr>
                <w:noProof/>
                <w:webHidden/>
              </w:rPr>
              <w:tab/>
            </w:r>
            <w:r w:rsidR="006F0EC0">
              <w:rPr>
                <w:noProof/>
                <w:webHidden/>
              </w:rPr>
              <w:fldChar w:fldCharType="begin"/>
            </w:r>
            <w:r w:rsidR="006F0EC0">
              <w:rPr>
                <w:noProof/>
                <w:webHidden/>
              </w:rPr>
              <w:instrText xml:space="preserve"> PAGEREF _Toc486515590 \h </w:instrText>
            </w:r>
            <w:r w:rsidR="006F0EC0">
              <w:rPr>
                <w:noProof/>
                <w:webHidden/>
              </w:rPr>
            </w:r>
            <w:r w:rsidR="006F0EC0">
              <w:rPr>
                <w:noProof/>
                <w:webHidden/>
              </w:rPr>
              <w:fldChar w:fldCharType="separate"/>
            </w:r>
            <w:r w:rsidR="006F0EC0">
              <w:rPr>
                <w:noProof/>
                <w:webHidden/>
              </w:rPr>
              <w:t>47</w:t>
            </w:r>
            <w:r w:rsidR="006F0EC0">
              <w:rPr>
                <w:noProof/>
                <w:webHidden/>
              </w:rPr>
              <w:fldChar w:fldCharType="end"/>
            </w:r>
          </w:hyperlink>
        </w:p>
        <w:p w14:paraId="515B4B5F" w14:textId="1D795B27" w:rsidR="006F0EC0" w:rsidRDefault="004D42D2">
          <w:pPr>
            <w:pStyle w:val="TJ2"/>
            <w:tabs>
              <w:tab w:val="left" w:pos="660"/>
              <w:tab w:val="right" w:leader="dot" w:pos="7926"/>
            </w:tabs>
            <w:rPr>
              <w:rFonts w:eastAsiaTheme="minorEastAsia"/>
              <w:smallCaps w:val="0"/>
              <w:noProof/>
              <w:sz w:val="22"/>
              <w:szCs w:val="22"/>
              <w:lang w:eastAsia="hu-HU"/>
            </w:rPr>
          </w:pPr>
          <w:hyperlink w:anchor="_Toc486515591" w:history="1">
            <w:r w:rsidR="006F0EC0" w:rsidRPr="00575E54">
              <w:rPr>
                <w:rStyle w:val="Hiperhivatkozs"/>
                <w:noProof/>
              </w:rPr>
              <w:t>5.2</w:t>
            </w:r>
            <w:r w:rsidR="006F0EC0">
              <w:rPr>
                <w:rFonts w:eastAsiaTheme="minorEastAsia"/>
                <w:smallCaps w:val="0"/>
                <w:noProof/>
                <w:sz w:val="22"/>
                <w:szCs w:val="22"/>
                <w:lang w:eastAsia="hu-HU"/>
              </w:rPr>
              <w:tab/>
            </w:r>
            <w:r w:rsidR="006F0EC0" w:rsidRPr="00575E54">
              <w:rPr>
                <w:rStyle w:val="Hiperhivatkozs"/>
                <w:noProof/>
              </w:rPr>
              <w:t>A monitoring és értékelési tevékenységek</w:t>
            </w:r>
            <w:r w:rsidR="006F0EC0">
              <w:rPr>
                <w:noProof/>
                <w:webHidden/>
              </w:rPr>
              <w:tab/>
            </w:r>
            <w:r w:rsidR="006F0EC0">
              <w:rPr>
                <w:noProof/>
                <w:webHidden/>
              </w:rPr>
              <w:fldChar w:fldCharType="begin"/>
            </w:r>
            <w:r w:rsidR="006F0EC0">
              <w:rPr>
                <w:noProof/>
                <w:webHidden/>
              </w:rPr>
              <w:instrText xml:space="preserve"> PAGEREF _Toc486515591 \h </w:instrText>
            </w:r>
            <w:r w:rsidR="006F0EC0">
              <w:rPr>
                <w:noProof/>
                <w:webHidden/>
              </w:rPr>
            </w:r>
            <w:r w:rsidR="006F0EC0">
              <w:rPr>
                <w:noProof/>
                <w:webHidden/>
              </w:rPr>
              <w:fldChar w:fldCharType="separate"/>
            </w:r>
            <w:r w:rsidR="006F0EC0">
              <w:rPr>
                <w:noProof/>
                <w:webHidden/>
              </w:rPr>
              <w:t>49</w:t>
            </w:r>
            <w:r w:rsidR="006F0EC0">
              <w:rPr>
                <w:noProof/>
                <w:webHidden/>
              </w:rPr>
              <w:fldChar w:fldCharType="end"/>
            </w:r>
          </w:hyperlink>
        </w:p>
        <w:p w14:paraId="2D554AF4" w14:textId="21898207" w:rsidR="006A7A77" w:rsidRPr="009C42DB" w:rsidRDefault="003B52D9" w:rsidP="00EE7522">
          <w:pPr>
            <w:rPr>
              <w:rFonts w:cs="Calibri Light"/>
              <w:b/>
              <w:bCs/>
              <w:caps/>
              <w:szCs w:val="23"/>
            </w:rPr>
          </w:pPr>
          <w:r w:rsidRPr="009C42DB">
            <w:rPr>
              <w:rFonts w:cs="Calibri Light"/>
              <w:b/>
              <w:bCs/>
              <w:caps/>
              <w:szCs w:val="23"/>
            </w:rPr>
            <w:fldChar w:fldCharType="end"/>
          </w:r>
        </w:p>
      </w:sdtContent>
    </w:sdt>
    <w:p w14:paraId="52D2739F" w14:textId="77777777" w:rsidR="00165208" w:rsidRPr="00D36F1B" w:rsidRDefault="00165208">
      <w:pPr>
        <w:spacing w:after="200" w:line="276" w:lineRule="auto"/>
        <w:jc w:val="left"/>
        <w:rPr>
          <w:rFonts w:eastAsiaTheme="majorEastAsia" w:cs="Calibri Light"/>
          <w:b/>
          <w:bCs/>
          <w:color w:val="044B77"/>
          <w:sz w:val="32"/>
          <w:szCs w:val="32"/>
          <w:lang w:eastAsia="hu-HU"/>
        </w:rPr>
      </w:pPr>
      <w:r w:rsidRPr="00D36F1B">
        <w:rPr>
          <w:rFonts w:cs="Calibri Light"/>
        </w:rPr>
        <w:br w:type="page"/>
      </w:r>
    </w:p>
    <w:p w14:paraId="175C5CE0" w14:textId="65784A97" w:rsidR="000D6DC9" w:rsidRPr="00D36F1B" w:rsidRDefault="006A7A77" w:rsidP="000309D4">
      <w:pPr>
        <w:pStyle w:val="Tartalomjegyzkcmsora"/>
        <w:rPr>
          <w:rFonts w:cs="Calibri Light"/>
        </w:rPr>
      </w:pPr>
      <w:r w:rsidRPr="00D36F1B">
        <w:rPr>
          <w:rFonts w:cs="Calibri Light"/>
        </w:rPr>
        <w:lastRenderedPageBreak/>
        <w:t>Táblázatok jegyzéke</w:t>
      </w:r>
    </w:p>
    <w:p w14:paraId="20ACCA1D" w14:textId="2349DC00" w:rsidR="001566EF" w:rsidRDefault="00C61623">
      <w:pPr>
        <w:pStyle w:val="brajegyzk"/>
        <w:tabs>
          <w:tab w:val="right" w:leader="dot" w:pos="7926"/>
        </w:tabs>
        <w:rPr>
          <w:rFonts w:asciiTheme="minorHAnsi" w:eastAsiaTheme="minorEastAsia" w:hAnsiTheme="minorHAnsi"/>
          <w:noProof/>
          <w:sz w:val="22"/>
          <w:lang w:eastAsia="hu-HU"/>
        </w:rPr>
      </w:pPr>
      <w:r w:rsidRPr="00687600">
        <w:rPr>
          <w:rFonts w:cs="Calibri Light"/>
          <w:sz w:val="23"/>
          <w:szCs w:val="20"/>
        </w:rPr>
        <w:fldChar w:fldCharType="begin"/>
      </w:r>
      <w:r w:rsidRPr="00687600">
        <w:rPr>
          <w:rFonts w:cs="Calibri Light"/>
          <w:szCs w:val="20"/>
        </w:rPr>
        <w:instrText xml:space="preserve"> TOC \h \z \c "táblázat" </w:instrText>
      </w:r>
      <w:r w:rsidRPr="00687600">
        <w:rPr>
          <w:rFonts w:cs="Calibri Light"/>
          <w:sz w:val="23"/>
          <w:szCs w:val="20"/>
        </w:rPr>
        <w:fldChar w:fldCharType="separate"/>
      </w:r>
      <w:hyperlink w:anchor="_Toc483835349" w:history="1">
        <w:r w:rsidR="001566EF" w:rsidRPr="00BA3A68">
          <w:rPr>
            <w:rStyle w:val="Hiperhivatkozs"/>
            <w:noProof/>
          </w:rPr>
          <w:t>1. táblázat: A konzorciumi partnerekhez kapcsolódó vállalt tevékenységek</w:t>
        </w:r>
        <w:r w:rsidR="001566EF">
          <w:rPr>
            <w:noProof/>
            <w:webHidden/>
          </w:rPr>
          <w:tab/>
        </w:r>
        <w:r w:rsidR="001566EF">
          <w:rPr>
            <w:noProof/>
            <w:webHidden/>
          </w:rPr>
          <w:fldChar w:fldCharType="begin"/>
        </w:r>
        <w:r w:rsidR="001566EF">
          <w:rPr>
            <w:noProof/>
            <w:webHidden/>
          </w:rPr>
          <w:instrText xml:space="preserve"> PAGEREF _Toc483835349 \h </w:instrText>
        </w:r>
        <w:r w:rsidR="001566EF">
          <w:rPr>
            <w:noProof/>
            <w:webHidden/>
          </w:rPr>
        </w:r>
        <w:r w:rsidR="001566EF">
          <w:rPr>
            <w:noProof/>
            <w:webHidden/>
          </w:rPr>
          <w:fldChar w:fldCharType="separate"/>
        </w:r>
        <w:r w:rsidR="006F0EC0">
          <w:rPr>
            <w:noProof/>
            <w:webHidden/>
          </w:rPr>
          <w:t>8</w:t>
        </w:r>
        <w:r w:rsidR="001566EF">
          <w:rPr>
            <w:noProof/>
            <w:webHidden/>
          </w:rPr>
          <w:fldChar w:fldCharType="end"/>
        </w:r>
      </w:hyperlink>
    </w:p>
    <w:p w14:paraId="1FD28F5B" w14:textId="7F476716" w:rsidR="001566EF" w:rsidRDefault="004D42D2">
      <w:pPr>
        <w:pStyle w:val="brajegyzk"/>
        <w:tabs>
          <w:tab w:val="right" w:leader="dot" w:pos="7926"/>
        </w:tabs>
        <w:rPr>
          <w:rFonts w:asciiTheme="minorHAnsi" w:eastAsiaTheme="minorEastAsia" w:hAnsiTheme="minorHAnsi"/>
          <w:noProof/>
          <w:sz w:val="22"/>
          <w:lang w:eastAsia="hu-HU"/>
        </w:rPr>
      </w:pPr>
      <w:hyperlink w:anchor="_Toc483835350" w:history="1">
        <w:r w:rsidR="001566EF" w:rsidRPr="00BA3A68">
          <w:rPr>
            <w:rStyle w:val="Hiperhivatkozs"/>
            <w:noProof/>
          </w:rPr>
          <w:t>2. táblázat: Az igényfelmérések módszerei és elérendő célcsoport tagok</w:t>
        </w:r>
        <w:r w:rsidR="001566EF">
          <w:rPr>
            <w:noProof/>
            <w:webHidden/>
          </w:rPr>
          <w:tab/>
        </w:r>
        <w:r w:rsidR="001566EF">
          <w:rPr>
            <w:noProof/>
            <w:webHidden/>
          </w:rPr>
          <w:fldChar w:fldCharType="begin"/>
        </w:r>
        <w:r w:rsidR="001566EF">
          <w:rPr>
            <w:noProof/>
            <w:webHidden/>
          </w:rPr>
          <w:instrText xml:space="preserve"> PAGEREF _Toc483835350 \h </w:instrText>
        </w:r>
        <w:r w:rsidR="001566EF">
          <w:rPr>
            <w:noProof/>
            <w:webHidden/>
          </w:rPr>
        </w:r>
        <w:r w:rsidR="001566EF">
          <w:rPr>
            <w:noProof/>
            <w:webHidden/>
          </w:rPr>
          <w:fldChar w:fldCharType="separate"/>
        </w:r>
        <w:r w:rsidR="006F0EC0">
          <w:rPr>
            <w:noProof/>
            <w:webHidden/>
          </w:rPr>
          <w:t>14</w:t>
        </w:r>
        <w:r w:rsidR="001566EF">
          <w:rPr>
            <w:noProof/>
            <w:webHidden/>
          </w:rPr>
          <w:fldChar w:fldCharType="end"/>
        </w:r>
      </w:hyperlink>
    </w:p>
    <w:p w14:paraId="6BD26136" w14:textId="79C11F22" w:rsidR="001566EF" w:rsidRDefault="004D42D2">
      <w:pPr>
        <w:pStyle w:val="brajegyzk"/>
        <w:tabs>
          <w:tab w:val="right" w:leader="dot" w:pos="7926"/>
        </w:tabs>
        <w:rPr>
          <w:rFonts w:asciiTheme="minorHAnsi" w:eastAsiaTheme="minorEastAsia" w:hAnsiTheme="minorHAnsi"/>
          <w:noProof/>
          <w:sz w:val="22"/>
          <w:lang w:eastAsia="hu-HU"/>
        </w:rPr>
      </w:pPr>
      <w:hyperlink w:anchor="_Toc483835351" w:history="1">
        <w:r w:rsidR="001566EF" w:rsidRPr="00BA3A68">
          <w:rPr>
            <w:rStyle w:val="Hiperhivatkozs"/>
            <w:noProof/>
          </w:rPr>
          <w:t>3. táblázat: A gazdaság- és foglalkoztatásfejlesztési dokumentumok elkészítésének folyamata</w:t>
        </w:r>
        <w:r w:rsidR="001566EF">
          <w:rPr>
            <w:noProof/>
            <w:webHidden/>
          </w:rPr>
          <w:tab/>
        </w:r>
        <w:r w:rsidR="001566EF">
          <w:rPr>
            <w:noProof/>
            <w:webHidden/>
          </w:rPr>
          <w:fldChar w:fldCharType="begin"/>
        </w:r>
        <w:r w:rsidR="001566EF">
          <w:rPr>
            <w:noProof/>
            <w:webHidden/>
          </w:rPr>
          <w:instrText xml:space="preserve"> PAGEREF _Toc483835351 \h </w:instrText>
        </w:r>
        <w:r w:rsidR="001566EF">
          <w:rPr>
            <w:noProof/>
            <w:webHidden/>
          </w:rPr>
        </w:r>
        <w:r w:rsidR="001566EF">
          <w:rPr>
            <w:noProof/>
            <w:webHidden/>
          </w:rPr>
          <w:fldChar w:fldCharType="separate"/>
        </w:r>
        <w:r w:rsidR="006F0EC0">
          <w:rPr>
            <w:noProof/>
            <w:webHidden/>
          </w:rPr>
          <w:t>16</w:t>
        </w:r>
        <w:r w:rsidR="001566EF">
          <w:rPr>
            <w:noProof/>
            <w:webHidden/>
          </w:rPr>
          <w:fldChar w:fldCharType="end"/>
        </w:r>
      </w:hyperlink>
    </w:p>
    <w:p w14:paraId="00E83594" w14:textId="593F2237" w:rsidR="001566EF" w:rsidRDefault="004D42D2">
      <w:pPr>
        <w:pStyle w:val="brajegyzk"/>
        <w:tabs>
          <w:tab w:val="right" w:leader="dot" w:pos="7926"/>
        </w:tabs>
        <w:rPr>
          <w:rFonts w:asciiTheme="minorHAnsi" w:eastAsiaTheme="minorEastAsia" w:hAnsiTheme="minorHAnsi"/>
          <w:noProof/>
          <w:sz w:val="22"/>
          <w:lang w:eastAsia="hu-HU"/>
        </w:rPr>
      </w:pPr>
      <w:hyperlink w:anchor="_Toc483835352" w:history="1">
        <w:r w:rsidR="001566EF" w:rsidRPr="00BA3A68">
          <w:rPr>
            <w:rStyle w:val="Hiperhivatkozs"/>
            <w:noProof/>
          </w:rPr>
          <w:t>4. táblázat: Külső kommunikáció célcsoportjai, tartalma és csatornái</w:t>
        </w:r>
        <w:r w:rsidR="001566EF">
          <w:rPr>
            <w:noProof/>
            <w:webHidden/>
          </w:rPr>
          <w:tab/>
        </w:r>
        <w:r w:rsidR="001566EF">
          <w:rPr>
            <w:noProof/>
            <w:webHidden/>
          </w:rPr>
          <w:fldChar w:fldCharType="begin"/>
        </w:r>
        <w:r w:rsidR="001566EF">
          <w:rPr>
            <w:noProof/>
            <w:webHidden/>
          </w:rPr>
          <w:instrText xml:space="preserve"> PAGEREF _Toc483835352 \h </w:instrText>
        </w:r>
        <w:r w:rsidR="001566EF">
          <w:rPr>
            <w:noProof/>
            <w:webHidden/>
          </w:rPr>
        </w:r>
        <w:r w:rsidR="001566EF">
          <w:rPr>
            <w:noProof/>
            <w:webHidden/>
          </w:rPr>
          <w:fldChar w:fldCharType="separate"/>
        </w:r>
        <w:r w:rsidR="006F0EC0">
          <w:rPr>
            <w:noProof/>
            <w:webHidden/>
          </w:rPr>
          <w:t>37</w:t>
        </w:r>
        <w:r w:rsidR="001566EF">
          <w:rPr>
            <w:noProof/>
            <w:webHidden/>
          </w:rPr>
          <w:fldChar w:fldCharType="end"/>
        </w:r>
      </w:hyperlink>
    </w:p>
    <w:p w14:paraId="675C240A" w14:textId="5F5B6472" w:rsidR="001566EF" w:rsidRDefault="004D42D2">
      <w:pPr>
        <w:pStyle w:val="brajegyzk"/>
        <w:tabs>
          <w:tab w:val="right" w:leader="dot" w:pos="7926"/>
        </w:tabs>
        <w:rPr>
          <w:rFonts w:asciiTheme="minorHAnsi" w:eastAsiaTheme="minorEastAsia" w:hAnsiTheme="minorHAnsi"/>
          <w:noProof/>
          <w:sz w:val="22"/>
          <w:lang w:eastAsia="hu-HU"/>
        </w:rPr>
      </w:pPr>
      <w:hyperlink w:anchor="_Toc483835353" w:history="1">
        <w:r w:rsidR="001566EF" w:rsidRPr="00BA3A68">
          <w:rPr>
            <w:rStyle w:val="Hiperhivatkozs"/>
            <w:noProof/>
          </w:rPr>
          <w:t>5. táblázat: A tájékoztatás és nyilvánosság elemei</w:t>
        </w:r>
        <w:r w:rsidR="001566EF">
          <w:rPr>
            <w:noProof/>
            <w:webHidden/>
          </w:rPr>
          <w:tab/>
        </w:r>
        <w:r w:rsidR="001566EF">
          <w:rPr>
            <w:noProof/>
            <w:webHidden/>
          </w:rPr>
          <w:fldChar w:fldCharType="begin"/>
        </w:r>
        <w:r w:rsidR="001566EF">
          <w:rPr>
            <w:noProof/>
            <w:webHidden/>
          </w:rPr>
          <w:instrText xml:space="preserve"> PAGEREF _Toc483835353 \h </w:instrText>
        </w:r>
        <w:r w:rsidR="001566EF">
          <w:rPr>
            <w:noProof/>
            <w:webHidden/>
          </w:rPr>
        </w:r>
        <w:r w:rsidR="001566EF">
          <w:rPr>
            <w:noProof/>
            <w:webHidden/>
          </w:rPr>
          <w:fldChar w:fldCharType="separate"/>
        </w:r>
        <w:r w:rsidR="006F0EC0">
          <w:rPr>
            <w:noProof/>
            <w:webHidden/>
          </w:rPr>
          <w:t>39</w:t>
        </w:r>
        <w:r w:rsidR="001566EF">
          <w:rPr>
            <w:noProof/>
            <w:webHidden/>
          </w:rPr>
          <w:fldChar w:fldCharType="end"/>
        </w:r>
      </w:hyperlink>
    </w:p>
    <w:p w14:paraId="54DF7317" w14:textId="1B436950" w:rsidR="001566EF" w:rsidRDefault="004D42D2">
      <w:pPr>
        <w:pStyle w:val="brajegyzk"/>
        <w:tabs>
          <w:tab w:val="right" w:leader="dot" w:pos="7926"/>
        </w:tabs>
        <w:rPr>
          <w:rFonts w:asciiTheme="minorHAnsi" w:eastAsiaTheme="minorEastAsia" w:hAnsiTheme="minorHAnsi"/>
          <w:noProof/>
          <w:sz w:val="22"/>
          <w:lang w:eastAsia="hu-HU"/>
        </w:rPr>
      </w:pPr>
      <w:hyperlink w:anchor="_Toc483835354" w:history="1">
        <w:r w:rsidR="001566EF" w:rsidRPr="00BA3A68">
          <w:rPr>
            <w:rStyle w:val="Hiperhivatkozs"/>
            <w:rFonts w:cs="Calibri Light"/>
            <w:noProof/>
          </w:rPr>
          <w:t>6</w:t>
        </w:r>
        <w:r w:rsidR="001566EF" w:rsidRPr="00BA3A68">
          <w:rPr>
            <w:rStyle w:val="Hiperhivatkozs"/>
            <w:noProof/>
          </w:rPr>
          <w:t>. táblázat</w:t>
        </w:r>
        <w:r w:rsidR="001566EF" w:rsidRPr="00BA3A68">
          <w:rPr>
            <w:rStyle w:val="Hiperhivatkozs"/>
            <w:rFonts w:cs="Calibri Light"/>
            <w:noProof/>
          </w:rPr>
          <w:t>:</w:t>
        </w:r>
        <w:r w:rsidR="001566EF" w:rsidRPr="00BA3A68">
          <w:rPr>
            <w:rStyle w:val="Hiperhivatkozs"/>
            <w:noProof/>
          </w:rPr>
          <w:t xml:space="preserve"> Fő különbségek a monitoring és az értékelés között</w:t>
        </w:r>
        <w:r w:rsidR="001566EF">
          <w:rPr>
            <w:noProof/>
            <w:webHidden/>
          </w:rPr>
          <w:tab/>
        </w:r>
        <w:r w:rsidR="001566EF">
          <w:rPr>
            <w:noProof/>
            <w:webHidden/>
          </w:rPr>
          <w:fldChar w:fldCharType="begin"/>
        </w:r>
        <w:r w:rsidR="001566EF">
          <w:rPr>
            <w:noProof/>
            <w:webHidden/>
          </w:rPr>
          <w:instrText xml:space="preserve"> PAGEREF _Toc483835354 \h </w:instrText>
        </w:r>
        <w:r w:rsidR="001566EF">
          <w:rPr>
            <w:noProof/>
            <w:webHidden/>
          </w:rPr>
        </w:r>
        <w:r w:rsidR="001566EF">
          <w:rPr>
            <w:noProof/>
            <w:webHidden/>
          </w:rPr>
          <w:fldChar w:fldCharType="separate"/>
        </w:r>
        <w:r w:rsidR="006F0EC0">
          <w:rPr>
            <w:noProof/>
            <w:webHidden/>
          </w:rPr>
          <w:t>46</w:t>
        </w:r>
        <w:r w:rsidR="001566EF">
          <w:rPr>
            <w:noProof/>
            <w:webHidden/>
          </w:rPr>
          <w:fldChar w:fldCharType="end"/>
        </w:r>
      </w:hyperlink>
    </w:p>
    <w:p w14:paraId="1B4F2E65" w14:textId="3A01C221" w:rsidR="001566EF" w:rsidRDefault="004D42D2">
      <w:pPr>
        <w:pStyle w:val="brajegyzk"/>
        <w:tabs>
          <w:tab w:val="right" w:leader="dot" w:pos="7926"/>
        </w:tabs>
        <w:rPr>
          <w:rFonts w:asciiTheme="minorHAnsi" w:eastAsiaTheme="minorEastAsia" w:hAnsiTheme="minorHAnsi"/>
          <w:noProof/>
          <w:sz w:val="22"/>
          <w:lang w:eastAsia="hu-HU"/>
        </w:rPr>
      </w:pPr>
      <w:hyperlink w:anchor="_Toc483835355" w:history="1">
        <w:r w:rsidR="001566EF" w:rsidRPr="00BA3A68">
          <w:rPr>
            <w:rStyle w:val="Hiperhivatkozs"/>
            <w:rFonts w:cs="Calibri Light"/>
            <w:noProof/>
          </w:rPr>
          <w:t>7</w:t>
        </w:r>
        <w:r w:rsidR="001566EF" w:rsidRPr="00BA3A68">
          <w:rPr>
            <w:rStyle w:val="Hiperhivatkozs"/>
            <w:noProof/>
          </w:rPr>
          <w:t>. táblázat</w:t>
        </w:r>
        <w:r w:rsidR="001566EF" w:rsidRPr="00BA3A68">
          <w:rPr>
            <w:rStyle w:val="Hiperhivatkozs"/>
            <w:rFonts w:cs="Calibri Light"/>
            <w:noProof/>
          </w:rPr>
          <w:t>: Monitoring mutatók</w:t>
        </w:r>
        <w:r w:rsidR="001566EF">
          <w:rPr>
            <w:noProof/>
            <w:webHidden/>
          </w:rPr>
          <w:tab/>
        </w:r>
        <w:r w:rsidR="001566EF">
          <w:rPr>
            <w:noProof/>
            <w:webHidden/>
          </w:rPr>
          <w:fldChar w:fldCharType="begin"/>
        </w:r>
        <w:r w:rsidR="001566EF">
          <w:rPr>
            <w:noProof/>
            <w:webHidden/>
          </w:rPr>
          <w:instrText xml:space="preserve"> PAGEREF _Toc483835355 \h </w:instrText>
        </w:r>
        <w:r w:rsidR="001566EF">
          <w:rPr>
            <w:noProof/>
            <w:webHidden/>
          </w:rPr>
        </w:r>
        <w:r w:rsidR="001566EF">
          <w:rPr>
            <w:noProof/>
            <w:webHidden/>
          </w:rPr>
          <w:fldChar w:fldCharType="separate"/>
        </w:r>
        <w:r w:rsidR="006F0EC0">
          <w:rPr>
            <w:noProof/>
            <w:webHidden/>
          </w:rPr>
          <w:t>48</w:t>
        </w:r>
        <w:r w:rsidR="001566EF">
          <w:rPr>
            <w:noProof/>
            <w:webHidden/>
          </w:rPr>
          <w:fldChar w:fldCharType="end"/>
        </w:r>
      </w:hyperlink>
    </w:p>
    <w:p w14:paraId="162DDEA5" w14:textId="18E4E834" w:rsidR="00C61623" w:rsidRPr="00D36F1B" w:rsidRDefault="00C61623" w:rsidP="00EE7522">
      <w:pPr>
        <w:rPr>
          <w:rFonts w:cs="Calibri Light"/>
          <w:szCs w:val="23"/>
        </w:rPr>
      </w:pPr>
      <w:r w:rsidRPr="00687600">
        <w:rPr>
          <w:rFonts w:cs="Calibri Light"/>
          <w:sz w:val="20"/>
          <w:szCs w:val="20"/>
        </w:rPr>
        <w:fldChar w:fldCharType="end"/>
      </w:r>
    </w:p>
    <w:p w14:paraId="78C30B3F" w14:textId="77777777" w:rsidR="006A7A77" w:rsidRPr="00D36F1B" w:rsidRDefault="006A7A77" w:rsidP="000309D4">
      <w:pPr>
        <w:pStyle w:val="Tartalomjegyzkcmsora"/>
        <w:rPr>
          <w:rFonts w:cs="Calibri Light"/>
        </w:rPr>
      </w:pPr>
      <w:r w:rsidRPr="00D36F1B">
        <w:rPr>
          <w:rFonts w:cs="Calibri Light"/>
        </w:rPr>
        <w:t>Ábrajegyzék</w:t>
      </w:r>
    </w:p>
    <w:p w14:paraId="5DC2C2C4" w14:textId="43013EC1" w:rsidR="001566EF" w:rsidRDefault="00002B6A">
      <w:pPr>
        <w:pStyle w:val="brajegyzk"/>
        <w:tabs>
          <w:tab w:val="right" w:leader="dot" w:pos="7926"/>
        </w:tabs>
        <w:rPr>
          <w:rFonts w:asciiTheme="minorHAnsi" w:eastAsiaTheme="minorEastAsia" w:hAnsiTheme="minorHAnsi"/>
          <w:noProof/>
          <w:sz w:val="22"/>
          <w:lang w:eastAsia="hu-HU"/>
        </w:rPr>
      </w:pPr>
      <w:r w:rsidRPr="006F616A">
        <w:rPr>
          <w:rFonts w:cs="Calibri Light"/>
          <w:szCs w:val="23"/>
        </w:rPr>
        <w:fldChar w:fldCharType="begin"/>
      </w:r>
      <w:r w:rsidRPr="006F616A">
        <w:rPr>
          <w:rFonts w:cs="Calibri Light"/>
          <w:szCs w:val="23"/>
        </w:rPr>
        <w:instrText xml:space="preserve"> TOC \h \z \c "ábra" </w:instrText>
      </w:r>
      <w:r w:rsidRPr="006F616A">
        <w:rPr>
          <w:rFonts w:cs="Calibri Light"/>
          <w:szCs w:val="23"/>
        </w:rPr>
        <w:fldChar w:fldCharType="separate"/>
      </w:r>
      <w:hyperlink w:anchor="_Toc483835356" w:history="1">
        <w:r w:rsidR="001566EF" w:rsidRPr="00B21001">
          <w:rPr>
            <w:rStyle w:val="Hiperhivatkozs"/>
            <w:noProof/>
          </w:rPr>
          <w:t>1. ábra: A paktumprojekt időbeli keretei és jelen dokumentum hatálya</w:t>
        </w:r>
        <w:r w:rsidR="001566EF">
          <w:rPr>
            <w:noProof/>
            <w:webHidden/>
          </w:rPr>
          <w:tab/>
        </w:r>
        <w:r w:rsidR="001566EF">
          <w:rPr>
            <w:noProof/>
            <w:webHidden/>
          </w:rPr>
          <w:fldChar w:fldCharType="begin"/>
        </w:r>
        <w:r w:rsidR="001566EF">
          <w:rPr>
            <w:noProof/>
            <w:webHidden/>
          </w:rPr>
          <w:instrText xml:space="preserve"> PAGEREF _Toc483835356 \h </w:instrText>
        </w:r>
        <w:r w:rsidR="001566EF">
          <w:rPr>
            <w:noProof/>
            <w:webHidden/>
          </w:rPr>
        </w:r>
        <w:r w:rsidR="001566EF">
          <w:rPr>
            <w:noProof/>
            <w:webHidden/>
          </w:rPr>
          <w:fldChar w:fldCharType="separate"/>
        </w:r>
        <w:r w:rsidR="006F0EC0">
          <w:rPr>
            <w:noProof/>
            <w:webHidden/>
          </w:rPr>
          <w:t>5</w:t>
        </w:r>
        <w:r w:rsidR="001566EF">
          <w:rPr>
            <w:noProof/>
            <w:webHidden/>
          </w:rPr>
          <w:fldChar w:fldCharType="end"/>
        </w:r>
      </w:hyperlink>
    </w:p>
    <w:p w14:paraId="13B6B837" w14:textId="6C917779" w:rsidR="001566EF" w:rsidRDefault="004D42D2">
      <w:pPr>
        <w:pStyle w:val="brajegyzk"/>
        <w:tabs>
          <w:tab w:val="right" w:leader="dot" w:pos="7926"/>
        </w:tabs>
        <w:rPr>
          <w:rFonts w:asciiTheme="minorHAnsi" w:eastAsiaTheme="minorEastAsia" w:hAnsiTheme="minorHAnsi"/>
          <w:noProof/>
          <w:sz w:val="22"/>
          <w:lang w:eastAsia="hu-HU"/>
        </w:rPr>
      </w:pPr>
      <w:hyperlink w:anchor="_Toc483835357" w:history="1">
        <w:r w:rsidR="001566EF" w:rsidRPr="00B21001">
          <w:rPr>
            <w:rStyle w:val="Hiperhivatkozs"/>
            <w:noProof/>
          </w:rPr>
          <w:t>2. ábra: A Paktum működését megalapozó dokumentumok</w:t>
        </w:r>
        <w:r w:rsidR="001566EF">
          <w:rPr>
            <w:noProof/>
            <w:webHidden/>
          </w:rPr>
          <w:tab/>
        </w:r>
        <w:r w:rsidR="001566EF">
          <w:rPr>
            <w:noProof/>
            <w:webHidden/>
          </w:rPr>
          <w:fldChar w:fldCharType="begin"/>
        </w:r>
        <w:r w:rsidR="001566EF">
          <w:rPr>
            <w:noProof/>
            <w:webHidden/>
          </w:rPr>
          <w:instrText xml:space="preserve"> PAGEREF _Toc483835357 \h </w:instrText>
        </w:r>
        <w:r w:rsidR="001566EF">
          <w:rPr>
            <w:noProof/>
            <w:webHidden/>
          </w:rPr>
        </w:r>
        <w:r w:rsidR="001566EF">
          <w:rPr>
            <w:noProof/>
            <w:webHidden/>
          </w:rPr>
          <w:fldChar w:fldCharType="separate"/>
        </w:r>
        <w:r w:rsidR="006F0EC0">
          <w:rPr>
            <w:noProof/>
            <w:webHidden/>
          </w:rPr>
          <w:t>6</w:t>
        </w:r>
        <w:r w:rsidR="001566EF">
          <w:rPr>
            <w:noProof/>
            <w:webHidden/>
          </w:rPr>
          <w:fldChar w:fldCharType="end"/>
        </w:r>
      </w:hyperlink>
    </w:p>
    <w:p w14:paraId="63C5D5BE" w14:textId="2898B1BE" w:rsidR="001566EF" w:rsidRDefault="004D42D2">
      <w:pPr>
        <w:pStyle w:val="brajegyzk"/>
        <w:tabs>
          <w:tab w:val="right" w:leader="dot" w:pos="7926"/>
        </w:tabs>
        <w:rPr>
          <w:rFonts w:asciiTheme="minorHAnsi" w:eastAsiaTheme="minorEastAsia" w:hAnsiTheme="minorHAnsi"/>
          <w:noProof/>
          <w:sz w:val="22"/>
          <w:lang w:eastAsia="hu-HU"/>
        </w:rPr>
      </w:pPr>
      <w:hyperlink w:anchor="_Toc483835358" w:history="1">
        <w:r w:rsidR="001566EF" w:rsidRPr="00B21001">
          <w:rPr>
            <w:rStyle w:val="Hiperhivatkozs"/>
            <w:noProof/>
          </w:rPr>
          <w:t>3. ábra: A paktumminősítés folyamata</w:t>
        </w:r>
        <w:r w:rsidR="001566EF">
          <w:rPr>
            <w:noProof/>
            <w:webHidden/>
          </w:rPr>
          <w:tab/>
        </w:r>
        <w:r w:rsidR="001566EF">
          <w:rPr>
            <w:noProof/>
            <w:webHidden/>
          </w:rPr>
          <w:fldChar w:fldCharType="begin"/>
        </w:r>
        <w:r w:rsidR="001566EF">
          <w:rPr>
            <w:noProof/>
            <w:webHidden/>
          </w:rPr>
          <w:instrText xml:space="preserve"> PAGEREF _Toc483835358 \h </w:instrText>
        </w:r>
        <w:r w:rsidR="001566EF">
          <w:rPr>
            <w:noProof/>
            <w:webHidden/>
          </w:rPr>
        </w:r>
        <w:r w:rsidR="001566EF">
          <w:rPr>
            <w:noProof/>
            <w:webHidden/>
          </w:rPr>
          <w:fldChar w:fldCharType="separate"/>
        </w:r>
        <w:r w:rsidR="006F0EC0">
          <w:rPr>
            <w:noProof/>
            <w:webHidden/>
          </w:rPr>
          <w:t>25</w:t>
        </w:r>
        <w:r w:rsidR="001566EF">
          <w:rPr>
            <w:noProof/>
            <w:webHidden/>
          </w:rPr>
          <w:fldChar w:fldCharType="end"/>
        </w:r>
      </w:hyperlink>
    </w:p>
    <w:p w14:paraId="37A5C9F8" w14:textId="53800734" w:rsidR="001566EF" w:rsidRDefault="004D42D2">
      <w:pPr>
        <w:pStyle w:val="brajegyzk"/>
        <w:tabs>
          <w:tab w:val="right" w:leader="dot" w:pos="7926"/>
        </w:tabs>
        <w:rPr>
          <w:rFonts w:asciiTheme="minorHAnsi" w:eastAsiaTheme="minorEastAsia" w:hAnsiTheme="minorHAnsi"/>
          <w:noProof/>
          <w:sz w:val="22"/>
          <w:lang w:eastAsia="hu-HU"/>
        </w:rPr>
      </w:pPr>
      <w:hyperlink w:anchor="_Toc483835359" w:history="1">
        <w:r w:rsidR="001566EF" w:rsidRPr="00B21001">
          <w:rPr>
            <w:rStyle w:val="Hiperhivatkozs"/>
            <w:noProof/>
          </w:rPr>
          <w:t xml:space="preserve">4. ábra: </w:t>
        </w:r>
        <w:r w:rsidR="001566EF" w:rsidRPr="00B21001">
          <w:rPr>
            <w:rStyle w:val="Hiperhivatkozs"/>
            <w:rFonts w:cs="Calibri Light"/>
            <w:noProof/>
          </w:rPr>
          <w:t>A Paktum keretében végrehajtandó monitoring és értékelési tevékenységek</w:t>
        </w:r>
        <w:r w:rsidR="001566EF">
          <w:rPr>
            <w:noProof/>
            <w:webHidden/>
          </w:rPr>
          <w:tab/>
        </w:r>
        <w:r w:rsidR="001566EF">
          <w:rPr>
            <w:noProof/>
            <w:webHidden/>
          </w:rPr>
          <w:fldChar w:fldCharType="begin"/>
        </w:r>
        <w:r w:rsidR="001566EF">
          <w:rPr>
            <w:noProof/>
            <w:webHidden/>
          </w:rPr>
          <w:instrText xml:space="preserve"> PAGEREF _Toc483835359 \h </w:instrText>
        </w:r>
        <w:r w:rsidR="001566EF">
          <w:rPr>
            <w:noProof/>
            <w:webHidden/>
          </w:rPr>
        </w:r>
        <w:r w:rsidR="001566EF">
          <w:rPr>
            <w:noProof/>
            <w:webHidden/>
          </w:rPr>
          <w:fldChar w:fldCharType="separate"/>
        </w:r>
        <w:r w:rsidR="006F0EC0">
          <w:rPr>
            <w:noProof/>
            <w:webHidden/>
          </w:rPr>
          <w:t>49</w:t>
        </w:r>
        <w:r w:rsidR="001566EF">
          <w:rPr>
            <w:noProof/>
            <w:webHidden/>
          </w:rPr>
          <w:fldChar w:fldCharType="end"/>
        </w:r>
      </w:hyperlink>
    </w:p>
    <w:p w14:paraId="63BEB65A" w14:textId="64A309FB" w:rsidR="004F5F60" w:rsidRPr="00D36F1B" w:rsidRDefault="00002B6A" w:rsidP="004F5F60">
      <w:pPr>
        <w:rPr>
          <w:rFonts w:cs="Calibri Light"/>
          <w:sz w:val="20"/>
        </w:rPr>
        <w:sectPr w:rsidR="004F5F60" w:rsidRPr="00D36F1B" w:rsidSect="00E7281C">
          <w:headerReference w:type="default" r:id="rId17"/>
          <w:pgSz w:w="11906" w:h="16838"/>
          <w:pgMar w:top="1985" w:right="1985" w:bottom="1985" w:left="1985" w:header="567" w:footer="708" w:gutter="0"/>
          <w:cols w:space="708"/>
          <w:docGrid w:linePitch="360"/>
        </w:sectPr>
      </w:pPr>
      <w:r w:rsidRPr="006F616A">
        <w:rPr>
          <w:rFonts w:cs="Calibri Light"/>
          <w:b/>
          <w:bCs/>
          <w:noProof/>
          <w:szCs w:val="23"/>
        </w:rPr>
        <w:fldChar w:fldCharType="end"/>
      </w:r>
    </w:p>
    <w:p w14:paraId="2D649DA7" w14:textId="6FFC6F2C" w:rsidR="00843934" w:rsidRDefault="00297093" w:rsidP="0056474F">
      <w:pPr>
        <w:pStyle w:val="Cmsor1"/>
        <w:rPr>
          <w:rFonts w:cs="Calibri Light"/>
        </w:rPr>
      </w:pPr>
      <w:bookmarkStart w:id="1" w:name="_Toc486515561"/>
      <w:r w:rsidRPr="00D36F1B">
        <w:rPr>
          <w:rFonts w:cs="Calibri Light"/>
        </w:rPr>
        <w:lastRenderedPageBreak/>
        <w:t>Bevezeté</w:t>
      </w:r>
      <w:r w:rsidR="0056474F">
        <w:rPr>
          <w:rFonts w:cs="Calibri Light"/>
        </w:rPr>
        <w:t>s</w:t>
      </w:r>
      <w:bookmarkEnd w:id="1"/>
    </w:p>
    <w:p w14:paraId="3C6E0A0D" w14:textId="77777777" w:rsidR="00E41C84" w:rsidRPr="00E41C84" w:rsidRDefault="00E41C84" w:rsidP="00CB00AE">
      <w:pPr>
        <w:pStyle w:val="felsorolas2"/>
        <w:numPr>
          <w:ilvl w:val="0"/>
          <w:numId w:val="0"/>
        </w:numPr>
        <w:spacing w:before="120" w:after="120" w:line="360" w:lineRule="auto"/>
      </w:pPr>
      <w:r w:rsidRPr="00E41C84">
        <w:t xml:space="preserve">A Nemzetgazdasági Minisztérium Regionális Fejlesztési Operatív Programok Irányító Hatósága a Terület és Településfejlesztési Operatív Program keretén belül TOP-5.1.2-15 kódszámú, Helyi foglalkoztatási együttműködések tárgyú felhívást tett közzé, melyre a Szabolcs 05. Önkormányzati Területfejlesztési Társulás </w:t>
      </w:r>
      <w:r w:rsidRPr="00CB00AE">
        <w:rPr>
          <w:b/>
        </w:rPr>
        <w:t>TOP-5.1.2-15-SB1-2016-00004</w:t>
      </w:r>
      <w:r w:rsidRPr="00CB00AE">
        <w:t xml:space="preserve"> </w:t>
      </w:r>
      <w:r w:rsidRPr="00E41C84">
        <w:t>azonosító számon regisztrált, 2016. év augusztus hó 31. napon befogadott támogatási kérelmet nyújtott be.</w:t>
      </w:r>
    </w:p>
    <w:p w14:paraId="64846AD0" w14:textId="77777777" w:rsidR="00E41C84" w:rsidRPr="00E41C84" w:rsidRDefault="00E41C84" w:rsidP="00CB00AE">
      <w:pPr>
        <w:pStyle w:val="felsorolas2"/>
        <w:numPr>
          <w:ilvl w:val="0"/>
          <w:numId w:val="0"/>
        </w:numPr>
        <w:spacing w:before="120" w:after="120" w:line="360" w:lineRule="auto"/>
      </w:pPr>
      <w:r w:rsidRPr="00E41C84">
        <w:t xml:space="preserve">A támogatási kérelem alapvető célja a foglalkoztatottsági szint növelése, a hátrányos helyzetű lakosság tartós </w:t>
      </w:r>
      <w:proofErr w:type="spellStart"/>
      <w:r w:rsidRPr="00E41C84">
        <w:t>munkaerőpiaci</w:t>
      </w:r>
      <w:proofErr w:type="spellEnd"/>
      <w:r w:rsidRPr="00E41C84">
        <w:t xml:space="preserve"> integrációja, a munkaerőhiány csökkentése, a hiányzó szakképzett munkaerő pótlása és a helyi partnerségek megerősítése.</w:t>
      </w:r>
    </w:p>
    <w:p w14:paraId="4702A273" w14:textId="148DA4BD" w:rsidR="00E41C84" w:rsidRPr="00E41C84" w:rsidRDefault="00E41C84" w:rsidP="00CB00AE">
      <w:pPr>
        <w:pStyle w:val="felsorolas2"/>
        <w:numPr>
          <w:ilvl w:val="0"/>
          <w:numId w:val="0"/>
        </w:numPr>
        <w:spacing w:before="120" w:after="120" w:line="360" w:lineRule="auto"/>
      </w:pPr>
      <w:r w:rsidRPr="00E41C84">
        <w:t>A kérelmet Támogató a 2016.12.20-án kelt döntés értelmében támogatásban</w:t>
      </w:r>
      <w:r w:rsidR="00D577B8">
        <w:t xml:space="preserve"> </w:t>
      </w:r>
      <w:r w:rsidR="00D577B8" w:rsidRPr="00D577B8">
        <w:t>részesítette, amelyre 2017.01.31-é</w:t>
      </w:r>
      <w:r w:rsidRPr="00D577B8">
        <w:t>n a felek Támogatási Szerződést kötöttek.</w:t>
      </w:r>
    </w:p>
    <w:bookmarkStart w:id="2" w:name="_Toc478679832"/>
    <w:bookmarkStart w:id="3" w:name="_Toc480448149"/>
    <w:bookmarkStart w:id="4" w:name="_Toc483404356"/>
    <w:p w14:paraId="4B1EFD67" w14:textId="11569719" w:rsidR="00E41C84" w:rsidRPr="00E41C84" w:rsidRDefault="00E41C84" w:rsidP="00E41C84">
      <w:pPr>
        <w:pStyle w:val="Kpalrs"/>
      </w:pPr>
      <w:r>
        <w:fldChar w:fldCharType="begin"/>
      </w:r>
      <w:r>
        <w:instrText xml:space="preserve"> SEQ ábra \* ARABIC </w:instrText>
      </w:r>
      <w:r>
        <w:fldChar w:fldCharType="separate"/>
      </w:r>
      <w:bookmarkStart w:id="5" w:name="_Toc483835356"/>
      <w:r w:rsidR="002474A8">
        <w:rPr>
          <w:noProof/>
        </w:rPr>
        <w:t>1</w:t>
      </w:r>
      <w:r>
        <w:fldChar w:fldCharType="end"/>
      </w:r>
      <w:r>
        <w:t xml:space="preserve">. ábra: </w:t>
      </w:r>
      <w:r w:rsidRPr="008F7F5C">
        <w:t>A paktumprojekt időbeli keretei és jelen dokumentum hatálya</w:t>
      </w:r>
      <w:bookmarkEnd w:id="2"/>
      <w:bookmarkEnd w:id="3"/>
      <w:bookmarkEnd w:id="4"/>
      <w:bookmarkEnd w:id="5"/>
    </w:p>
    <w:p w14:paraId="478471CF" w14:textId="7F92F0E0" w:rsidR="00E41C84" w:rsidRPr="00E41C84" w:rsidRDefault="00E41C84" w:rsidP="00E41C84">
      <w:pPr>
        <w:jc w:val="center"/>
      </w:pPr>
      <w:r w:rsidRPr="007E3BB9">
        <w:rPr>
          <w:rFonts w:ascii="Arial Narrow" w:hAnsi="Arial Narrow"/>
          <w:noProof/>
          <w:szCs w:val="23"/>
          <w:lang w:eastAsia="hu-HU"/>
        </w:rPr>
        <w:drawing>
          <wp:inline distT="0" distB="0" distL="0" distR="0" wp14:anchorId="7D216DC2" wp14:editId="3C075535">
            <wp:extent cx="5573561" cy="1351722"/>
            <wp:effectExtent l="76200" t="38100" r="84455" b="1155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8F7F5C">
        <w:t>Forrás: saját szerkesztés</w:t>
      </w:r>
    </w:p>
    <w:p w14:paraId="3F0EFF12" w14:textId="77777777" w:rsidR="00E41C84" w:rsidRPr="00E41C84" w:rsidRDefault="00E41C84" w:rsidP="00CB00AE">
      <w:pPr>
        <w:pStyle w:val="felsorolas2"/>
        <w:numPr>
          <w:ilvl w:val="0"/>
          <w:numId w:val="0"/>
        </w:numPr>
        <w:spacing w:before="120" w:after="120" w:line="360" w:lineRule="auto"/>
      </w:pPr>
      <w:r w:rsidRPr="00E41C84">
        <w:t xml:space="preserve">A paktumprojekt konzorciumban, a Szabolcs 05. Önkormányzati Területfejlesztési Társulás és a Szabolcs-Szatmár-Bereg Megyei Kormányhivatal együttműködésében valósul meg, összesen 350.000.000 Ft, azaz háromszázötvenmillió </w:t>
      </w:r>
      <w:proofErr w:type="gramStart"/>
      <w:r w:rsidRPr="00E41C84">
        <w:t>forint támogatásból</w:t>
      </w:r>
      <w:proofErr w:type="gramEnd"/>
      <w:r w:rsidRPr="00E41C84">
        <w:t>.</w:t>
      </w:r>
    </w:p>
    <w:p w14:paraId="3D5C2C75" w14:textId="77777777" w:rsidR="00E41C84" w:rsidRPr="00E41C84" w:rsidRDefault="00E41C84" w:rsidP="00CB00AE">
      <w:pPr>
        <w:pStyle w:val="felsorolas2"/>
        <w:numPr>
          <w:ilvl w:val="0"/>
          <w:numId w:val="0"/>
        </w:numPr>
        <w:spacing w:before="120" w:after="120" w:line="360" w:lineRule="auto"/>
      </w:pPr>
      <w:r w:rsidRPr="00E41C84">
        <w:t xml:space="preserve">A </w:t>
      </w:r>
      <w:bookmarkStart w:id="6" w:name="_Hlk483309826"/>
      <w:r w:rsidRPr="00CB00AE">
        <w:rPr>
          <w:b/>
        </w:rPr>
        <w:t>Mátészalka és térsége helyi foglalkoztatási paktumának</w:t>
      </w:r>
      <w:r w:rsidRPr="00E41C84">
        <w:t xml:space="preserve"> </w:t>
      </w:r>
      <w:bookmarkEnd w:id="6"/>
      <w:r w:rsidRPr="00E41C84">
        <w:t>működését megalapozó dokumentumcsomag a következőkből áll:</w:t>
      </w:r>
    </w:p>
    <w:p w14:paraId="142252F5" w14:textId="77777777" w:rsidR="00E41C84" w:rsidRPr="00E41C84" w:rsidRDefault="00E41C84" w:rsidP="00CB00AE">
      <w:pPr>
        <w:pStyle w:val="lfej"/>
        <w:numPr>
          <w:ilvl w:val="0"/>
          <w:numId w:val="12"/>
        </w:numPr>
      </w:pPr>
      <w:r w:rsidRPr="00E41C84">
        <w:t>Szervezeti és Működési Szabályzat (ügyrend),</w:t>
      </w:r>
    </w:p>
    <w:p w14:paraId="03D53B4D" w14:textId="77777777" w:rsidR="00E41C84" w:rsidRPr="00E41C84" w:rsidRDefault="00E41C84" w:rsidP="00CB00AE">
      <w:pPr>
        <w:pStyle w:val="lfej"/>
        <w:numPr>
          <w:ilvl w:val="0"/>
          <w:numId w:val="12"/>
        </w:numPr>
      </w:pPr>
      <w:r w:rsidRPr="00E41C84">
        <w:t>Az Irányító Csoport éves munkaterve,</w:t>
      </w:r>
    </w:p>
    <w:p w14:paraId="2650B897" w14:textId="77777777" w:rsidR="00E41C84" w:rsidRPr="00E41C84" w:rsidRDefault="00E41C84" w:rsidP="00CB00AE">
      <w:pPr>
        <w:pStyle w:val="lfej"/>
        <w:numPr>
          <w:ilvl w:val="0"/>
          <w:numId w:val="12"/>
        </w:numPr>
      </w:pPr>
      <w:r w:rsidRPr="00E41C84">
        <w:lastRenderedPageBreak/>
        <w:t>Paktum munkaprogram,</w:t>
      </w:r>
    </w:p>
    <w:p w14:paraId="01C63481" w14:textId="77777777" w:rsidR="00E41C84" w:rsidRPr="00E41C84" w:rsidRDefault="00E41C84" w:rsidP="00CB00AE">
      <w:pPr>
        <w:pStyle w:val="lfej"/>
        <w:numPr>
          <w:ilvl w:val="0"/>
          <w:numId w:val="12"/>
        </w:numPr>
      </w:pPr>
      <w:r w:rsidRPr="00E41C84">
        <w:t>Projekttervek,</w:t>
      </w:r>
    </w:p>
    <w:p w14:paraId="2BD8DC75" w14:textId="77777777" w:rsidR="00E41C84" w:rsidRPr="00E41C84" w:rsidRDefault="00E41C84" w:rsidP="00CB00AE">
      <w:pPr>
        <w:pStyle w:val="lfej"/>
        <w:numPr>
          <w:ilvl w:val="0"/>
          <w:numId w:val="12"/>
        </w:numPr>
      </w:pPr>
      <w:r w:rsidRPr="00E41C84">
        <w:t>Együttműködési Megállapodás tervezete,</w:t>
      </w:r>
    </w:p>
    <w:p w14:paraId="398E32B3" w14:textId="77777777" w:rsidR="00E41C84" w:rsidRPr="00E41C84" w:rsidRDefault="00E41C84" w:rsidP="00CB00AE">
      <w:pPr>
        <w:pStyle w:val="lfej"/>
        <w:numPr>
          <w:ilvl w:val="0"/>
          <w:numId w:val="12"/>
        </w:numPr>
      </w:pPr>
      <w:r w:rsidRPr="00E41C84">
        <w:t>Működési és Monitoring Kézikönyv (jelen dokumentum).</w:t>
      </w:r>
    </w:p>
    <w:bookmarkStart w:id="7" w:name="_Toc483404357"/>
    <w:p w14:paraId="1F3BBE5E" w14:textId="3136B69F" w:rsidR="00E41C84" w:rsidRDefault="00E41C84" w:rsidP="00E41C84">
      <w:pPr>
        <w:pStyle w:val="Kpalrs"/>
      </w:pPr>
      <w:r>
        <w:fldChar w:fldCharType="begin"/>
      </w:r>
      <w:r>
        <w:instrText xml:space="preserve"> SEQ ábra \* ARABIC </w:instrText>
      </w:r>
      <w:r>
        <w:fldChar w:fldCharType="separate"/>
      </w:r>
      <w:bookmarkStart w:id="8" w:name="_Toc483835357"/>
      <w:r w:rsidR="002474A8">
        <w:rPr>
          <w:noProof/>
        </w:rPr>
        <w:t>2</w:t>
      </w:r>
      <w:r>
        <w:fldChar w:fldCharType="end"/>
      </w:r>
      <w:r>
        <w:t xml:space="preserve">. ábra: </w:t>
      </w:r>
      <w:r w:rsidRPr="008F7F5C">
        <w:t xml:space="preserve">A </w:t>
      </w:r>
      <w:r>
        <w:t>Paktum</w:t>
      </w:r>
      <w:r w:rsidRPr="008F7F5C">
        <w:t xml:space="preserve"> működését megalapozó dokumentumok</w:t>
      </w:r>
      <w:bookmarkEnd w:id="7"/>
      <w:bookmarkEnd w:id="8"/>
    </w:p>
    <w:p w14:paraId="5202DE9C" w14:textId="77777777" w:rsidR="00E41C84" w:rsidRDefault="00E41C84" w:rsidP="00E41C84">
      <w:r>
        <w:rPr>
          <w:noProof/>
          <w:shd w:val="clear" w:color="auto" w:fill="FFFFFF"/>
          <w:lang w:eastAsia="hu-HU"/>
        </w:rPr>
        <w:drawing>
          <wp:inline distT="0" distB="0" distL="0" distR="0" wp14:anchorId="7831DF9D" wp14:editId="18385299">
            <wp:extent cx="5039360" cy="3020188"/>
            <wp:effectExtent l="57150" t="38100" r="66040" b="10414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322E4EE" w14:textId="77777777" w:rsidR="00E41C84" w:rsidRDefault="00E41C84" w:rsidP="00E41C84">
      <w:pPr>
        <w:pStyle w:val="Forras"/>
      </w:pPr>
      <w:r>
        <w:t>Forrás: saját szerkesztés</w:t>
      </w:r>
    </w:p>
    <w:p w14:paraId="7CB56BA1" w14:textId="77777777" w:rsidR="00E41C84" w:rsidRPr="00E41C84" w:rsidRDefault="00E41C84" w:rsidP="00085EFB">
      <w:pPr>
        <w:pStyle w:val="felsorolas2"/>
        <w:numPr>
          <w:ilvl w:val="0"/>
          <w:numId w:val="0"/>
        </w:numPr>
        <w:spacing w:before="120" w:after="120" w:line="360" w:lineRule="auto"/>
      </w:pPr>
      <w:r w:rsidRPr="00E41C84">
        <w:t>Jelen Működési és Monitoring Kézikönyv a paktumszervezet működését megalapozó dokumentumok közé tartozik, melyek közös célja, hogy meghatározzák a foglalkoztatási programban résztvevő különböző szervezetek hatáskörét, az ellátandó feladatokat, az egymásra épülő folyamatok leírását és lépéseit, annak érdekében, hogy az együttműködési projekt keretében vállalt tevékenységek megfelelő időben, módon kerüljenek megvalósításra és az ellenőrzési lépesek nyomon követhetők legyenek. Ennek érdekében a Kézikönyv az alábbi tartalmi elemeket mutatja be:</w:t>
      </w:r>
    </w:p>
    <w:p w14:paraId="56EEF247" w14:textId="77777777" w:rsidR="00E41C84" w:rsidRPr="00E41C84" w:rsidRDefault="00E41C84" w:rsidP="00CB00AE">
      <w:pPr>
        <w:pStyle w:val="lfej"/>
        <w:numPr>
          <w:ilvl w:val="0"/>
          <w:numId w:val="12"/>
        </w:numPr>
      </w:pPr>
      <w:r w:rsidRPr="00E41C84">
        <w:t>a működési folyamatok részletes leírása, felelősei, határideje és finanszírozási forrása,</w:t>
      </w:r>
    </w:p>
    <w:p w14:paraId="27D17220" w14:textId="77777777" w:rsidR="00E41C84" w:rsidRPr="00E41C84" w:rsidRDefault="00E41C84" w:rsidP="00CB00AE">
      <w:pPr>
        <w:pStyle w:val="lfej"/>
        <w:numPr>
          <w:ilvl w:val="0"/>
          <w:numId w:val="12"/>
        </w:numPr>
      </w:pPr>
      <w:r w:rsidRPr="00E41C84">
        <w:lastRenderedPageBreak/>
        <w:t>a külső és belső kommunikáció céljai, célcsoportjai, valamint a kommunikáció során alkalmazott módszerek és eszközök,</w:t>
      </w:r>
    </w:p>
    <w:p w14:paraId="4241D9A7" w14:textId="53DBFF84" w:rsidR="00E41C84" w:rsidRPr="00E41C84" w:rsidRDefault="00E41C84" w:rsidP="00CB00AE">
      <w:pPr>
        <w:pStyle w:val="lfej"/>
        <w:numPr>
          <w:ilvl w:val="0"/>
          <w:numId w:val="12"/>
        </w:numPr>
      </w:pPr>
      <w:r w:rsidRPr="00E41C84">
        <w:t>monitoring és értékelési tevékenységek szervezeti keretei, tevékenységei és a kapcsolódó indikátorok.</w:t>
      </w:r>
    </w:p>
    <w:p w14:paraId="6136AB90" w14:textId="77777777" w:rsidR="00E41C84" w:rsidRDefault="00E41C84">
      <w:pPr>
        <w:spacing w:before="0" w:after="200" w:line="276" w:lineRule="auto"/>
        <w:jc w:val="left"/>
        <w:rPr>
          <w:rFonts w:eastAsiaTheme="majorEastAsia" w:cstheme="majorBidi"/>
          <w:b/>
          <w:bCs/>
          <w:color w:val="044B77"/>
          <w:sz w:val="32"/>
          <w:szCs w:val="32"/>
        </w:rPr>
      </w:pPr>
      <w:r>
        <w:br w:type="page"/>
      </w:r>
    </w:p>
    <w:p w14:paraId="4AA0B11B" w14:textId="1C681D3F" w:rsidR="00CC5A4C" w:rsidRDefault="00266ABB" w:rsidP="00CC5A4C">
      <w:pPr>
        <w:pStyle w:val="Cmsor1"/>
      </w:pPr>
      <w:bookmarkStart w:id="9" w:name="_Toc486515562"/>
      <w:r>
        <w:lastRenderedPageBreak/>
        <w:t>A kézikönyv célja, alkalmazási területe és hatálya</w:t>
      </w:r>
      <w:bookmarkEnd w:id="9"/>
    </w:p>
    <w:p w14:paraId="658C6CCB" w14:textId="1D93B576" w:rsidR="00E41C84" w:rsidRDefault="004C107C" w:rsidP="00085EFB">
      <w:pPr>
        <w:pStyle w:val="felsorolas2"/>
        <w:numPr>
          <w:ilvl w:val="0"/>
          <w:numId w:val="0"/>
        </w:numPr>
        <w:spacing w:before="120" w:after="120" w:line="360" w:lineRule="auto"/>
      </w:pPr>
      <w:r w:rsidRPr="004C107C">
        <w:t>A Működési és Monitoring Kézikönyv célja a foglalkoztatási paktum összetett feladatrendszerének hatékony és eredményes működtetése. A Kézikönyvben rögzítésre kerülő feladatok, irányelvek, monitoring rendelkezések a pontos tervezés, a sikeres végrehajtás és a későbbi fenntarthatóság záloga. A Kézikönyv hozzájárul ahhoz, hogy a konzorciumi partnerek eredményesen végre tudják hajtani a paktumprojektben vállalt tevékenységeket, amelyeket az alábbi táblázat mutat be.</w:t>
      </w:r>
    </w:p>
    <w:bookmarkStart w:id="10" w:name="_Toc479333201"/>
    <w:p w14:paraId="5D2CF88F" w14:textId="6588FEE9" w:rsidR="004C107C" w:rsidRDefault="004C107C" w:rsidP="004C107C">
      <w:pPr>
        <w:pStyle w:val="Kpalrs"/>
      </w:pPr>
      <w:r>
        <w:fldChar w:fldCharType="begin"/>
      </w:r>
      <w:r>
        <w:instrText xml:space="preserve"> SEQ táblázat \* ARABIC </w:instrText>
      </w:r>
      <w:r>
        <w:fldChar w:fldCharType="separate"/>
      </w:r>
      <w:bookmarkStart w:id="11" w:name="_Toc483835349"/>
      <w:r w:rsidR="002474A8">
        <w:rPr>
          <w:noProof/>
        </w:rPr>
        <w:t>1</w:t>
      </w:r>
      <w:r>
        <w:fldChar w:fldCharType="end"/>
      </w:r>
      <w:r>
        <w:t>. táblázat: A konzorciumi partnerekhez kapcsolódó vállalt tevékenységek</w:t>
      </w:r>
      <w:bookmarkEnd w:id="10"/>
      <w:bookmarkEnd w:id="11"/>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63"/>
        <w:gridCol w:w="1759"/>
        <w:gridCol w:w="1630"/>
      </w:tblGrid>
      <w:tr w:rsidR="004C107C" w:rsidRPr="00D645F2" w14:paraId="4D4482EA" w14:textId="77777777" w:rsidTr="004C107C">
        <w:trPr>
          <w:tblHeader/>
        </w:trPr>
        <w:tc>
          <w:tcPr>
            <w:tcW w:w="3109" w:type="pct"/>
            <w:shd w:val="clear" w:color="auto" w:fill="2F5496"/>
            <w:vAlign w:val="center"/>
          </w:tcPr>
          <w:p w14:paraId="5C6000AC" w14:textId="77777777" w:rsidR="004C107C" w:rsidRPr="00D645F2" w:rsidRDefault="004C107C" w:rsidP="009F29F9">
            <w:pPr>
              <w:pStyle w:val="tablazatcimsoroldalt"/>
              <w:rPr>
                <w:rFonts w:ascii="Calibri Light" w:hAnsi="Calibri Light" w:cs="Calibri Light"/>
                <w:b/>
                <w:sz w:val="23"/>
                <w:szCs w:val="23"/>
              </w:rPr>
            </w:pPr>
            <w:r w:rsidRPr="00D645F2">
              <w:rPr>
                <w:rFonts w:ascii="Calibri Light" w:hAnsi="Calibri Light" w:cs="Calibri Light"/>
                <w:b/>
                <w:sz w:val="23"/>
                <w:szCs w:val="23"/>
              </w:rPr>
              <w:t>TEVÉKENYSÉGEK</w:t>
            </w:r>
          </w:p>
        </w:tc>
        <w:tc>
          <w:tcPr>
            <w:tcW w:w="977" w:type="pct"/>
            <w:shd w:val="clear" w:color="auto" w:fill="2F5496"/>
            <w:vAlign w:val="center"/>
          </w:tcPr>
          <w:p w14:paraId="6A06BBD2" w14:textId="77777777" w:rsidR="004C107C" w:rsidRPr="00D645F2" w:rsidRDefault="004C107C" w:rsidP="009F29F9">
            <w:pPr>
              <w:pStyle w:val="tablazatcimsoroldalt"/>
              <w:rPr>
                <w:rFonts w:ascii="Calibri Light" w:hAnsi="Calibri Light" w:cs="Calibri Light"/>
                <w:b/>
                <w:sz w:val="23"/>
                <w:szCs w:val="23"/>
              </w:rPr>
            </w:pPr>
            <w:r w:rsidRPr="00D645F2">
              <w:rPr>
                <w:rFonts w:ascii="Calibri Light" w:hAnsi="Calibri Light" w:cs="Calibri Light"/>
                <w:b/>
                <w:sz w:val="23"/>
                <w:szCs w:val="23"/>
              </w:rPr>
              <w:t>Szabolcs 05. Önkormányzati Területfejlesztési Társulás</w:t>
            </w:r>
          </w:p>
        </w:tc>
        <w:tc>
          <w:tcPr>
            <w:tcW w:w="914" w:type="pct"/>
            <w:shd w:val="clear" w:color="auto" w:fill="2F5496"/>
            <w:vAlign w:val="center"/>
          </w:tcPr>
          <w:p w14:paraId="1F60525D" w14:textId="77777777" w:rsidR="004C107C" w:rsidRPr="00D645F2" w:rsidRDefault="004C107C" w:rsidP="009F29F9">
            <w:pPr>
              <w:pStyle w:val="tablazatcimsoroldalt"/>
              <w:rPr>
                <w:rFonts w:ascii="Calibri Light" w:hAnsi="Calibri Light" w:cs="Calibri Light"/>
                <w:b/>
                <w:sz w:val="23"/>
                <w:szCs w:val="23"/>
              </w:rPr>
            </w:pPr>
            <w:r w:rsidRPr="00D645F2">
              <w:rPr>
                <w:rFonts w:ascii="Calibri Light" w:hAnsi="Calibri Light" w:cs="Calibri Light"/>
                <w:b/>
                <w:sz w:val="23"/>
                <w:szCs w:val="23"/>
              </w:rPr>
              <w:t>Szabolcs-Szatmár-Bereg Megyei Kormányhivatal</w:t>
            </w:r>
          </w:p>
        </w:tc>
      </w:tr>
      <w:tr w:rsidR="004C107C" w:rsidRPr="00D645F2" w14:paraId="56B357E1" w14:textId="77777777" w:rsidTr="004C107C">
        <w:tc>
          <w:tcPr>
            <w:tcW w:w="5000" w:type="pct"/>
            <w:gridSpan w:val="3"/>
            <w:shd w:val="clear" w:color="auto" w:fill="365F91" w:themeFill="accent1" w:themeFillShade="BF"/>
          </w:tcPr>
          <w:p w14:paraId="585F2FA3" w14:textId="77777777" w:rsidR="004C107C" w:rsidRPr="00D645F2" w:rsidRDefault="004C107C" w:rsidP="009F29F9">
            <w:pPr>
              <w:pStyle w:val="Tblzat"/>
              <w:rPr>
                <w:rFonts w:ascii="Calibri Light" w:hAnsi="Calibri Light" w:cs="Calibri Light"/>
                <w:b/>
                <w:color w:val="FFFFFF" w:themeColor="background1"/>
                <w:sz w:val="23"/>
                <w:szCs w:val="23"/>
              </w:rPr>
            </w:pPr>
            <w:r w:rsidRPr="00D645F2">
              <w:rPr>
                <w:rFonts w:ascii="Calibri Light" w:hAnsi="Calibri Light" w:cs="Calibri Light"/>
                <w:b/>
                <w:color w:val="FFFFFF" w:themeColor="background1"/>
                <w:sz w:val="23"/>
                <w:szCs w:val="23"/>
              </w:rPr>
              <w:t>Önállóan támogatható tevékenységek</w:t>
            </w:r>
          </w:p>
        </w:tc>
      </w:tr>
      <w:tr w:rsidR="004C107C" w:rsidRPr="00D645F2" w14:paraId="4A9A9909" w14:textId="77777777" w:rsidTr="004C107C">
        <w:tc>
          <w:tcPr>
            <w:tcW w:w="5000" w:type="pct"/>
            <w:gridSpan w:val="3"/>
            <w:shd w:val="clear" w:color="auto" w:fill="365F91" w:themeFill="accent1" w:themeFillShade="BF"/>
          </w:tcPr>
          <w:p w14:paraId="393F4082" w14:textId="77777777" w:rsidR="004C107C" w:rsidRPr="00D645F2" w:rsidRDefault="004C107C" w:rsidP="009F29F9">
            <w:pPr>
              <w:pStyle w:val="Tblzat"/>
              <w:rPr>
                <w:rFonts w:ascii="Calibri Light" w:hAnsi="Calibri Light" w:cs="Calibri Light"/>
                <w:color w:val="FFFFFF" w:themeColor="background1"/>
                <w:sz w:val="23"/>
                <w:szCs w:val="23"/>
              </w:rPr>
            </w:pPr>
            <w:r w:rsidRPr="00D645F2">
              <w:rPr>
                <w:rFonts w:ascii="Calibri Light" w:hAnsi="Calibri Light" w:cs="Calibri Light"/>
                <w:color w:val="FFFFFF" w:themeColor="background1"/>
                <w:sz w:val="23"/>
                <w:szCs w:val="23"/>
              </w:rPr>
              <w:t xml:space="preserve">B. Főtevékenység: </w:t>
            </w:r>
            <w:proofErr w:type="spellStart"/>
            <w:r w:rsidRPr="00D645F2">
              <w:rPr>
                <w:rFonts w:ascii="Calibri Light" w:hAnsi="Calibri Light" w:cs="Calibri Light"/>
                <w:color w:val="FFFFFF" w:themeColor="background1"/>
                <w:sz w:val="23"/>
                <w:szCs w:val="23"/>
              </w:rPr>
              <w:t>Munkaerőpiaci</w:t>
            </w:r>
            <w:proofErr w:type="spellEnd"/>
            <w:r w:rsidRPr="00D645F2">
              <w:rPr>
                <w:rFonts w:ascii="Calibri Light" w:hAnsi="Calibri Light" w:cs="Calibri Light"/>
                <w:color w:val="FFFFFF" w:themeColor="background1"/>
                <w:sz w:val="23"/>
                <w:szCs w:val="23"/>
              </w:rPr>
              <w:t xml:space="preserve"> programokhoz, a célcsoport képzéséhez, foglalkoztatásához kapcsolódó programrészhez - 2. főtevékenység</w:t>
            </w:r>
          </w:p>
        </w:tc>
      </w:tr>
      <w:tr w:rsidR="004C107C" w:rsidRPr="00D645F2" w14:paraId="5C6E6F22" w14:textId="77777777" w:rsidTr="004C107C">
        <w:tc>
          <w:tcPr>
            <w:tcW w:w="3109" w:type="pct"/>
            <w:shd w:val="clear" w:color="auto" w:fill="auto"/>
          </w:tcPr>
          <w:p w14:paraId="27EDD7FF"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a) </w:t>
            </w:r>
            <w:proofErr w:type="spellStart"/>
            <w:proofErr w:type="gramStart"/>
            <w:r w:rsidRPr="00D645F2">
              <w:rPr>
                <w:rFonts w:ascii="Calibri Light" w:hAnsi="Calibri Light" w:cs="Calibri Light"/>
                <w:sz w:val="23"/>
                <w:szCs w:val="23"/>
              </w:rPr>
              <w:t>A</w:t>
            </w:r>
            <w:proofErr w:type="spellEnd"/>
            <w:proofErr w:type="gramEnd"/>
            <w:r w:rsidRPr="00D645F2">
              <w:rPr>
                <w:rFonts w:ascii="Calibri Light" w:hAnsi="Calibri Light" w:cs="Calibri Light"/>
                <w:sz w:val="23"/>
                <w:szCs w:val="23"/>
              </w:rPr>
              <w:t xml:space="preserve"> célcsoportot érintő képzéshez és foglalkoztatáshoz kapcsolódó tevékenységek</w:t>
            </w:r>
          </w:p>
        </w:tc>
        <w:tc>
          <w:tcPr>
            <w:tcW w:w="977" w:type="pct"/>
            <w:tcBorders>
              <w:bottom w:val="single" w:sz="6" w:space="0" w:color="000000"/>
            </w:tcBorders>
            <w:shd w:val="clear" w:color="auto" w:fill="auto"/>
          </w:tcPr>
          <w:p w14:paraId="6A84106D"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F79646" w:themeFill="accent6"/>
          </w:tcPr>
          <w:p w14:paraId="677707AD" w14:textId="77777777" w:rsidR="004C107C" w:rsidRPr="00D645F2" w:rsidRDefault="004C107C" w:rsidP="009F29F9">
            <w:pPr>
              <w:pStyle w:val="Tblzat"/>
              <w:rPr>
                <w:rFonts w:ascii="Calibri Light" w:hAnsi="Calibri Light" w:cs="Calibri Light"/>
                <w:sz w:val="23"/>
                <w:szCs w:val="23"/>
              </w:rPr>
            </w:pPr>
          </w:p>
        </w:tc>
      </w:tr>
      <w:tr w:rsidR="004C107C" w:rsidRPr="00D645F2" w14:paraId="342D6F67" w14:textId="77777777" w:rsidTr="004C107C">
        <w:tc>
          <w:tcPr>
            <w:tcW w:w="3109" w:type="pct"/>
            <w:shd w:val="clear" w:color="auto" w:fill="auto"/>
          </w:tcPr>
          <w:p w14:paraId="13AA4BCA"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b) </w:t>
            </w:r>
            <w:proofErr w:type="gramStart"/>
            <w:r w:rsidRPr="00D645F2">
              <w:rPr>
                <w:rFonts w:ascii="Calibri Light" w:hAnsi="Calibri Light" w:cs="Calibri Light"/>
                <w:sz w:val="23"/>
                <w:szCs w:val="23"/>
              </w:rPr>
              <w:t>A</w:t>
            </w:r>
            <w:proofErr w:type="gramEnd"/>
            <w:r w:rsidRPr="00D645F2">
              <w:rPr>
                <w:rFonts w:ascii="Calibri Light" w:hAnsi="Calibri Light" w:cs="Calibri Light"/>
                <w:sz w:val="23"/>
                <w:szCs w:val="23"/>
              </w:rPr>
              <w:t xml:space="preserve"> célcsoportot érintő egyéb </w:t>
            </w:r>
            <w:proofErr w:type="spellStart"/>
            <w:r w:rsidRPr="00D645F2">
              <w:rPr>
                <w:rFonts w:ascii="Calibri Light" w:hAnsi="Calibri Light" w:cs="Calibri Light"/>
                <w:sz w:val="23"/>
                <w:szCs w:val="23"/>
              </w:rPr>
              <w:t>munkaerőpiaci</w:t>
            </w:r>
            <w:proofErr w:type="spellEnd"/>
            <w:r w:rsidRPr="00D645F2">
              <w:rPr>
                <w:rFonts w:ascii="Calibri Light" w:hAnsi="Calibri Light" w:cs="Calibri Light"/>
                <w:sz w:val="23"/>
                <w:szCs w:val="23"/>
              </w:rPr>
              <w:t xml:space="preserve"> tevékenységek</w:t>
            </w:r>
          </w:p>
        </w:tc>
        <w:tc>
          <w:tcPr>
            <w:tcW w:w="977" w:type="pct"/>
            <w:shd w:val="clear" w:color="auto" w:fill="F79646" w:themeFill="accent6"/>
          </w:tcPr>
          <w:p w14:paraId="072A2F19"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F79646" w:themeFill="accent6"/>
          </w:tcPr>
          <w:p w14:paraId="785D73B9" w14:textId="77777777" w:rsidR="004C107C" w:rsidRPr="00D645F2" w:rsidRDefault="004C107C" w:rsidP="009F29F9">
            <w:pPr>
              <w:pStyle w:val="Tblzat"/>
              <w:rPr>
                <w:rFonts w:ascii="Calibri Light" w:hAnsi="Calibri Light" w:cs="Calibri Light"/>
                <w:sz w:val="23"/>
                <w:szCs w:val="23"/>
              </w:rPr>
            </w:pPr>
          </w:p>
        </w:tc>
      </w:tr>
      <w:tr w:rsidR="004C107C" w:rsidRPr="00D645F2" w14:paraId="7842FF22" w14:textId="77777777" w:rsidTr="004C107C">
        <w:tc>
          <w:tcPr>
            <w:tcW w:w="5000" w:type="pct"/>
            <w:gridSpan w:val="3"/>
            <w:shd w:val="clear" w:color="auto" w:fill="365F91" w:themeFill="accent1" w:themeFillShade="BF"/>
          </w:tcPr>
          <w:p w14:paraId="4E178B2C" w14:textId="77777777" w:rsidR="004C107C" w:rsidRPr="00D645F2" w:rsidRDefault="004C107C" w:rsidP="009F29F9">
            <w:pPr>
              <w:pStyle w:val="Tblzat"/>
              <w:rPr>
                <w:rFonts w:ascii="Calibri Light" w:eastAsia="Calibri" w:hAnsi="Calibri Light" w:cs="Calibri Light"/>
                <w:b/>
                <w:color w:val="FFFFFF" w:themeColor="background1"/>
                <w:sz w:val="23"/>
                <w:szCs w:val="23"/>
                <w:lang w:eastAsia="en-US"/>
              </w:rPr>
            </w:pPr>
            <w:r w:rsidRPr="00D645F2">
              <w:rPr>
                <w:rFonts w:ascii="Calibri Light" w:eastAsia="Calibri" w:hAnsi="Calibri Light" w:cs="Calibri Light"/>
                <w:b/>
                <w:color w:val="FFFFFF" w:themeColor="background1"/>
                <w:sz w:val="23"/>
                <w:szCs w:val="23"/>
                <w:lang w:eastAsia="en-US"/>
              </w:rPr>
              <w:t>Önállóan támogatható és kötelezően megvalósítandó tevékenységek</w:t>
            </w:r>
          </w:p>
        </w:tc>
      </w:tr>
      <w:tr w:rsidR="004C107C" w:rsidRPr="00D645F2" w14:paraId="41256ABC" w14:textId="77777777" w:rsidTr="004C107C">
        <w:tc>
          <w:tcPr>
            <w:tcW w:w="5000" w:type="pct"/>
            <w:gridSpan w:val="3"/>
            <w:shd w:val="clear" w:color="auto" w:fill="365F91" w:themeFill="accent1" w:themeFillShade="BF"/>
          </w:tcPr>
          <w:p w14:paraId="3D42A7A0" w14:textId="77777777" w:rsidR="004C107C" w:rsidRPr="00D645F2" w:rsidRDefault="004C107C" w:rsidP="009F29F9">
            <w:pPr>
              <w:pStyle w:val="Tblzat"/>
              <w:rPr>
                <w:rFonts w:ascii="Calibri Light" w:hAnsi="Calibri Light" w:cs="Calibri Light"/>
                <w:color w:val="FFFFFF" w:themeColor="background1"/>
                <w:sz w:val="23"/>
                <w:szCs w:val="23"/>
              </w:rPr>
            </w:pPr>
            <w:r w:rsidRPr="00D645F2">
              <w:rPr>
                <w:rFonts w:ascii="Calibri Light" w:hAnsi="Calibri Light" w:cs="Calibri Light"/>
                <w:color w:val="FFFFFF" w:themeColor="background1"/>
                <w:sz w:val="23"/>
                <w:szCs w:val="23"/>
              </w:rPr>
              <w:t>A. Foglalkoztatási megállapodások (paktumok) programrész – 1. főtevékenység</w:t>
            </w:r>
          </w:p>
        </w:tc>
      </w:tr>
      <w:tr w:rsidR="004C107C" w:rsidRPr="00D645F2" w14:paraId="6AC331B8" w14:textId="77777777" w:rsidTr="004C107C">
        <w:tc>
          <w:tcPr>
            <w:tcW w:w="3109" w:type="pct"/>
            <w:shd w:val="clear" w:color="auto" w:fill="auto"/>
          </w:tcPr>
          <w:p w14:paraId="537C7E52"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a) Foglalkoztatási paktum létrehozása, valamint foglalkoztatási helyzetelemzés elkészítése</w:t>
            </w:r>
          </w:p>
        </w:tc>
        <w:tc>
          <w:tcPr>
            <w:tcW w:w="977" w:type="pct"/>
            <w:shd w:val="clear" w:color="auto" w:fill="F79646" w:themeFill="accent6"/>
          </w:tcPr>
          <w:p w14:paraId="6A06E953"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263217AE" w14:textId="77777777" w:rsidR="004C107C" w:rsidRPr="00D645F2" w:rsidRDefault="004C107C" w:rsidP="009F29F9">
            <w:pPr>
              <w:pStyle w:val="Tblzat"/>
              <w:rPr>
                <w:rFonts w:ascii="Calibri Light" w:hAnsi="Calibri Light" w:cs="Calibri Light"/>
                <w:sz w:val="23"/>
                <w:szCs w:val="23"/>
              </w:rPr>
            </w:pPr>
          </w:p>
        </w:tc>
      </w:tr>
      <w:tr w:rsidR="004C107C" w:rsidRPr="00D645F2" w14:paraId="64A4A880" w14:textId="77777777" w:rsidTr="004C107C">
        <w:tc>
          <w:tcPr>
            <w:tcW w:w="3109" w:type="pct"/>
            <w:shd w:val="clear" w:color="auto" w:fill="auto"/>
          </w:tcPr>
          <w:p w14:paraId="5D5752EF"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b) Részletes foglalkoztatási stratégia és akcióterv kidolgozása</w:t>
            </w:r>
          </w:p>
        </w:tc>
        <w:tc>
          <w:tcPr>
            <w:tcW w:w="977" w:type="pct"/>
            <w:shd w:val="clear" w:color="auto" w:fill="F79646" w:themeFill="accent6"/>
          </w:tcPr>
          <w:p w14:paraId="7A1574A9"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24296F6F" w14:textId="77777777" w:rsidR="004C107C" w:rsidRPr="00D645F2" w:rsidRDefault="004C107C" w:rsidP="009F29F9">
            <w:pPr>
              <w:pStyle w:val="Tblzat"/>
              <w:rPr>
                <w:rFonts w:ascii="Calibri Light" w:hAnsi="Calibri Light" w:cs="Calibri Light"/>
                <w:sz w:val="23"/>
                <w:szCs w:val="23"/>
              </w:rPr>
            </w:pPr>
          </w:p>
        </w:tc>
      </w:tr>
      <w:tr w:rsidR="004C107C" w:rsidRPr="00D645F2" w14:paraId="28493B96" w14:textId="77777777" w:rsidTr="004C107C">
        <w:tc>
          <w:tcPr>
            <w:tcW w:w="3109" w:type="pct"/>
            <w:shd w:val="clear" w:color="auto" w:fill="auto"/>
          </w:tcPr>
          <w:p w14:paraId="1BE112AA"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c) Munkaprogram és projekttervek kidolgozása</w:t>
            </w:r>
          </w:p>
        </w:tc>
        <w:tc>
          <w:tcPr>
            <w:tcW w:w="977" w:type="pct"/>
            <w:shd w:val="clear" w:color="auto" w:fill="F79646" w:themeFill="accent6"/>
          </w:tcPr>
          <w:p w14:paraId="2495C745"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210A6ECC" w14:textId="77777777" w:rsidR="004C107C" w:rsidRPr="00D645F2" w:rsidRDefault="004C107C" w:rsidP="009F29F9">
            <w:pPr>
              <w:pStyle w:val="Tblzat"/>
              <w:rPr>
                <w:rFonts w:ascii="Calibri Light" w:hAnsi="Calibri Light" w:cs="Calibri Light"/>
                <w:sz w:val="23"/>
                <w:szCs w:val="23"/>
              </w:rPr>
            </w:pPr>
          </w:p>
        </w:tc>
      </w:tr>
      <w:tr w:rsidR="004C107C" w:rsidRPr="00D645F2" w14:paraId="48D74E29" w14:textId="77777777" w:rsidTr="004C107C">
        <w:tc>
          <w:tcPr>
            <w:tcW w:w="3109" w:type="pct"/>
            <w:shd w:val="clear" w:color="auto" w:fill="auto"/>
          </w:tcPr>
          <w:p w14:paraId="1C7FBB2B"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d) </w:t>
            </w:r>
            <w:proofErr w:type="spellStart"/>
            <w:r w:rsidRPr="00D645F2">
              <w:rPr>
                <w:rFonts w:ascii="Calibri Light" w:hAnsi="Calibri Light" w:cs="Calibri Light"/>
                <w:sz w:val="23"/>
                <w:szCs w:val="23"/>
              </w:rPr>
              <w:t>Munkaerőpiaci</w:t>
            </w:r>
            <w:proofErr w:type="spellEnd"/>
            <w:r w:rsidRPr="00D645F2">
              <w:rPr>
                <w:rFonts w:ascii="Calibri Light" w:hAnsi="Calibri Light" w:cs="Calibri Light"/>
                <w:sz w:val="23"/>
                <w:szCs w:val="23"/>
              </w:rPr>
              <w:t xml:space="preserve"> igényfelmérések készítése</w:t>
            </w:r>
          </w:p>
        </w:tc>
        <w:tc>
          <w:tcPr>
            <w:tcW w:w="977" w:type="pct"/>
            <w:shd w:val="clear" w:color="auto" w:fill="F79646" w:themeFill="accent6"/>
          </w:tcPr>
          <w:p w14:paraId="6B3C13A5"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7ACA9587" w14:textId="77777777" w:rsidR="004C107C" w:rsidRPr="00D645F2" w:rsidRDefault="004C107C" w:rsidP="009F29F9">
            <w:pPr>
              <w:pStyle w:val="Tblzat"/>
              <w:rPr>
                <w:rFonts w:ascii="Calibri Light" w:hAnsi="Calibri Light" w:cs="Calibri Light"/>
                <w:sz w:val="23"/>
                <w:szCs w:val="23"/>
              </w:rPr>
            </w:pPr>
          </w:p>
        </w:tc>
      </w:tr>
      <w:tr w:rsidR="004C107C" w:rsidRPr="00D645F2" w14:paraId="72D21DF6" w14:textId="77777777" w:rsidTr="004C107C">
        <w:tc>
          <w:tcPr>
            <w:tcW w:w="3109" w:type="pct"/>
            <w:shd w:val="clear" w:color="auto" w:fill="auto"/>
          </w:tcPr>
          <w:p w14:paraId="06DE46F3"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e) Foglalkoztatási együttműködés, irányító csoport, menedzsment szervezet és paktumiroda felállítása és működtetése (munkaterv, ügyrend és részletes költségvetés kidolgozása)</w:t>
            </w:r>
          </w:p>
        </w:tc>
        <w:tc>
          <w:tcPr>
            <w:tcW w:w="977" w:type="pct"/>
            <w:shd w:val="clear" w:color="auto" w:fill="F79646" w:themeFill="accent6"/>
          </w:tcPr>
          <w:p w14:paraId="185499C4"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009BC49B" w14:textId="77777777" w:rsidR="004C107C" w:rsidRPr="00D645F2" w:rsidRDefault="004C107C" w:rsidP="009F29F9">
            <w:pPr>
              <w:pStyle w:val="Tblzat"/>
              <w:rPr>
                <w:rFonts w:ascii="Calibri Light" w:hAnsi="Calibri Light" w:cs="Calibri Light"/>
                <w:sz w:val="23"/>
                <w:szCs w:val="23"/>
              </w:rPr>
            </w:pPr>
          </w:p>
        </w:tc>
      </w:tr>
      <w:tr w:rsidR="004C107C" w:rsidRPr="00D645F2" w14:paraId="51B10F08" w14:textId="77777777" w:rsidTr="004C107C">
        <w:tc>
          <w:tcPr>
            <w:tcW w:w="3109" w:type="pct"/>
            <w:shd w:val="clear" w:color="auto" w:fill="auto"/>
          </w:tcPr>
          <w:p w14:paraId="01D4544B"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f) Együttműködési megállapodás aláírása</w:t>
            </w:r>
          </w:p>
        </w:tc>
        <w:tc>
          <w:tcPr>
            <w:tcW w:w="977" w:type="pct"/>
            <w:shd w:val="clear" w:color="auto" w:fill="F79646" w:themeFill="accent6"/>
          </w:tcPr>
          <w:p w14:paraId="49B26BE1"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5CE17E24" w14:textId="77777777" w:rsidR="004C107C" w:rsidRPr="00D645F2" w:rsidRDefault="004C107C" w:rsidP="009F29F9">
            <w:pPr>
              <w:pStyle w:val="Tblzat"/>
              <w:rPr>
                <w:rFonts w:ascii="Calibri Light" w:hAnsi="Calibri Light" w:cs="Calibri Light"/>
                <w:sz w:val="23"/>
                <w:szCs w:val="23"/>
              </w:rPr>
            </w:pPr>
          </w:p>
        </w:tc>
      </w:tr>
      <w:tr w:rsidR="004C107C" w:rsidRPr="00D645F2" w14:paraId="2485725F" w14:textId="77777777" w:rsidTr="004C107C">
        <w:tc>
          <w:tcPr>
            <w:tcW w:w="3109" w:type="pct"/>
            <w:shd w:val="clear" w:color="auto" w:fill="auto"/>
          </w:tcPr>
          <w:p w14:paraId="109A8B96"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g) Paktum működési tapasztalatainak </w:t>
            </w:r>
            <w:r w:rsidRPr="00D645F2">
              <w:rPr>
                <w:rFonts w:ascii="Calibri Light" w:hAnsi="Calibri Light" w:cs="Calibri Light"/>
                <w:sz w:val="23"/>
                <w:szCs w:val="23"/>
              </w:rPr>
              <w:lastRenderedPageBreak/>
              <w:t>összegyűjtése és megosztása</w:t>
            </w:r>
          </w:p>
        </w:tc>
        <w:tc>
          <w:tcPr>
            <w:tcW w:w="977" w:type="pct"/>
            <w:tcBorders>
              <w:bottom w:val="single" w:sz="6" w:space="0" w:color="000000"/>
            </w:tcBorders>
            <w:shd w:val="clear" w:color="auto" w:fill="F79646" w:themeFill="accent6"/>
          </w:tcPr>
          <w:p w14:paraId="13E9BFA1"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09693791" w14:textId="77777777" w:rsidR="004C107C" w:rsidRPr="00D645F2" w:rsidRDefault="004C107C" w:rsidP="009F29F9">
            <w:pPr>
              <w:pStyle w:val="Tblzat"/>
              <w:rPr>
                <w:rFonts w:ascii="Calibri Light" w:hAnsi="Calibri Light" w:cs="Calibri Light"/>
                <w:sz w:val="23"/>
                <w:szCs w:val="23"/>
              </w:rPr>
            </w:pPr>
          </w:p>
        </w:tc>
      </w:tr>
      <w:tr w:rsidR="004C107C" w:rsidRPr="00D645F2" w14:paraId="2E3552ED" w14:textId="77777777" w:rsidTr="004C107C">
        <w:tc>
          <w:tcPr>
            <w:tcW w:w="3109" w:type="pct"/>
            <w:shd w:val="clear" w:color="auto" w:fill="auto"/>
          </w:tcPr>
          <w:p w14:paraId="2E815EEF"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lastRenderedPageBreak/>
              <w:t>h) Teljes projekt folyamat részletes dokumentálása</w:t>
            </w:r>
          </w:p>
        </w:tc>
        <w:tc>
          <w:tcPr>
            <w:tcW w:w="977" w:type="pct"/>
            <w:shd w:val="clear" w:color="auto" w:fill="F79646" w:themeFill="accent6"/>
          </w:tcPr>
          <w:p w14:paraId="3423C80C"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5BBE4A4D" w14:textId="77777777" w:rsidR="004C107C" w:rsidRPr="00D645F2" w:rsidRDefault="004C107C" w:rsidP="009F29F9">
            <w:pPr>
              <w:pStyle w:val="Tblzat"/>
              <w:rPr>
                <w:rFonts w:ascii="Calibri Light" w:hAnsi="Calibri Light" w:cs="Calibri Light"/>
                <w:sz w:val="23"/>
                <w:szCs w:val="23"/>
              </w:rPr>
            </w:pPr>
          </w:p>
        </w:tc>
      </w:tr>
      <w:tr w:rsidR="004C107C" w:rsidRPr="00D645F2" w14:paraId="72DC3728" w14:textId="77777777" w:rsidTr="004C107C">
        <w:tc>
          <w:tcPr>
            <w:tcW w:w="3109" w:type="pct"/>
            <w:shd w:val="clear" w:color="auto" w:fill="auto"/>
          </w:tcPr>
          <w:p w14:paraId="4EBB179A"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i) Minősítés megszerzése</w:t>
            </w:r>
          </w:p>
        </w:tc>
        <w:tc>
          <w:tcPr>
            <w:tcW w:w="977" w:type="pct"/>
            <w:shd w:val="clear" w:color="auto" w:fill="F79646" w:themeFill="accent6"/>
          </w:tcPr>
          <w:p w14:paraId="7A85500D"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675CEC25" w14:textId="77777777" w:rsidR="004C107C" w:rsidRPr="00D645F2" w:rsidRDefault="004C107C" w:rsidP="009F29F9">
            <w:pPr>
              <w:pStyle w:val="Tblzat"/>
              <w:rPr>
                <w:rFonts w:ascii="Calibri Light" w:hAnsi="Calibri Light" w:cs="Calibri Light"/>
                <w:sz w:val="23"/>
                <w:szCs w:val="23"/>
              </w:rPr>
            </w:pPr>
          </w:p>
        </w:tc>
      </w:tr>
      <w:tr w:rsidR="004C107C" w:rsidRPr="00D645F2" w14:paraId="7071EE01" w14:textId="77777777" w:rsidTr="004C107C">
        <w:tc>
          <w:tcPr>
            <w:tcW w:w="3109" w:type="pct"/>
            <w:shd w:val="clear" w:color="auto" w:fill="auto"/>
          </w:tcPr>
          <w:p w14:paraId="053CF312"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j) Figyelemfelkeltés</w:t>
            </w:r>
          </w:p>
        </w:tc>
        <w:tc>
          <w:tcPr>
            <w:tcW w:w="977" w:type="pct"/>
            <w:shd w:val="clear" w:color="auto" w:fill="F79646" w:themeFill="accent6"/>
          </w:tcPr>
          <w:p w14:paraId="0E459EA2"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1FE35CF5" w14:textId="77777777" w:rsidR="004C107C" w:rsidRPr="00D645F2" w:rsidRDefault="004C107C" w:rsidP="009F29F9">
            <w:pPr>
              <w:pStyle w:val="Tblzat"/>
              <w:rPr>
                <w:rFonts w:ascii="Calibri Light" w:hAnsi="Calibri Light" w:cs="Calibri Light"/>
                <w:sz w:val="23"/>
                <w:szCs w:val="23"/>
              </w:rPr>
            </w:pPr>
          </w:p>
        </w:tc>
      </w:tr>
      <w:tr w:rsidR="004C107C" w:rsidRPr="00D645F2" w14:paraId="70B80FFA" w14:textId="77777777" w:rsidTr="004C107C">
        <w:tc>
          <w:tcPr>
            <w:tcW w:w="3109" w:type="pct"/>
            <w:shd w:val="clear" w:color="auto" w:fill="auto"/>
          </w:tcPr>
          <w:p w14:paraId="5DC495BF"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k) Megvalósíthatóság tanulmány (MT) elkészítése</w:t>
            </w:r>
          </w:p>
        </w:tc>
        <w:tc>
          <w:tcPr>
            <w:tcW w:w="977" w:type="pct"/>
            <w:shd w:val="clear" w:color="auto" w:fill="F79646" w:themeFill="accent6"/>
          </w:tcPr>
          <w:p w14:paraId="59B1A41D"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0EF1E3AD" w14:textId="77777777" w:rsidR="004C107C" w:rsidRPr="00D645F2" w:rsidRDefault="004C107C" w:rsidP="009F29F9">
            <w:pPr>
              <w:pStyle w:val="Tblzat"/>
              <w:rPr>
                <w:rFonts w:ascii="Calibri Light" w:hAnsi="Calibri Light" w:cs="Calibri Light"/>
                <w:sz w:val="23"/>
                <w:szCs w:val="23"/>
              </w:rPr>
            </w:pPr>
          </w:p>
        </w:tc>
      </w:tr>
      <w:tr w:rsidR="004C107C" w:rsidRPr="00D645F2" w14:paraId="0A4F4C4D" w14:textId="77777777" w:rsidTr="004C107C">
        <w:tc>
          <w:tcPr>
            <w:tcW w:w="3109" w:type="pct"/>
            <w:shd w:val="clear" w:color="auto" w:fill="auto"/>
          </w:tcPr>
          <w:p w14:paraId="6049E97F"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l) </w:t>
            </w:r>
            <w:proofErr w:type="gramStart"/>
            <w:r w:rsidRPr="00D645F2">
              <w:rPr>
                <w:rFonts w:ascii="Calibri Light" w:hAnsi="Calibri Light" w:cs="Calibri Light"/>
                <w:sz w:val="23"/>
                <w:szCs w:val="23"/>
              </w:rPr>
              <w:t>A</w:t>
            </w:r>
            <w:proofErr w:type="gramEnd"/>
            <w:r w:rsidRPr="00D645F2">
              <w:rPr>
                <w:rFonts w:ascii="Calibri Light" w:hAnsi="Calibri Light" w:cs="Calibri Light"/>
                <w:sz w:val="23"/>
                <w:szCs w:val="23"/>
              </w:rPr>
              <w:t xml:space="preserve"> megyei és a helyi, valamint a megyei jogú város által létrehozott paktumok tevékenységeinek összehangolása</w:t>
            </w:r>
          </w:p>
        </w:tc>
        <w:tc>
          <w:tcPr>
            <w:tcW w:w="977" w:type="pct"/>
            <w:shd w:val="clear" w:color="auto" w:fill="F79646" w:themeFill="accent6"/>
          </w:tcPr>
          <w:p w14:paraId="0E8F9AC3"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3630D45A" w14:textId="77777777" w:rsidR="004C107C" w:rsidRPr="00D645F2" w:rsidRDefault="004C107C" w:rsidP="009F29F9">
            <w:pPr>
              <w:pStyle w:val="Tblzat"/>
              <w:rPr>
                <w:rFonts w:ascii="Calibri Light" w:hAnsi="Calibri Light" w:cs="Calibri Light"/>
                <w:sz w:val="23"/>
                <w:szCs w:val="23"/>
              </w:rPr>
            </w:pPr>
          </w:p>
        </w:tc>
      </w:tr>
      <w:tr w:rsidR="004C107C" w:rsidRPr="00D645F2" w14:paraId="64EE3036" w14:textId="77777777" w:rsidTr="004C107C">
        <w:trPr>
          <w:trHeight w:val="340"/>
        </w:trPr>
        <w:tc>
          <w:tcPr>
            <w:tcW w:w="5000" w:type="pct"/>
            <w:gridSpan w:val="3"/>
            <w:shd w:val="clear" w:color="auto" w:fill="365F91" w:themeFill="accent1" w:themeFillShade="BF"/>
          </w:tcPr>
          <w:p w14:paraId="1F2EE404" w14:textId="77777777" w:rsidR="004C107C" w:rsidRPr="00D645F2" w:rsidRDefault="004C107C" w:rsidP="009F29F9">
            <w:pPr>
              <w:pStyle w:val="Tblzat"/>
              <w:rPr>
                <w:rFonts w:ascii="Calibri Light" w:eastAsia="Calibri" w:hAnsi="Calibri Light" w:cs="Calibri Light"/>
                <w:b/>
                <w:color w:val="FFFFFF" w:themeColor="background1"/>
                <w:sz w:val="23"/>
                <w:szCs w:val="23"/>
                <w:lang w:eastAsia="en-US"/>
              </w:rPr>
            </w:pPr>
            <w:r w:rsidRPr="00D645F2">
              <w:rPr>
                <w:rFonts w:ascii="Calibri Light" w:eastAsia="Calibri" w:hAnsi="Calibri Light" w:cs="Calibri Light"/>
                <w:b/>
                <w:color w:val="FFFFFF" w:themeColor="background1"/>
                <w:sz w:val="23"/>
                <w:szCs w:val="23"/>
                <w:lang w:eastAsia="en-US"/>
              </w:rPr>
              <w:t>Önállóan nem támogatható, de kötelezően megvalósítandó tevékenységek</w:t>
            </w:r>
          </w:p>
        </w:tc>
      </w:tr>
      <w:tr w:rsidR="004C107C" w:rsidRPr="00D645F2" w14:paraId="02E89248" w14:textId="77777777" w:rsidTr="004C107C">
        <w:trPr>
          <w:trHeight w:val="53"/>
        </w:trPr>
        <w:tc>
          <w:tcPr>
            <w:tcW w:w="3109" w:type="pct"/>
            <w:shd w:val="clear" w:color="auto" w:fill="auto"/>
          </w:tcPr>
          <w:p w14:paraId="20BC81C1"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a) Gyermekellátási szolgáltatások területi helyzetének és humán erőforrás igényeinek bemutatása</w:t>
            </w:r>
          </w:p>
        </w:tc>
        <w:tc>
          <w:tcPr>
            <w:tcW w:w="977" w:type="pct"/>
            <w:shd w:val="clear" w:color="auto" w:fill="F79646" w:themeFill="accent6"/>
          </w:tcPr>
          <w:p w14:paraId="7ACA7F6F" w14:textId="77777777" w:rsidR="004C107C" w:rsidRPr="00D645F2" w:rsidRDefault="004C107C" w:rsidP="009F29F9">
            <w:pPr>
              <w:pStyle w:val="Tblzat"/>
              <w:rPr>
                <w:rFonts w:ascii="Calibri Light" w:hAnsi="Calibri Light" w:cs="Calibri Light"/>
                <w:sz w:val="23"/>
                <w:szCs w:val="23"/>
              </w:rPr>
            </w:pPr>
          </w:p>
        </w:tc>
        <w:tc>
          <w:tcPr>
            <w:tcW w:w="914" w:type="pct"/>
          </w:tcPr>
          <w:p w14:paraId="4587B99D" w14:textId="77777777" w:rsidR="004C107C" w:rsidRPr="00D645F2" w:rsidRDefault="004C107C" w:rsidP="009F29F9">
            <w:pPr>
              <w:pStyle w:val="Tblzat"/>
              <w:rPr>
                <w:rFonts w:ascii="Calibri Light" w:hAnsi="Calibri Light" w:cs="Calibri Light"/>
                <w:sz w:val="23"/>
                <w:szCs w:val="23"/>
              </w:rPr>
            </w:pPr>
          </w:p>
        </w:tc>
      </w:tr>
      <w:tr w:rsidR="004C107C" w:rsidRPr="00D645F2" w14:paraId="05CDE129" w14:textId="77777777" w:rsidTr="004C107C">
        <w:trPr>
          <w:trHeight w:val="340"/>
        </w:trPr>
        <w:tc>
          <w:tcPr>
            <w:tcW w:w="3109" w:type="pct"/>
            <w:shd w:val="clear" w:color="auto" w:fill="auto"/>
          </w:tcPr>
          <w:p w14:paraId="2F408A41"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b) Kötelező nyilvánosság biztosítása</w:t>
            </w:r>
          </w:p>
        </w:tc>
        <w:tc>
          <w:tcPr>
            <w:tcW w:w="977" w:type="pct"/>
            <w:shd w:val="clear" w:color="auto" w:fill="F79646" w:themeFill="accent6"/>
          </w:tcPr>
          <w:p w14:paraId="5A04BF00" w14:textId="77777777" w:rsidR="004C107C" w:rsidRPr="00D645F2" w:rsidRDefault="004C107C" w:rsidP="009F29F9">
            <w:pPr>
              <w:pStyle w:val="Tblzat"/>
              <w:rPr>
                <w:rFonts w:ascii="Calibri Light" w:hAnsi="Calibri Light" w:cs="Calibri Light"/>
                <w:sz w:val="23"/>
                <w:szCs w:val="23"/>
              </w:rPr>
            </w:pPr>
          </w:p>
        </w:tc>
        <w:tc>
          <w:tcPr>
            <w:tcW w:w="914" w:type="pct"/>
          </w:tcPr>
          <w:p w14:paraId="03203640" w14:textId="77777777" w:rsidR="004C107C" w:rsidRPr="00D645F2" w:rsidRDefault="004C107C" w:rsidP="009F29F9">
            <w:pPr>
              <w:pStyle w:val="Tblzat"/>
              <w:rPr>
                <w:rFonts w:ascii="Calibri Light" w:hAnsi="Calibri Light" w:cs="Calibri Light"/>
                <w:sz w:val="23"/>
                <w:szCs w:val="23"/>
              </w:rPr>
            </w:pPr>
          </w:p>
        </w:tc>
      </w:tr>
      <w:tr w:rsidR="004C107C" w:rsidRPr="00D645F2" w14:paraId="2D844787" w14:textId="77777777" w:rsidTr="004C107C">
        <w:trPr>
          <w:trHeight w:val="340"/>
        </w:trPr>
        <w:tc>
          <w:tcPr>
            <w:tcW w:w="3109" w:type="pct"/>
            <w:shd w:val="clear" w:color="auto" w:fill="auto"/>
          </w:tcPr>
          <w:p w14:paraId="4643A64E"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c) Projektmenedzsment feladatok ellátása</w:t>
            </w:r>
          </w:p>
        </w:tc>
        <w:tc>
          <w:tcPr>
            <w:tcW w:w="977" w:type="pct"/>
            <w:shd w:val="clear" w:color="auto" w:fill="F79646" w:themeFill="accent6"/>
          </w:tcPr>
          <w:p w14:paraId="2C4FE8F3" w14:textId="77777777" w:rsidR="004C107C" w:rsidRPr="00D645F2" w:rsidRDefault="004C107C" w:rsidP="009F29F9">
            <w:pPr>
              <w:pStyle w:val="Tblzat"/>
              <w:rPr>
                <w:rFonts w:ascii="Calibri Light" w:hAnsi="Calibri Light" w:cs="Calibri Light"/>
                <w:sz w:val="23"/>
                <w:szCs w:val="23"/>
              </w:rPr>
            </w:pPr>
          </w:p>
        </w:tc>
        <w:tc>
          <w:tcPr>
            <w:tcW w:w="914" w:type="pct"/>
            <w:shd w:val="clear" w:color="auto" w:fill="auto"/>
          </w:tcPr>
          <w:p w14:paraId="10A88F0B" w14:textId="77777777" w:rsidR="004C107C" w:rsidRPr="00D645F2" w:rsidRDefault="004C107C" w:rsidP="009F29F9">
            <w:pPr>
              <w:pStyle w:val="Tblzat"/>
              <w:rPr>
                <w:rFonts w:ascii="Calibri Light" w:hAnsi="Calibri Light" w:cs="Calibri Light"/>
                <w:sz w:val="23"/>
                <w:szCs w:val="23"/>
              </w:rPr>
            </w:pPr>
          </w:p>
        </w:tc>
      </w:tr>
      <w:tr w:rsidR="004C107C" w:rsidRPr="00D645F2" w14:paraId="3C49A018" w14:textId="77777777" w:rsidTr="004C107C">
        <w:trPr>
          <w:trHeight w:val="340"/>
        </w:trPr>
        <w:tc>
          <w:tcPr>
            <w:tcW w:w="5000" w:type="pct"/>
            <w:gridSpan w:val="3"/>
            <w:shd w:val="clear" w:color="auto" w:fill="365F91" w:themeFill="accent1" w:themeFillShade="BF"/>
          </w:tcPr>
          <w:p w14:paraId="46B8D82A" w14:textId="77777777" w:rsidR="004C107C" w:rsidRPr="00D645F2" w:rsidRDefault="004C107C" w:rsidP="009F29F9">
            <w:pPr>
              <w:pStyle w:val="Tblzat"/>
              <w:rPr>
                <w:rFonts w:ascii="Calibri Light" w:eastAsia="Calibri" w:hAnsi="Calibri Light" w:cs="Calibri Light"/>
                <w:b/>
                <w:sz w:val="23"/>
                <w:szCs w:val="23"/>
                <w:lang w:eastAsia="en-US"/>
              </w:rPr>
            </w:pPr>
            <w:r w:rsidRPr="00D645F2">
              <w:rPr>
                <w:rFonts w:ascii="Calibri Light" w:eastAsia="Calibri" w:hAnsi="Calibri Light" w:cs="Calibri Light"/>
                <w:b/>
                <w:color w:val="FFFFFF" w:themeColor="background1"/>
                <w:sz w:val="23"/>
                <w:szCs w:val="23"/>
                <w:lang w:eastAsia="en-US"/>
              </w:rPr>
              <w:t>Önállóan nem támogatható, választható, kiegészítő tevékenységek</w:t>
            </w:r>
          </w:p>
        </w:tc>
      </w:tr>
      <w:tr w:rsidR="004C107C" w:rsidRPr="00D645F2" w14:paraId="076725D1" w14:textId="77777777" w:rsidTr="004C107C">
        <w:trPr>
          <w:trHeight w:val="340"/>
        </w:trPr>
        <w:tc>
          <w:tcPr>
            <w:tcW w:w="3109" w:type="pct"/>
            <w:shd w:val="clear" w:color="auto" w:fill="auto"/>
          </w:tcPr>
          <w:p w14:paraId="6F8F9494"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A. Helyi termék- vagy szolgáltatásfejlesztéshez kapcsolódó kiegészítő ESZA tevékenységek – 1. kiegészítő tevékenység</w:t>
            </w:r>
          </w:p>
        </w:tc>
        <w:tc>
          <w:tcPr>
            <w:tcW w:w="977" w:type="pct"/>
            <w:shd w:val="clear" w:color="auto" w:fill="F79646" w:themeFill="accent6"/>
          </w:tcPr>
          <w:p w14:paraId="7243E620" w14:textId="77777777" w:rsidR="004C107C" w:rsidRPr="00D645F2" w:rsidRDefault="004C107C" w:rsidP="009F29F9">
            <w:pPr>
              <w:pStyle w:val="Tblzat"/>
              <w:rPr>
                <w:rFonts w:ascii="Calibri Light" w:hAnsi="Calibri Light" w:cs="Calibri Light"/>
                <w:sz w:val="23"/>
                <w:szCs w:val="23"/>
              </w:rPr>
            </w:pPr>
          </w:p>
        </w:tc>
        <w:tc>
          <w:tcPr>
            <w:tcW w:w="914" w:type="pct"/>
          </w:tcPr>
          <w:p w14:paraId="31E05D46" w14:textId="77777777" w:rsidR="004C107C" w:rsidRPr="00D645F2" w:rsidRDefault="004C107C" w:rsidP="009F29F9">
            <w:pPr>
              <w:pStyle w:val="Tblzat"/>
              <w:rPr>
                <w:rFonts w:ascii="Calibri Light" w:hAnsi="Calibri Light" w:cs="Calibri Light"/>
                <w:sz w:val="23"/>
                <w:szCs w:val="23"/>
              </w:rPr>
            </w:pPr>
          </w:p>
        </w:tc>
      </w:tr>
      <w:tr w:rsidR="004C107C" w:rsidRPr="00D645F2" w14:paraId="371FAB56" w14:textId="77777777" w:rsidTr="004C107C">
        <w:trPr>
          <w:trHeight w:val="340"/>
        </w:trPr>
        <w:tc>
          <w:tcPr>
            <w:tcW w:w="3109" w:type="pct"/>
            <w:shd w:val="clear" w:color="auto" w:fill="auto"/>
          </w:tcPr>
          <w:p w14:paraId="1B227F2C" w14:textId="77777777" w:rsidR="004C107C" w:rsidRPr="00D645F2" w:rsidRDefault="004C107C" w:rsidP="009F29F9">
            <w:pPr>
              <w:pStyle w:val="Tblzat"/>
              <w:rPr>
                <w:rFonts w:ascii="Calibri Light" w:hAnsi="Calibri Light" w:cs="Calibri Light"/>
                <w:sz w:val="23"/>
                <w:szCs w:val="23"/>
              </w:rPr>
            </w:pPr>
            <w:r w:rsidRPr="00D645F2">
              <w:rPr>
                <w:rFonts w:ascii="Calibri Light" w:hAnsi="Calibri Light" w:cs="Calibri Light"/>
                <w:sz w:val="23"/>
                <w:szCs w:val="23"/>
              </w:rPr>
              <w:t xml:space="preserve">C. </w:t>
            </w:r>
            <w:proofErr w:type="spellStart"/>
            <w:r w:rsidRPr="00D645F2">
              <w:rPr>
                <w:rFonts w:ascii="Calibri Light" w:hAnsi="Calibri Light" w:cs="Calibri Light"/>
                <w:sz w:val="23"/>
                <w:szCs w:val="23"/>
              </w:rPr>
              <w:t>Befektetésösztönzéshez</w:t>
            </w:r>
            <w:proofErr w:type="spellEnd"/>
            <w:r w:rsidRPr="00D645F2">
              <w:rPr>
                <w:rFonts w:ascii="Calibri Light" w:hAnsi="Calibri Light" w:cs="Calibri Light"/>
                <w:sz w:val="23"/>
                <w:szCs w:val="23"/>
              </w:rPr>
              <w:t>, ágazati gazdaságfejlesztéshez kapcsolódó tevékenységek – 3. kiegészítő tevékenység</w:t>
            </w:r>
          </w:p>
        </w:tc>
        <w:tc>
          <w:tcPr>
            <w:tcW w:w="977" w:type="pct"/>
            <w:shd w:val="clear" w:color="auto" w:fill="F79646" w:themeFill="accent6"/>
          </w:tcPr>
          <w:p w14:paraId="15756FF6" w14:textId="77777777" w:rsidR="004C107C" w:rsidRPr="00D645F2" w:rsidRDefault="004C107C" w:rsidP="009F29F9">
            <w:pPr>
              <w:pStyle w:val="Tblzat"/>
              <w:rPr>
                <w:rFonts w:ascii="Calibri Light" w:hAnsi="Calibri Light" w:cs="Calibri Light"/>
                <w:sz w:val="23"/>
                <w:szCs w:val="23"/>
              </w:rPr>
            </w:pPr>
          </w:p>
        </w:tc>
        <w:tc>
          <w:tcPr>
            <w:tcW w:w="914" w:type="pct"/>
          </w:tcPr>
          <w:p w14:paraId="5554F3F4" w14:textId="77777777" w:rsidR="004C107C" w:rsidRPr="00D645F2" w:rsidRDefault="004C107C" w:rsidP="009F29F9">
            <w:pPr>
              <w:pStyle w:val="Tblzat"/>
              <w:rPr>
                <w:rFonts w:ascii="Calibri Light" w:hAnsi="Calibri Light" w:cs="Calibri Light"/>
                <w:sz w:val="23"/>
                <w:szCs w:val="23"/>
              </w:rPr>
            </w:pPr>
          </w:p>
        </w:tc>
      </w:tr>
    </w:tbl>
    <w:p w14:paraId="6290959C" w14:textId="77777777" w:rsidR="004C107C" w:rsidRPr="004C107C" w:rsidRDefault="004C107C" w:rsidP="004C107C">
      <w:pPr>
        <w:pStyle w:val="Forras"/>
      </w:pPr>
      <w:r w:rsidRPr="004C107C">
        <w:t>Forrás: Megvalósíthatósági tanulmány</w:t>
      </w:r>
    </w:p>
    <w:p w14:paraId="60C8ADDE" w14:textId="77777777" w:rsidR="004C107C" w:rsidRDefault="004C107C" w:rsidP="00085EFB">
      <w:pPr>
        <w:pStyle w:val="felsorolas2"/>
        <w:numPr>
          <w:ilvl w:val="0"/>
          <w:numId w:val="0"/>
        </w:numPr>
        <w:spacing w:before="120" w:after="120" w:line="360" w:lineRule="auto"/>
      </w:pPr>
      <w:r>
        <w:t>A Kézikönyv elősegíti a teljes paktumszervezet, azon belül is a konzorciumi tagok, az Irányító Csoport, a Paktumiroda és a Projektmenedzsment összehangolt és magas szakmai színvonalú munkáját. Az egyes szervezeti egységek feladatait részletesen a Szervezeti és Működési Szabályzat (ügyrend) mutatja be.</w:t>
      </w:r>
    </w:p>
    <w:p w14:paraId="0DC316D0" w14:textId="77777777" w:rsidR="004C107C" w:rsidRDefault="004C107C" w:rsidP="00085EFB">
      <w:pPr>
        <w:pStyle w:val="felsorolas2"/>
        <w:numPr>
          <w:ilvl w:val="0"/>
          <w:numId w:val="0"/>
        </w:numPr>
        <w:spacing w:before="120" w:after="120" w:line="360" w:lineRule="auto"/>
      </w:pPr>
      <w:r>
        <w:t>A Működési és Monitoring Kézikönyv az elfogadásának napján lép hatályba, érvénye pedig a projekt végrehajtásának időszakára vonatkozik, vagyis a mindenkor hatályos támogatási szerződésben foglalt projektzárás napjáig tart.</w:t>
      </w:r>
    </w:p>
    <w:p w14:paraId="46A53E9E" w14:textId="743DD802" w:rsidR="004C107C" w:rsidRPr="00E41C84" w:rsidRDefault="004C107C" w:rsidP="00085EFB">
      <w:pPr>
        <w:pStyle w:val="felsorolas2"/>
        <w:numPr>
          <w:ilvl w:val="0"/>
          <w:numId w:val="0"/>
        </w:numPr>
        <w:spacing w:before="120" w:after="120" w:line="360" w:lineRule="auto"/>
      </w:pPr>
      <w:r>
        <w:lastRenderedPageBreak/>
        <w:t xml:space="preserve">Jelen dokumentum nem vonatkozik azonban a Szabolcs-Szatmár-Bereg Megyei Kormányhivatal által nyújtott képzési és bértámogatási tevékenységekre, illetve </w:t>
      </w:r>
      <w:proofErr w:type="spellStart"/>
      <w:r>
        <w:t>munkaerőpiaci</w:t>
      </w:r>
      <w:proofErr w:type="spellEnd"/>
      <w:r>
        <w:t xml:space="preserve"> szolgáltatásokra, mivel azokat a Nemzetgazdasági Minisztérium által kiadott útmutatók és a vonatkozó jogszabályok alapján látja el a Kormányhivatal.</w:t>
      </w:r>
    </w:p>
    <w:p w14:paraId="3578DB79" w14:textId="77777777" w:rsidR="00D645F2" w:rsidRDefault="00D645F2">
      <w:pPr>
        <w:spacing w:before="0" w:after="200" w:line="276" w:lineRule="auto"/>
        <w:jc w:val="left"/>
        <w:rPr>
          <w:rFonts w:eastAsiaTheme="majorEastAsia" w:cstheme="majorBidi"/>
          <w:b/>
          <w:bCs/>
          <w:color w:val="044B77"/>
          <w:sz w:val="32"/>
          <w:szCs w:val="32"/>
        </w:rPr>
      </w:pPr>
      <w:r>
        <w:br w:type="page"/>
      </w:r>
    </w:p>
    <w:p w14:paraId="2547A53F" w14:textId="6906A310" w:rsidR="00CC5A4C" w:rsidRDefault="00266ABB" w:rsidP="00CC5A4C">
      <w:pPr>
        <w:pStyle w:val="Cmsor1"/>
      </w:pPr>
      <w:bookmarkStart w:id="12" w:name="_Toc486515563"/>
      <w:r>
        <w:lastRenderedPageBreak/>
        <w:t>Működési folyam</w:t>
      </w:r>
      <w:r w:rsidR="00672B08">
        <w:t>a</w:t>
      </w:r>
      <w:r>
        <w:t>tok bemutatása</w:t>
      </w:r>
      <w:bookmarkEnd w:id="12"/>
    </w:p>
    <w:p w14:paraId="0E48FCEC" w14:textId="3508AB6E" w:rsidR="00E3249F" w:rsidRDefault="00E3249F" w:rsidP="0050748C">
      <w:pPr>
        <w:pStyle w:val="cimsor22"/>
      </w:pPr>
      <w:bookmarkStart w:id="13" w:name="_Toc486515564"/>
      <w:r>
        <w:t>Partnerség szervezése</w:t>
      </w:r>
      <w:bookmarkEnd w:id="13"/>
    </w:p>
    <w:p w14:paraId="0832E0AC" w14:textId="44E0E9D5" w:rsidR="00E3249F" w:rsidRDefault="00E3249F" w:rsidP="00E3249F">
      <w:pPr>
        <w:pStyle w:val="Cmsor3"/>
      </w:pPr>
      <w:bookmarkStart w:id="14" w:name="_Toc486515565"/>
      <w:r>
        <w:t>Partnerségi rendezvények</w:t>
      </w:r>
      <w:bookmarkEnd w:id="14"/>
    </w:p>
    <w:p w14:paraId="037768CC" w14:textId="30A92947" w:rsidR="00E3249F" w:rsidRDefault="00E3249F" w:rsidP="00085EFB">
      <w:pPr>
        <w:pStyle w:val="felsorolas2"/>
        <w:numPr>
          <w:ilvl w:val="0"/>
          <w:numId w:val="0"/>
        </w:numPr>
        <w:spacing w:before="120" w:after="120" w:line="360" w:lineRule="auto"/>
      </w:pPr>
      <w:r w:rsidRPr="00E3249F">
        <w:t xml:space="preserve">A partnerségi rendezvények legfontosabb színtere a Foglalkoztatási Fórum, amelyen minden érdeklődő részt vehet. Az Együttműködési Megállapodást aláíró tagoknak a megjelenés kötelező a hivatalos képviselővel vagy annak helyettesítésével. A találkozót az Irányító Csoport elnöke indítványozza, az ő jóváhagyása után a paktumiroda munkatársa megszervezi a partnerségi rendezvényt. Az elkészített meghívókat, amely tartalmazza a Fórum időpontját, helyszínét és a tervezett napirendi pontokat, </w:t>
      </w:r>
      <w:r w:rsidRPr="00672B08">
        <w:t xml:space="preserve">a rendezvény előtt legalább </w:t>
      </w:r>
      <w:r w:rsidRPr="00672B08">
        <w:rPr>
          <w:strike/>
        </w:rPr>
        <w:t>10</w:t>
      </w:r>
      <w:r w:rsidR="00672B08">
        <w:t xml:space="preserve"> </w:t>
      </w:r>
      <w:r w:rsidR="00672B08" w:rsidRPr="00672B08">
        <w:rPr>
          <w:color w:val="FF0000"/>
        </w:rPr>
        <w:t>5</w:t>
      </w:r>
      <w:r w:rsidRPr="00672B08">
        <w:t xml:space="preserve"> nappal szükséges megjelentetni a paktum honlapján, valamint elektronikus úton megküldeni az együttműködő </w:t>
      </w:r>
      <w:r w:rsidRPr="00E3249F">
        <w:t>tagoknak. A nagyobb számú megjelenés érdekében javasolt, előzetes felmérést végezni, hogy a meghívandó partnereknek mely időpont a legmegfelelőbb a részvételre.</w:t>
      </w:r>
    </w:p>
    <w:tbl>
      <w:tblPr>
        <w:tblStyle w:val="Rcsostblzat"/>
        <w:tblW w:w="5000" w:type="pct"/>
        <w:jc w:val="center"/>
        <w:tblLook w:val="04A0" w:firstRow="1" w:lastRow="0" w:firstColumn="1" w:lastColumn="0" w:noHBand="0" w:noVBand="1"/>
      </w:tblPr>
      <w:tblGrid>
        <w:gridCol w:w="3562"/>
        <w:gridCol w:w="4590"/>
      </w:tblGrid>
      <w:tr w:rsidR="00E3249F" w:rsidRPr="00E5663B" w14:paraId="7ED7305E" w14:textId="77777777" w:rsidTr="00E3249F">
        <w:trPr>
          <w:jc w:val="center"/>
        </w:trPr>
        <w:tc>
          <w:tcPr>
            <w:tcW w:w="2185" w:type="pct"/>
            <w:shd w:val="clear" w:color="auto" w:fill="1F4E79"/>
            <w:vAlign w:val="center"/>
          </w:tcPr>
          <w:p w14:paraId="2A422CEC" w14:textId="77777777" w:rsidR="00E3249F" w:rsidRPr="00E5663B" w:rsidRDefault="00E3249F"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2815" w:type="pct"/>
            <w:vAlign w:val="center"/>
          </w:tcPr>
          <w:p w14:paraId="47C22A22" w14:textId="77777777" w:rsidR="00E3249F" w:rsidRPr="00E5663B" w:rsidRDefault="00E3249F" w:rsidP="009F29F9">
            <w:pPr>
              <w:spacing w:before="60" w:after="60" w:line="264" w:lineRule="auto"/>
              <w:jc w:val="left"/>
              <w:rPr>
                <w:rFonts w:cs="Calibri Light"/>
              </w:rPr>
            </w:pPr>
            <w:r>
              <w:rPr>
                <w:rFonts w:cs="Calibri Light"/>
              </w:rPr>
              <w:t>Paktumiroda</w:t>
            </w:r>
          </w:p>
        </w:tc>
      </w:tr>
      <w:tr w:rsidR="00E3249F" w:rsidRPr="00E5663B" w14:paraId="19596E17" w14:textId="77777777" w:rsidTr="00E3249F">
        <w:trPr>
          <w:jc w:val="center"/>
        </w:trPr>
        <w:tc>
          <w:tcPr>
            <w:tcW w:w="2185" w:type="pct"/>
            <w:shd w:val="clear" w:color="auto" w:fill="1F4E79"/>
            <w:vAlign w:val="center"/>
          </w:tcPr>
          <w:p w14:paraId="20677412" w14:textId="77777777" w:rsidR="00E3249F" w:rsidRPr="00E5663B" w:rsidRDefault="00E3249F"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2815" w:type="pct"/>
            <w:vAlign w:val="center"/>
          </w:tcPr>
          <w:p w14:paraId="3BDC9C00" w14:textId="77777777" w:rsidR="00E3249F" w:rsidRPr="00E5663B" w:rsidRDefault="00E3249F" w:rsidP="009F29F9">
            <w:pPr>
              <w:spacing w:before="60" w:after="60" w:line="264" w:lineRule="auto"/>
              <w:jc w:val="left"/>
              <w:rPr>
                <w:rFonts w:cs="Calibri Light"/>
              </w:rPr>
            </w:pPr>
            <w:r w:rsidRPr="00E5663B">
              <w:rPr>
                <w:rFonts w:cs="Calibri Light"/>
              </w:rPr>
              <w:t>igen</w:t>
            </w:r>
          </w:p>
        </w:tc>
      </w:tr>
      <w:tr w:rsidR="00E3249F" w:rsidRPr="00E5663B" w14:paraId="14328087" w14:textId="77777777" w:rsidTr="00E3249F">
        <w:trPr>
          <w:jc w:val="center"/>
        </w:trPr>
        <w:tc>
          <w:tcPr>
            <w:tcW w:w="2185" w:type="pct"/>
            <w:shd w:val="clear" w:color="auto" w:fill="1F4E79"/>
            <w:vAlign w:val="center"/>
          </w:tcPr>
          <w:p w14:paraId="16E123C7" w14:textId="77777777" w:rsidR="00E3249F" w:rsidRPr="00E5663B" w:rsidRDefault="00E3249F"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2815" w:type="pct"/>
            <w:vAlign w:val="center"/>
          </w:tcPr>
          <w:p w14:paraId="56263E57" w14:textId="77777777" w:rsidR="00E3249F" w:rsidRPr="00E5663B" w:rsidRDefault="00E3249F" w:rsidP="009F29F9">
            <w:pPr>
              <w:spacing w:before="60" w:after="60" w:line="264" w:lineRule="auto"/>
              <w:jc w:val="left"/>
              <w:rPr>
                <w:rFonts w:cs="Calibri Light"/>
              </w:rPr>
            </w:pPr>
            <w:r w:rsidRPr="00E5663B">
              <w:rPr>
                <w:rFonts w:cs="Calibri Light"/>
              </w:rPr>
              <w:t>projekt költségvetéséből finanszírozható</w:t>
            </w:r>
          </w:p>
        </w:tc>
      </w:tr>
      <w:tr w:rsidR="00E3249F" w:rsidRPr="00E5663B" w14:paraId="5650D95A" w14:textId="77777777" w:rsidTr="00E3249F">
        <w:trPr>
          <w:jc w:val="center"/>
        </w:trPr>
        <w:tc>
          <w:tcPr>
            <w:tcW w:w="2185" w:type="pct"/>
            <w:shd w:val="clear" w:color="auto" w:fill="1F4E79"/>
            <w:vAlign w:val="center"/>
          </w:tcPr>
          <w:p w14:paraId="70796440" w14:textId="77777777" w:rsidR="00E3249F" w:rsidRPr="00E5663B" w:rsidRDefault="00E3249F"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2815" w:type="pct"/>
            <w:vAlign w:val="center"/>
          </w:tcPr>
          <w:p w14:paraId="7C07E7B4" w14:textId="77777777" w:rsidR="00E3249F" w:rsidRPr="00E5663B" w:rsidRDefault="00E3249F" w:rsidP="009F29F9">
            <w:pPr>
              <w:spacing w:before="60" w:after="60" w:line="264" w:lineRule="auto"/>
              <w:jc w:val="left"/>
              <w:rPr>
                <w:rFonts w:cs="Calibri Light"/>
              </w:rPr>
            </w:pPr>
            <w:r w:rsidRPr="00E5663B">
              <w:rPr>
                <w:rFonts w:cs="Calibri Light"/>
              </w:rPr>
              <w:t>Foglalkoztatási Fórum</w:t>
            </w:r>
            <w:r>
              <w:rPr>
                <w:rFonts w:cs="Calibri Light"/>
              </w:rPr>
              <w:t xml:space="preserve">, </w:t>
            </w:r>
            <w:r w:rsidRPr="00E5663B">
              <w:rPr>
                <w:rFonts w:cs="Calibri Light"/>
              </w:rPr>
              <w:t>Irányító Csoport, Projektmenedzsment, külső szakértők</w:t>
            </w:r>
          </w:p>
        </w:tc>
      </w:tr>
      <w:tr w:rsidR="00E3249F" w:rsidRPr="00E5663B" w14:paraId="412FDE0B" w14:textId="77777777" w:rsidTr="00E3249F">
        <w:trPr>
          <w:jc w:val="center"/>
        </w:trPr>
        <w:tc>
          <w:tcPr>
            <w:tcW w:w="2185" w:type="pct"/>
            <w:shd w:val="clear" w:color="auto" w:fill="1F4E79"/>
            <w:vAlign w:val="center"/>
          </w:tcPr>
          <w:p w14:paraId="76AF405D" w14:textId="77777777" w:rsidR="00E3249F" w:rsidRPr="00E5663B" w:rsidRDefault="00E3249F"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vAlign w:val="center"/>
          </w:tcPr>
          <w:p w14:paraId="3C45147D" w14:textId="77777777" w:rsidR="00E3249F" w:rsidRPr="00E5663B" w:rsidRDefault="00E3249F" w:rsidP="009F29F9">
            <w:pPr>
              <w:spacing w:before="60" w:after="60" w:line="264" w:lineRule="auto"/>
              <w:jc w:val="left"/>
              <w:rPr>
                <w:rFonts w:cs="Calibri Light"/>
              </w:rPr>
            </w:pPr>
            <w:r>
              <w:rPr>
                <w:rFonts w:cs="Calibri Light"/>
              </w:rPr>
              <w:t>folyamatos</w:t>
            </w:r>
          </w:p>
        </w:tc>
      </w:tr>
    </w:tbl>
    <w:p w14:paraId="53A4BFE6" w14:textId="77777777" w:rsidR="00D645F2" w:rsidRDefault="00D645F2" w:rsidP="00D645F2">
      <w:pPr>
        <w:pStyle w:val="Cmsor3"/>
        <w:ind w:left="737" w:hanging="737"/>
      </w:pPr>
      <w:bookmarkStart w:id="15" w:name="_Toc481653994"/>
      <w:bookmarkStart w:id="16" w:name="_Toc486515566"/>
      <w:r>
        <w:t>Szándéknyilatkozatok aláírása</w:t>
      </w:r>
      <w:bookmarkEnd w:id="15"/>
      <w:bookmarkEnd w:id="16"/>
    </w:p>
    <w:p w14:paraId="7262AB40" w14:textId="77777777" w:rsidR="00D645F2" w:rsidRDefault="00D645F2" w:rsidP="00085EFB">
      <w:pPr>
        <w:pStyle w:val="felsorolas2"/>
        <w:numPr>
          <w:ilvl w:val="0"/>
          <w:numId w:val="0"/>
        </w:numPr>
        <w:spacing w:before="120" w:after="120" w:line="360" w:lineRule="auto"/>
      </w:pPr>
      <w:r>
        <w:t xml:space="preserve">A foglalkoztatási paktum a lehető legszélesebb együttműködésre épít, amely az adott térség </w:t>
      </w:r>
      <w:proofErr w:type="spellStart"/>
      <w:r>
        <w:t>munkaerőpiaci</w:t>
      </w:r>
      <w:proofErr w:type="spellEnd"/>
      <w:r>
        <w:t xml:space="preserve">, gazdasági és egyéb szereplőinek felkutatásával és bevonásával indul. A helyi partnerség megszervezése azzal a céllal jön létre, hogy azonosítsák a térség szempontjából megjelenő problémákat és mozgósítsanak minden rendelkezésre álló erőforrást egy közös stratégia megvalósítása érdekében. A felkeresett tagok első körben egy </w:t>
      </w:r>
      <w:r w:rsidRPr="007E7C69">
        <w:t xml:space="preserve">szándéknyilatkozat aláírásával fejezik ki </w:t>
      </w:r>
      <w:r w:rsidRPr="007E7C69">
        <w:lastRenderedPageBreak/>
        <w:t>együttműköd</w:t>
      </w:r>
      <w:r>
        <w:t>ési hajlandóságukat. A helyi paktum sikeres megvalósítása érdekében minimum 15 fős partnerségi csoport létrehozása szükséges.</w:t>
      </w:r>
    </w:p>
    <w:p w14:paraId="4E50A824" w14:textId="77777777" w:rsidR="00D645F2" w:rsidRDefault="00D645F2" w:rsidP="00D645F2"/>
    <w:tbl>
      <w:tblPr>
        <w:tblStyle w:val="Rcsostblzat"/>
        <w:tblW w:w="5000" w:type="pct"/>
        <w:jc w:val="center"/>
        <w:tblLook w:val="04A0" w:firstRow="1" w:lastRow="0" w:firstColumn="1" w:lastColumn="0" w:noHBand="0" w:noVBand="1"/>
      </w:tblPr>
      <w:tblGrid>
        <w:gridCol w:w="3562"/>
        <w:gridCol w:w="4590"/>
      </w:tblGrid>
      <w:tr w:rsidR="00D645F2" w:rsidRPr="00E5663B" w14:paraId="47F79523" w14:textId="77777777" w:rsidTr="00D645F2">
        <w:trPr>
          <w:jc w:val="center"/>
        </w:trPr>
        <w:tc>
          <w:tcPr>
            <w:tcW w:w="2185" w:type="pct"/>
            <w:shd w:val="clear" w:color="auto" w:fill="1F4E79"/>
            <w:vAlign w:val="center"/>
          </w:tcPr>
          <w:p w14:paraId="074F4A84"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2815" w:type="pct"/>
            <w:vAlign w:val="center"/>
          </w:tcPr>
          <w:p w14:paraId="07EA70D7" w14:textId="77777777" w:rsidR="00D645F2" w:rsidRPr="00E5663B" w:rsidRDefault="00D645F2" w:rsidP="009F29F9">
            <w:pPr>
              <w:spacing w:before="60" w:after="60" w:line="264" w:lineRule="auto"/>
              <w:jc w:val="left"/>
              <w:rPr>
                <w:rFonts w:cs="Calibri Light"/>
              </w:rPr>
            </w:pPr>
            <w:r>
              <w:rPr>
                <w:rFonts w:cs="Calibri Light"/>
              </w:rPr>
              <w:t>Paktumiroda</w:t>
            </w:r>
          </w:p>
        </w:tc>
      </w:tr>
      <w:tr w:rsidR="00D645F2" w:rsidRPr="00E5663B" w14:paraId="4BBBBC13" w14:textId="77777777" w:rsidTr="00D645F2">
        <w:trPr>
          <w:jc w:val="center"/>
        </w:trPr>
        <w:tc>
          <w:tcPr>
            <w:tcW w:w="2185" w:type="pct"/>
            <w:shd w:val="clear" w:color="auto" w:fill="1F4E79"/>
            <w:vAlign w:val="center"/>
          </w:tcPr>
          <w:p w14:paraId="00213FED"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2815" w:type="pct"/>
            <w:vAlign w:val="center"/>
          </w:tcPr>
          <w:p w14:paraId="169E2345" w14:textId="77777777" w:rsidR="00D645F2" w:rsidRPr="00E5663B" w:rsidRDefault="00D645F2" w:rsidP="009F29F9">
            <w:pPr>
              <w:spacing w:before="60" w:after="60" w:line="264" w:lineRule="auto"/>
              <w:jc w:val="left"/>
              <w:rPr>
                <w:rFonts w:cs="Calibri Light"/>
              </w:rPr>
            </w:pPr>
            <w:r w:rsidRPr="00E5663B">
              <w:rPr>
                <w:rFonts w:cs="Calibri Light"/>
              </w:rPr>
              <w:t>igen</w:t>
            </w:r>
          </w:p>
        </w:tc>
      </w:tr>
      <w:tr w:rsidR="00D645F2" w:rsidRPr="00E5663B" w14:paraId="32194517" w14:textId="77777777" w:rsidTr="00D645F2">
        <w:trPr>
          <w:jc w:val="center"/>
        </w:trPr>
        <w:tc>
          <w:tcPr>
            <w:tcW w:w="2185" w:type="pct"/>
            <w:shd w:val="clear" w:color="auto" w:fill="1F4E79"/>
            <w:vAlign w:val="center"/>
          </w:tcPr>
          <w:p w14:paraId="7C2AFAF9"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2815" w:type="pct"/>
            <w:vAlign w:val="center"/>
          </w:tcPr>
          <w:p w14:paraId="17EB1F37" w14:textId="77777777" w:rsidR="00D645F2" w:rsidRPr="00E5663B" w:rsidRDefault="00D645F2" w:rsidP="009F29F9">
            <w:pPr>
              <w:spacing w:before="60" w:after="60" w:line="264" w:lineRule="auto"/>
              <w:jc w:val="left"/>
              <w:rPr>
                <w:rFonts w:cs="Calibri Light"/>
              </w:rPr>
            </w:pPr>
            <w:r w:rsidRPr="00E5663B">
              <w:rPr>
                <w:rFonts w:cs="Calibri Light"/>
              </w:rPr>
              <w:t>projekt költségvetéséből finanszírozható</w:t>
            </w:r>
          </w:p>
        </w:tc>
      </w:tr>
      <w:tr w:rsidR="00D645F2" w:rsidRPr="00E5663B" w14:paraId="164336E7" w14:textId="77777777" w:rsidTr="00D645F2">
        <w:trPr>
          <w:jc w:val="center"/>
        </w:trPr>
        <w:tc>
          <w:tcPr>
            <w:tcW w:w="2185" w:type="pct"/>
            <w:shd w:val="clear" w:color="auto" w:fill="1F4E79"/>
            <w:vAlign w:val="center"/>
          </w:tcPr>
          <w:p w14:paraId="0E7C6178"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2815" w:type="pct"/>
            <w:vAlign w:val="center"/>
          </w:tcPr>
          <w:p w14:paraId="54B3F177" w14:textId="77777777" w:rsidR="00D645F2" w:rsidRPr="00E5663B" w:rsidRDefault="00D645F2" w:rsidP="009F29F9">
            <w:pPr>
              <w:spacing w:before="60" w:after="60" w:line="264" w:lineRule="auto"/>
              <w:jc w:val="left"/>
              <w:rPr>
                <w:rFonts w:cs="Calibri Light"/>
              </w:rPr>
            </w:pPr>
            <w:r>
              <w:rPr>
                <w:rFonts w:cs="Calibri Light"/>
              </w:rPr>
              <w:t>Szabolcs 05. Önkormányzati Területfejlesztési Társulás</w:t>
            </w:r>
            <w:r w:rsidRPr="00EC7801">
              <w:rPr>
                <w:rFonts w:cs="Calibri Light"/>
              </w:rPr>
              <w:t>,</w:t>
            </w:r>
            <w:r>
              <w:rPr>
                <w:rFonts w:cs="Calibri Light"/>
              </w:rPr>
              <w:t xml:space="preserve"> Szabolcs-Szatmár-Bereg Megyei Kormányhivatal,</w:t>
            </w:r>
            <w:r w:rsidRPr="00EC7801">
              <w:rPr>
                <w:rFonts w:cs="Calibri Light"/>
              </w:rPr>
              <w:t xml:space="preserve"> Projektmenedzsment, </w:t>
            </w:r>
            <w:r>
              <w:rPr>
                <w:rFonts w:cs="Calibri Light"/>
              </w:rPr>
              <w:t>Szabolcs-Szatmár-Bereg Megyei</w:t>
            </w:r>
            <w:r w:rsidRPr="00EC7801">
              <w:rPr>
                <w:rFonts w:cs="Calibri Light"/>
              </w:rPr>
              <w:t xml:space="preserve"> Önkormányzat; </w:t>
            </w:r>
            <w:r>
              <w:rPr>
                <w:rFonts w:cs="Calibri Light"/>
              </w:rPr>
              <w:t xml:space="preserve">Szabolcs-Szatmár-Bereg Megyei </w:t>
            </w:r>
            <w:r w:rsidRPr="00EC7801">
              <w:rPr>
                <w:rFonts w:cs="Calibri Light"/>
              </w:rPr>
              <w:t>Kereskedelmi és Iparkamara</w:t>
            </w:r>
            <w:r w:rsidRPr="00D157EC">
              <w:rPr>
                <w:rFonts w:cs="Calibri Light"/>
              </w:rPr>
              <w:t>, potenciális paktumtagok (járási önkormányzatok, kisebbségi önkormányzat, képzőintézmények, nonprofit szervezetek, vállalkozások), külső szakértők</w:t>
            </w:r>
          </w:p>
        </w:tc>
      </w:tr>
      <w:tr w:rsidR="00D645F2" w:rsidRPr="00E5663B" w14:paraId="43AFD9F6" w14:textId="77777777" w:rsidTr="00D645F2">
        <w:trPr>
          <w:jc w:val="center"/>
        </w:trPr>
        <w:tc>
          <w:tcPr>
            <w:tcW w:w="2185" w:type="pct"/>
            <w:shd w:val="clear" w:color="auto" w:fill="1F4E79"/>
            <w:vAlign w:val="center"/>
          </w:tcPr>
          <w:p w14:paraId="2B9DF923" w14:textId="77777777" w:rsidR="00D645F2" w:rsidRPr="00E5663B" w:rsidRDefault="00D645F2"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vAlign w:val="center"/>
          </w:tcPr>
          <w:p w14:paraId="666B768D" w14:textId="77777777" w:rsidR="00D645F2" w:rsidRPr="00E5663B" w:rsidRDefault="00D645F2" w:rsidP="009F29F9">
            <w:pPr>
              <w:spacing w:before="60" w:after="60" w:line="264" w:lineRule="auto"/>
              <w:jc w:val="left"/>
              <w:rPr>
                <w:rFonts w:cs="Calibri Light"/>
              </w:rPr>
            </w:pPr>
            <w:r>
              <w:rPr>
                <w:rFonts w:cs="Calibri Light"/>
              </w:rPr>
              <w:t>2. mérföldkő</w:t>
            </w:r>
          </w:p>
        </w:tc>
      </w:tr>
    </w:tbl>
    <w:p w14:paraId="3C63C120" w14:textId="77777777" w:rsidR="00D645F2" w:rsidRDefault="00D645F2" w:rsidP="00085EFB">
      <w:pPr>
        <w:pStyle w:val="cimsor32"/>
      </w:pPr>
      <w:bookmarkStart w:id="17" w:name="_Toc481653995"/>
      <w:bookmarkStart w:id="18" w:name="_Toc486515567"/>
      <w:r>
        <w:t>Együttműködési megállapodás aláírása</w:t>
      </w:r>
      <w:bookmarkEnd w:id="17"/>
      <w:bookmarkEnd w:id="18"/>
    </w:p>
    <w:p w14:paraId="59F4BB58" w14:textId="77777777" w:rsidR="00D645F2" w:rsidRDefault="00D645F2" w:rsidP="00085EFB">
      <w:pPr>
        <w:pStyle w:val="felsorolas2"/>
        <w:numPr>
          <w:ilvl w:val="0"/>
          <w:numId w:val="0"/>
        </w:numPr>
        <w:spacing w:before="120" w:after="120" w:line="360" w:lineRule="auto"/>
      </w:pPr>
      <w:r>
        <w:t>A szándéknyilatkozat aláírását követően, a</w:t>
      </w:r>
      <w:r w:rsidRPr="00523BDC">
        <w:t xml:space="preserve"> helyi foglalkoztatási partnerség mindig az együttműködési meg</w:t>
      </w:r>
      <w:r>
        <w:t xml:space="preserve">állapodás aláírásával jön létre, melyben a csatlakozó tagok kifejezik az elkötelezettségüket és aktív részvételüket a projekt </w:t>
      </w:r>
      <w:r w:rsidRPr="008C53CC">
        <w:t>célkitűzéseinek</w:t>
      </w:r>
      <w:r>
        <w:t xml:space="preserve"> megv</w:t>
      </w:r>
      <w:r w:rsidRPr="008C53CC">
        <w:t>alósítás</w:t>
      </w:r>
      <w:r>
        <w:t>ában</w:t>
      </w:r>
      <w:r w:rsidRPr="008C53CC">
        <w:t>. A pályázati</w:t>
      </w:r>
      <w:r w:rsidRPr="00523BDC">
        <w:t xml:space="preserve"> konstrukció felhívása alapján a támogatási szerződés aláírás</w:t>
      </w:r>
      <w:r>
        <w:t>á</w:t>
      </w:r>
      <w:r w:rsidRPr="00523BDC">
        <w:t>t követő 6</w:t>
      </w:r>
      <w:r>
        <w:t>.</w:t>
      </w:r>
      <w:r w:rsidRPr="00523BDC">
        <w:t xml:space="preserve"> hónap</w:t>
      </w:r>
      <w:r>
        <w:t xml:space="preserve"> végéig a megállapodást alá kell írnia a feleknek</w:t>
      </w:r>
      <w:r w:rsidRPr="00523BDC">
        <w:t>.</w:t>
      </w:r>
    </w:p>
    <w:p w14:paraId="1CC40D31" w14:textId="77777777" w:rsidR="00D645F2" w:rsidRDefault="00D645F2" w:rsidP="00085EFB">
      <w:pPr>
        <w:pStyle w:val="felsorolas2"/>
        <w:numPr>
          <w:ilvl w:val="0"/>
          <w:numId w:val="0"/>
        </w:numPr>
        <w:spacing w:before="120" w:after="120" w:line="360" w:lineRule="auto"/>
      </w:pPr>
      <w:r>
        <w:t>A hatékony és hosszú távú partnerség kialakítása közös gondolkodást és együttműködést igényel a partnerek részéről, így a tagoknak szükséges felismerniük erősségeiket, gyengeségeiket, valamint lehetőségeiket a megoldandó problémáikra. A közösen megfogalmazott célok elérése érdekében a csatlakozó partnereknek az együttműködés keretében azonosítaniuk kell a program során elvárt érdekeiket, lehetséges szerepüket és vállalásukat a megvalósítási és azt követő időszakra egyaránt.</w:t>
      </w:r>
    </w:p>
    <w:p w14:paraId="5FA98C28" w14:textId="1483B032" w:rsidR="00085EFB" w:rsidRDefault="00D645F2" w:rsidP="00085EFB">
      <w:pPr>
        <w:pStyle w:val="felsorolas2"/>
        <w:numPr>
          <w:ilvl w:val="0"/>
          <w:numId w:val="0"/>
        </w:numPr>
        <w:spacing w:before="120" w:after="120" w:line="360" w:lineRule="auto"/>
      </w:pPr>
      <w:r>
        <w:lastRenderedPageBreak/>
        <w:t xml:space="preserve">A paktumprojekt megvalósítása során a konzorciumot alkotó </w:t>
      </w:r>
      <w:r w:rsidRPr="00D645F2">
        <w:t>Szabolcs 05. Önkormányzati Területfejlesztési Társulás</w:t>
      </w:r>
      <w:r>
        <w:t xml:space="preserve"> és a </w:t>
      </w:r>
      <w:r w:rsidRPr="00D645F2">
        <w:t>Szabolcs-Szatmár-Bereg Megyei Kormányhivatal</w:t>
      </w:r>
      <w:r w:rsidRPr="009A2EDB">
        <w:t xml:space="preserve"> </w:t>
      </w:r>
      <w:r>
        <w:t xml:space="preserve">mellett kötelező együttműködő partnerként jelenik meg a </w:t>
      </w:r>
      <w:r w:rsidRPr="00D645F2">
        <w:t>Szabolcs-Szatmár-Bereg M</w:t>
      </w:r>
      <w:r>
        <w:t xml:space="preserve">egyei Önkormányzat és a </w:t>
      </w:r>
      <w:r w:rsidRPr="00D645F2">
        <w:t xml:space="preserve">Szabolcs-Szatmár-Bereg </w:t>
      </w:r>
      <w:r>
        <w:t>Megyei Kereskedelmi és Iparkamara is.</w:t>
      </w:r>
    </w:p>
    <w:tbl>
      <w:tblPr>
        <w:tblStyle w:val="Rcsostblzat"/>
        <w:tblW w:w="5000" w:type="pct"/>
        <w:jc w:val="center"/>
        <w:tblLook w:val="04A0" w:firstRow="1" w:lastRow="0" w:firstColumn="1" w:lastColumn="0" w:noHBand="0" w:noVBand="1"/>
      </w:tblPr>
      <w:tblGrid>
        <w:gridCol w:w="3562"/>
        <w:gridCol w:w="4590"/>
      </w:tblGrid>
      <w:tr w:rsidR="00D645F2" w:rsidRPr="00E5663B" w14:paraId="01DA6733" w14:textId="77777777" w:rsidTr="00D645F2">
        <w:trPr>
          <w:jc w:val="center"/>
        </w:trPr>
        <w:tc>
          <w:tcPr>
            <w:tcW w:w="2185" w:type="pct"/>
            <w:shd w:val="clear" w:color="auto" w:fill="1F4E79"/>
            <w:vAlign w:val="center"/>
          </w:tcPr>
          <w:p w14:paraId="481506CC"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2815" w:type="pct"/>
            <w:vAlign w:val="center"/>
          </w:tcPr>
          <w:p w14:paraId="69B28D0F" w14:textId="77777777" w:rsidR="00D645F2" w:rsidRPr="00E5663B" w:rsidRDefault="00D645F2" w:rsidP="009F29F9">
            <w:pPr>
              <w:spacing w:before="60" w:after="60" w:line="264" w:lineRule="auto"/>
              <w:jc w:val="left"/>
              <w:rPr>
                <w:rFonts w:cs="Calibri Light"/>
              </w:rPr>
            </w:pPr>
            <w:r w:rsidRPr="00754295">
              <w:rPr>
                <w:rFonts w:cs="Calibri Light"/>
              </w:rPr>
              <w:t>Szabolcs 05. Önkormányzati Területfejlesztési Társulás</w:t>
            </w:r>
          </w:p>
        </w:tc>
      </w:tr>
      <w:tr w:rsidR="00D645F2" w:rsidRPr="00E5663B" w14:paraId="52E4269F" w14:textId="77777777" w:rsidTr="00D645F2">
        <w:trPr>
          <w:jc w:val="center"/>
        </w:trPr>
        <w:tc>
          <w:tcPr>
            <w:tcW w:w="2185" w:type="pct"/>
            <w:shd w:val="clear" w:color="auto" w:fill="1F4E79"/>
            <w:vAlign w:val="center"/>
          </w:tcPr>
          <w:p w14:paraId="32B5AE79"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2815" w:type="pct"/>
            <w:vAlign w:val="center"/>
          </w:tcPr>
          <w:p w14:paraId="7EF33278" w14:textId="77777777" w:rsidR="00D645F2" w:rsidRPr="00E5663B" w:rsidRDefault="00D645F2" w:rsidP="009F29F9">
            <w:pPr>
              <w:spacing w:before="60" w:after="60" w:line="264" w:lineRule="auto"/>
              <w:jc w:val="left"/>
              <w:rPr>
                <w:rFonts w:cs="Calibri Light"/>
              </w:rPr>
            </w:pPr>
            <w:r w:rsidRPr="00E5663B">
              <w:rPr>
                <w:rFonts w:cs="Calibri Light"/>
              </w:rPr>
              <w:t>igen</w:t>
            </w:r>
          </w:p>
        </w:tc>
      </w:tr>
      <w:tr w:rsidR="00D645F2" w:rsidRPr="00E5663B" w14:paraId="6A219E98" w14:textId="77777777" w:rsidTr="00D645F2">
        <w:trPr>
          <w:jc w:val="center"/>
        </w:trPr>
        <w:tc>
          <w:tcPr>
            <w:tcW w:w="2185" w:type="pct"/>
            <w:shd w:val="clear" w:color="auto" w:fill="1F4E79"/>
            <w:vAlign w:val="center"/>
          </w:tcPr>
          <w:p w14:paraId="15AA7383"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2815" w:type="pct"/>
            <w:vAlign w:val="center"/>
          </w:tcPr>
          <w:p w14:paraId="471E2296" w14:textId="77777777" w:rsidR="00D645F2" w:rsidRPr="00E5663B" w:rsidRDefault="00D645F2" w:rsidP="009F29F9">
            <w:pPr>
              <w:spacing w:before="60" w:after="60" w:line="264" w:lineRule="auto"/>
              <w:jc w:val="left"/>
              <w:rPr>
                <w:rFonts w:cs="Calibri Light"/>
              </w:rPr>
            </w:pPr>
            <w:r w:rsidRPr="00E5663B">
              <w:rPr>
                <w:rFonts w:cs="Calibri Light"/>
              </w:rPr>
              <w:t>projekt költségvetéséből finanszírozható</w:t>
            </w:r>
          </w:p>
        </w:tc>
      </w:tr>
      <w:tr w:rsidR="00D645F2" w:rsidRPr="00E5663B" w14:paraId="307D40AE" w14:textId="77777777" w:rsidTr="00D645F2">
        <w:trPr>
          <w:jc w:val="center"/>
        </w:trPr>
        <w:tc>
          <w:tcPr>
            <w:tcW w:w="2185" w:type="pct"/>
            <w:shd w:val="clear" w:color="auto" w:fill="1F4E79"/>
            <w:vAlign w:val="center"/>
          </w:tcPr>
          <w:p w14:paraId="26CE1FB6"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2815" w:type="pct"/>
            <w:vAlign w:val="center"/>
          </w:tcPr>
          <w:p w14:paraId="4CA35193" w14:textId="77777777" w:rsidR="00D645F2" w:rsidRPr="00E5663B" w:rsidRDefault="00D645F2" w:rsidP="009F29F9">
            <w:pPr>
              <w:spacing w:before="60" w:after="60" w:line="264" w:lineRule="auto"/>
              <w:jc w:val="left"/>
              <w:rPr>
                <w:rFonts w:cs="Calibri Light"/>
              </w:rPr>
            </w:pPr>
            <w:r>
              <w:rPr>
                <w:rFonts w:cs="Calibri Light"/>
              </w:rPr>
              <w:t>Szabolcs-Szatmár-Bereg Megyei Kormányhivatal</w:t>
            </w:r>
            <w:r w:rsidRPr="00E5663B">
              <w:rPr>
                <w:rFonts w:cs="Calibri Light"/>
              </w:rPr>
              <w:t xml:space="preserve">, Projektmenedzsment, </w:t>
            </w:r>
            <w:r>
              <w:rPr>
                <w:rFonts w:cs="Calibri Light"/>
              </w:rPr>
              <w:t>Szabolcs-Szatmár-Bereg Megyei Önkormányzat;</w:t>
            </w:r>
            <w:r w:rsidRPr="00A903C2">
              <w:rPr>
                <w:rFonts w:cs="Calibri Light"/>
              </w:rPr>
              <w:t xml:space="preserve"> </w:t>
            </w:r>
            <w:r>
              <w:rPr>
                <w:rFonts w:cs="Calibri Light"/>
              </w:rPr>
              <w:t xml:space="preserve">Szabolcs-Szatmár-Bereg </w:t>
            </w:r>
            <w:r w:rsidRPr="00A903C2">
              <w:rPr>
                <w:rFonts w:cs="Calibri Light"/>
              </w:rPr>
              <w:t>Megyei Kereskedelmi és Iparkamara</w:t>
            </w:r>
            <w:r>
              <w:rPr>
                <w:rFonts w:cs="Calibri Light"/>
              </w:rPr>
              <w:t>;</w:t>
            </w:r>
            <w:r w:rsidRPr="00A903C2">
              <w:rPr>
                <w:rFonts w:cs="Calibri Light"/>
              </w:rPr>
              <w:t xml:space="preserve"> </w:t>
            </w:r>
            <w:r w:rsidRPr="00D157EC">
              <w:rPr>
                <w:rFonts w:cs="Calibri Light"/>
              </w:rPr>
              <w:t>potenciális paktumtagok (járási önkormányzatok, kisebbségi önkormányzat, képzőintézmények, nonprofit szervezetek, vállalkozások),</w:t>
            </w:r>
            <w:r>
              <w:rPr>
                <w:rFonts w:cs="Calibri Light"/>
              </w:rPr>
              <w:t xml:space="preserve"> </w:t>
            </w:r>
            <w:r w:rsidRPr="00E5663B">
              <w:rPr>
                <w:rFonts w:cs="Calibri Light"/>
              </w:rPr>
              <w:t>külső szakértők</w:t>
            </w:r>
          </w:p>
        </w:tc>
      </w:tr>
      <w:tr w:rsidR="00D645F2" w:rsidRPr="00E5663B" w14:paraId="3DE57E1C" w14:textId="77777777" w:rsidTr="00D645F2">
        <w:trPr>
          <w:jc w:val="center"/>
        </w:trPr>
        <w:tc>
          <w:tcPr>
            <w:tcW w:w="2185" w:type="pct"/>
            <w:shd w:val="clear" w:color="auto" w:fill="1F4E79"/>
            <w:vAlign w:val="center"/>
          </w:tcPr>
          <w:p w14:paraId="5027299A" w14:textId="77777777" w:rsidR="00D645F2" w:rsidRPr="00E5663B" w:rsidRDefault="00D645F2"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vAlign w:val="center"/>
          </w:tcPr>
          <w:p w14:paraId="0973E359" w14:textId="77777777" w:rsidR="00D645F2" w:rsidRPr="00E5663B" w:rsidRDefault="00D645F2" w:rsidP="009F29F9">
            <w:pPr>
              <w:spacing w:before="60" w:after="60" w:line="264" w:lineRule="auto"/>
              <w:jc w:val="left"/>
              <w:rPr>
                <w:rFonts w:cs="Calibri Light"/>
              </w:rPr>
            </w:pPr>
            <w:r>
              <w:rPr>
                <w:rFonts w:cs="Calibri Light"/>
              </w:rPr>
              <w:t>2. mérföldkő</w:t>
            </w:r>
          </w:p>
        </w:tc>
      </w:tr>
    </w:tbl>
    <w:p w14:paraId="2823DB87" w14:textId="77777777" w:rsidR="00D645F2" w:rsidRPr="001D1F73" w:rsidRDefault="00D645F2" w:rsidP="00085EFB">
      <w:pPr>
        <w:pStyle w:val="cimsor32"/>
      </w:pPr>
      <w:bookmarkStart w:id="19" w:name="_Toc481653996"/>
      <w:bookmarkStart w:id="20" w:name="_Toc486515568"/>
      <w:r w:rsidRPr="001D1F73">
        <w:t>Partnerség fenntartása, bővítése</w:t>
      </w:r>
      <w:bookmarkEnd w:id="19"/>
      <w:bookmarkEnd w:id="20"/>
    </w:p>
    <w:p w14:paraId="02A99E57" w14:textId="77777777" w:rsidR="00D645F2" w:rsidRPr="00D645F2" w:rsidRDefault="00D645F2" w:rsidP="00085EFB">
      <w:pPr>
        <w:pStyle w:val="felsorolas2"/>
        <w:numPr>
          <w:ilvl w:val="0"/>
          <w:numId w:val="0"/>
        </w:numPr>
        <w:spacing w:before="120" w:after="120" w:line="360" w:lineRule="auto"/>
      </w:pPr>
      <w:r w:rsidRPr="00D645F2">
        <w:t>A paktumprojekt során kialakított szervezeti keretek és az együttműködő felek között létrejövő tartós szakmai kapcsolatok elősegítik a foglalkoztatási együttműködés fennmaradását és az esetlegesen felmerülő problémák összefogáson alapuló megoldását.</w:t>
      </w:r>
    </w:p>
    <w:p w14:paraId="402C3058" w14:textId="77777777" w:rsidR="00D645F2" w:rsidRPr="00D645F2" w:rsidRDefault="00D645F2" w:rsidP="00085EFB">
      <w:pPr>
        <w:pStyle w:val="felsorolas2"/>
        <w:numPr>
          <w:ilvl w:val="0"/>
          <w:numId w:val="0"/>
        </w:numPr>
        <w:spacing w:before="120" w:after="120" w:line="360" w:lineRule="auto"/>
      </w:pPr>
      <w:r w:rsidRPr="00D645F2">
        <w:t>A partnerség növelése érdekében az együttműködő tagok nyitottak minden érdeklődővel szemben, aki kifejezi elhivatottságát a stratégiában megfogalmazott célok elérése érdekében. A potenciális tagok először a szándéknyilatkozat aláírásával fejezik ki együttműködési hajlandóságukat, majd az együttműködési megállapodásban rögzítettek szerint csatlakozhatnak a paktumszervezethez.</w:t>
      </w:r>
    </w:p>
    <w:tbl>
      <w:tblPr>
        <w:tblStyle w:val="Rcsostblzat"/>
        <w:tblW w:w="5000" w:type="pct"/>
        <w:jc w:val="center"/>
        <w:tblLook w:val="04A0" w:firstRow="1" w:lastRow="0" w:firstColumn="1" w:lastColumn="0" w:noHBand="0" w:noVBand="1"/>
      </w:tblPr>
      <w:tblGrid>
        <w:gridCol w:w="3562"/>
        <w:gridCol w:w="4590"/>
      </w:tblGrid>
      <w:tr w:rsidR="00D645F2" w:rsidRPr="00E5663B" w14:paraId="43F73F46" w14:textId="77777777" w:rsidTr="00D645F2">
        <w:trPr>
          <w:jc w:val="center"/>
        </w:trPr>
        <w:tc>
          <w:tcPr>
            <w:tcW w:w="2185" w:type="pct"/>
            <w:shd w:val="clear" w:color="auto" w:fill="1F4E79"/>
            <w:vAlign w:val="center"/>
          </w:tcPr>
          <w:p w14:paraId="7A477769"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2815" w:type="pct"/>
            <w:vAlign w:val="center"/>
          </w:tcPr>
          <w:p w14:paraId="22BCE704" w14:textId="77777777" w:rsidR="00D645F2" w:rsidRPr="00E5663B" w:rsidRDefault="00D645F2" w:rsidP="009F29F9">
            <w:pPr>
              <w:spacing w:before="60" w:after="60" w:line="264" w:lineRule="auto"/>
              <w:jc w:val="left"/>
              <w:rPr>
                <w:rFonts w:cs="Calibri Light"/>
              </w:rPr>
            </w:pPr>
            <w:r>
              <w:rPr>
                <w:rFonts w:cs="Calibri Light"/>
              </w:rPr>
              <w:t>Paktumiroda</w:t>
            </w:r>
          </w:p>
        </w:tc>
      </w:tr>
      <w:tr w:rsidR="00D645F2" w:rsidRPr="00E5663B" w14:paraId="5213F732" w14:textId="77777777" w:rsidTr="00D645F2">
        <w:trPr>
          <w:jc w:val="center"/>
        </w:trPr>
        <w:tc>
          <w:tcPr>
            <w:tcW w:w="2185" w:type="pct"/>
            <w:shd w:val="clear" w:color="auto" w:fill="1F4E79"/>
            <w:vAlign w:val="center"/>
          </w:tcPr>
          <w:p w14:paraId="7F432A75"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2815" w:type="pct"/>
            <w:vAlign w:val="center"/>
          </w:tcPr>
          <w:p w14:paraId="4EC0B607" w14:textId="77777777" w:rsidR="00D645F2" w:rsidRPr="00E5663B" w:rsidRDefault="00D645F2" w:rsidP="009F29F9">
            <w:pPr>
              <w:spacing w:before="60" w:after="60" w:line="264" w:lineRule="auto"/>
              <w:jc w:val="left"/>
              <w:rPr>
                <w:rFonts w:cs="Calibri Light"/>
              </w:rPr>
            </w:pPr>
            <w:r w:rsidRPr="00E5663B">
              <w:rPr>
                <w:rFonts w:cs="Calibri Light"/>
              </w:rPr>
              <w:t>igen</w:t>
            </w:r>
          </w:p>
        </w:tc>
      </w:tr>
      <w:tr w:rsidR="00D645F2" w:rsidRPr="00E5663B" w14:paraId="044CBDD5" w14:textId="77777777" w:rsidTr="00D645F2">
        <w:trPr>
          <w:jc w:val="center"/>
        </w:trPr>
        <w:tc>
          <w:tcPr>
            <w:tcW w:w="2185" w:type="pct"/>
            <w:shd w:val="clear" w:color="auto" w:fill="1F4E79"/>
            <w:vAlign w:val="center"/>
          </w:tcPr>
          <w:p w14:paraId="62FF0C08"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lastRenderedPageBreak/>
              <w:t>Finanszírozás forrása</w:t>
            </w:r>
          </w:p>
        </w:tc>
        <w:tc>
          <w:tcPr>
            <w:tcW w:w="2815" w:type="pct"/>
            <w:vAlign w:val="center"/>
          </w:tcPr>
          <w:p w14:paraId="6D7D8B0F" w14:textId="77777777" w:rsidR="00D645F2" w:rsidRPr="00E5663B" w:rsidRDefault="00D645F2" w:rsidP="009F29F9">
            <w:pPr>
              <w:spacing w:before="60" w:after="60" w:line="264" w:lineRule="auto"/>
              <w:jc w:val="left"/>
              <w:rPr>
                <w:rFonts w:cs="Calibri Light"/>
              </w:rPr>
            </w:pPr>
            <w:r w:rsidRPr="00E5663B">
              <w:rPr>
                <w:rFonts w:cs="Calibri Light"/>
              </w:rPr>
              <w:t>projekt költségvetéséből finanszírozható</w:t>
            </w:r>
          </w:p>
        </w:tc>
      </w:tr>
      <w:tr w:rsidR="00D645F2" w:rsidRPr="00E5663B" w14:paraId="33FCFAA2" w14:textId="77777777" w:rsidTr="00D645F2">
        <w:trPr>
          <w:jc w:val="center"/>
        </w:trPr>
        <w:tc>
          <w:tcPr>
            <w:tcW w:w="2185" w:type="pct"/>
            <w:shd w:val="clear" w:color="auto" w:fill="1F4E79"/>
            <w:vAlign w:val="center"/>
          </w:tcPr>
          <w:p w14:paraId="0F1B3FC4" w14:textId="77777777" w:rsidR="00D645F2" w:rsidRPr="00E5663B" w:rsidRDefault="00D645F2"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2815" w:type="pct"/>
            <w:vAlign w:val="center"/>
          </w:tcPr>
          <w:p w14:paraId="2369FC33" w14:textId="77777777" w:rsidR="00D645F2" w:rsidRPr="00E5663B" w:rsidRDefault="00D645F2" w:rsidP="009F29F9">
            <w:pPr>
              <w:spacing w:before="60" w:after="60" w:line="264" w:lineRule="auto"/>
              <w:jc w:val="left"/>
              <w:rPr>
                <w:rFonts w:cs="Calibri Light"/>
              </w:rPr>
            </w:pPr>
            <w:r w:rsidRPr="00E5663B">
              <w:rPr>
                <w:rFonts w:cs="Calibri Light"/>
              </w:rPr>
              <w:t>Foglalkoztatási Fórum,</w:t>
            </w:r>
            <w:r>
              <w:rPr>
                <w:rFonts w:cs="Calibri Light"/>
              </w:rPr>
              <w:t xml:space="preserve"> </w:t>
            </w:r>
            <w:r w:rsidRPr="00E5663B">
              <w:rPr>
                <w:rFonts w:cs="Calibri Light"/>
              </w:rPr>
              <w:t>Irányító Csoport, Projektmenedzsment, külső szakértők</w:t>
            </w:r>
          </w:p>
        </w:tc>
      </w:tr>
      <w:tr w:rsidR="00D645F2" w:rsidRPr="00E5663B" w14:paraId="491814DB" w14:textId="77777777" w:rsidTr="00D645F2">
        <w:trPr>
          <w:jc w:val="center"/>
        </w:trPr>
        <w:tc>
          <w:tcPr>
            <w:tcW w:w="2185" w:type="pct"/>
            <w:shd w:val="clear" w:color="auto" w:fill="1F4E79"/>
            <w:vAlign w:val="center"/>
          </w:tcPr>
          <w:p w14:paraId="0B27E4FB" w14:textId="77777777" w:rsidR="00D645F2" w:rsidRPr="00E5663B" w:rsidRDefault="00D645F2"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vAlign w:val="center"/>
          </w:tcPr>
          <w:p w14:paraId="148839A4" w14:textId="77777777" w:rsidR="00D645F2" w:rsidRPr="00E5663B" w:rsidRDefault="00D645F2" w:rsidP="009F29F9">
            <w:pPr>
              <w:spacing w:before="60" w:after="60" w:line="264" w:lineRule="auto"/>
              <w:jc w:val="left"/>
              <w:rPr>
                <w:rFonts w:cs="Calibri Light"/>
              </w:rPr>
            </w:pPr>
            <w:r>
              <w:rPr>
                <w:rFonts w:cs="Calibri Light"/>
              </w:rPr>
              <w:t>folyamatos</w:t>
            </w:r>
          </w:p>
        </w:tc>
      </w:tr>
    </w:tbl>
    <w:p w14:paraId="3937C3F2" w14:textId="77777777" w:rsidR="00A4434B" w:rsidRPr="00A4434B" w:rsidRDefault="00A4434B" w:rsidP="00A4434B">
      <w:pPr>
        <w:pStyle w:val="cimsor22"/>
      </w:pPr>
      <w:bookmarkStart w:id="21" w:name="_Toc481653997"/>
      <w:bookmarkStart w:id="22" w:name="_Toc486515569"/>
      <w:r w:rsidRPr="00A4434B">
        <w:t>Stratégiai és működési dokumentumok kidolgozása és felülvizsgálata</w:t>
      </w:r>
      <w:bookmarkEnd w:id="21"/>
      <w:bookmarkEnd w:id="22"/>
    </w:p>
    <w:p w14:paraId="2B64EFF6" w14:textId="77777777" w:rsidR="00A4434B" w:rsidRPr="00A4434B" w:rsidRDefault="00A4434B" w:rsidP="00A4434B">
      <w:pPr>
        <w:pStyle w:val="cimsor32"/>
        <w:rPr>
          <w:rStyle w:val="cimsor32Char"/>
          <w:b/>
          <w:bCs/>
        </w:rPr>
      </w:pPr>
      <w:bookmarkStart w:id="23" w:name="_Toc481653998"/>
      <w:bookmarkStart w:id="24" w:name="_Toc486515570"/>
      <w:r w:rsidRPr="00A4434B">
        <w:t>I</w:t>
      </w:r>
      <w:r w:rsidRPr="00A4434B">
        <w:rPr>
          <w:rStyle w:val="cimsor32Char"/>
          <w:b/>
          <w:bCs/>
        </w:rPr>
        <w:t>gényfelmérések lefolytatása</w:t>
      </w:r>
      <w:bookmarkEnd w:id="23"/>
      <w:bookmarkEnd w:id="24"/>
    </w:p>
    <w:p w14:paraId="5A566A10" w14:textId="77777777" w:rsidR="00A4434B" w:rsidRPr="00A4434B" w:rsidRDefault="00A4434B" w:rsidP="00085EFB">
      <w:pPr>
        <w:pStyle w:val="felsorolas2"/>
        <w:numPr>
          <w:ilvl w:val="0"/>
          <w:numId w:val="0"/>
        </w:numPr>
        <w:spacing w:before="120" w:after="120" w:line="360" w:lineRule="auto"/>
      </w:pPr>
      <w:r w:rsidRPr="00A4434B">
        <w:t xml:space="preserve">A </w:t>
      </w:r>
      <w:proofErr w:type="spellStart"/>
      <w:r w:rsidRPr="00A4434B">
        <w:t>munkaerőpiaci</w:t>
      </w:r>
      <w:proofErr w:type="spellEnd"/>
      <w:r w:rsidRPr="00A4434B">
        <w:t xml:space="preserve"> szereplők, ezen belül a munkáltatók és a munkavállalók jövőképének, rövid-, közép- és </w:t>
      </w:r>
      <w:proofErr w:type="spellStart"/>
      <w:r w:rsidRPr="00A4434B">
        <w:t>hosszútávú</w:t>
      </w:r>
      <w:proofErr w:type="spellEnd"/>
      <w:r w:rsidRPr="00A4434B">
        <w:t xml:space="preserve"> igényeinek ismerete elengedhetetlen a Paktum legfontosabb feladatának teljesítéséhez, amely a </w:t>
      </w:r>
      <w:proofErr w:type="spellStart"/>
      <w:r w:rsidRPr="00A4434B">
        <w:t>munkaerőpiaci</w:t>
      </w:r>
      <w:proofErr w:type="spellEnd"/>
      <w:r w:rsidRPr="00A4434B">
        <w:t xml:space="preserve"> kereslet és kínálat egyensúlyának hosszú távú biztosítása. A szükséges információk megszerzésének leghatékonyabb módja az igényfelmérések lefolytatása.</w:t>
      </w:r>
    </w:p>
    <w:bookmarkStart w:id="25" w:name="_Toc479334004"/>
    <w:p w14:paraId="2F9BBB9D" w14:textId="63F0B16C" w:rsidR="00856A42" w:rsidRDefault="00856A42" w:rsidP="00856A42">
      <w:pPr>
        <w:pStyle w:val="Kpalrs"/>
      </w:pPr>
      <w:r>
        <w:fldChar w:fldCharType="begin"/>
      </w:r>
      <w:r>
        <w:instrText xml:space="preserve"> SEQ táblázat \* ARABIC </w:instrText>
      </w:r>
      <w:r>
        <w:fldChar w:fldCharType="separate"/>
      </w:r>
      <w:bookmarkStart w:id="26" w:name="_Toc483835350"/>
      <w:r w:rsidR="002474A8">
        <w:rPr>
          <w:noProof/>
        </w:rPr>
        <w:t>2</w:t>
      </w:r>
      <w:r>
        <w:fldChar w:fldCharType="end"/>
      </w:r>
      <w:r>
        <w:t>. táblázat: Az igényfelmérések módszerei és elérendő célcsoport tagok</w:t>
      </w:r>
      <w:bookmarkEnd w:id="25"/>
      <w:bookmarkEnd w:id="26"/>
    </w:p>
    <w:tbl>
      <w:tblPr>
        <w:tblStyle w:val="Rcsostblzat"/>
        <w:tblW w:w="5000" w:type="pct"/>
        <w:tblLook w:val="04A0" w:firstRow="1" w:lastRow="0" w:firstColumn="1" w:lastColumn="0" w:noHBand="0" w:noVBand="1"/>
      </w:tblPr>
      <w:tblGrid>
        <w:gridCol w:w="1660"/>
        <w:gridCol w:w="1621"/>
        <w:gridCol w:w="1635"/>
        <w:gridCol w:w="1622"/>
        <w:gridCol w:w="1614"/>
      </w:tblGrid>
      <w:tr w:rsidR="00856A42" w:rsidRPr="00856A42" w14:paraId="3F4BEF7F" w14:textId="77777777" w:rsidTr="004130AE">
        <w:tc>
          <w:tcPr>
            <w:tcW w:w="1018" w:type="pct"/>
            <w:tcBorders>
              <w:bottom w:val="single" w:sz="4" w:space="0" w:color="auto"/>
              <w:tl2br w:val="single" w:sz="4" w:space="0" w:color="auto"/>
            </w:tcBorders>
            <w:shd w:val="clear" w:color="auto" w:fill="244061" w:themeFill="accent1" w:themeFillShade="80"/>
            <w:vAlign w:val="center"/>
          </w:tcPr>
          <w:p w14:paraId="3EF20435" w14:textId="77777777" w:rsidR="00856A42" w:rsidRPr="00856A42" w:rsidRDefault="00856A42" w:rsidP="009F29F9">
            <w:pPr>
              <w:spacing w:before="60" w:after="60"/>
              <w:jc w:val="right"/>
              <w:rPr>
                <w:rFonts w:cs="Calibri Light"/>
                <w:b/>
              </w:rPr>
            </w:pPr>
            <w:r w:rsidRPr="00856A42">
              <w:rPr>
                <w:rFonts w:cs="Calibri Light"/>
                <w:b/>
              </w:rPr>
              <w:t>Célcsoport</w:t>
            </w:r>
          </w:p>
          <w:p w14:paraId="6598356D" w14:textId="77777777" w:rsidR="00856A42" w:rsidRPr="00856A42" w:rsidRDefault="00856A42" w:rsidP="009F29F9">
            <w:pPr>
              <w:spacing w:before="60" w:after="60"/>
              <w:jc w:val="center"/>
              <w:rPr>
                <w:rFonts w:cs="Calibri Light"/>
                <w:b/>
              </w:rPr>
            </w:pPr>
          </w:p>
          <w:p w14:paraId="1B467E14" w14:textId="77777777" w:rsidR="00856A42" w:rsidRPr="00856A42" w:rsidRDefault="00856A42" w:rsidP="009F29F9">
            <w:pPr>
              <w:spacing w:before="60" w:after="60"/>
              <w:jc w:val="center"/>
              <w:rPr>
                <w:rFonts w:cs="Calibri Light"/>
                <w:b/>
              </w:rPr>
            </w:pPr>
          </w:p>
          <w:p w14:paraId="7A5F72D2" w14:textId="77777777" w:rsidR="00856A42" w:rsidRPr="00856A42" w:rsidRDefault="00856A42" w:rsidP="009F29F9">
            <w:pPr>
              <w:spacing w:before="60" w:after="60"/>
              <w:jc w:val="left"/>
              <w:rPr>
                <w:rFonts w:cs="Calibri Light"/>
                <w:b/>
              </w:rPr>
            </w:pPr>
            <w:r w:rsidRPr="00856A42">
              <w:rPr>
                <w:rFonts w:cs="Calibri Light"/>
                <w:b/>
              </w:rPr>
              <w:t>Módszer</w:t>
            </w:r>
          </w:p>
        </w:tc>
        <w:tc>
          <w:tcPr>
            <w:tcW w:w="994" w:type="pct"/>
            <w:tcBorders>
              <w:bottom w:val="single" w:sz="4" w:space="0" w:color="auto"/>
            </w:tcBorders>
            <w:shd w:val="clear" w:color="auto" w:fill="244061" w:themeFill="accent1" w:themeFillShade="80"/>
            <w:vAlign w:val="center"/>
          </w:tcPr>
          <w:p w14:paraId="3AC4CCEA" w14:textId="77777777" w:rsidR="00856A42" w:rsidRPr="00856A42" w:rsidRDefault="00856A42" w:rsidP="009F29F9">
            <w:pPr>
              <w:spacing w:before="60" w:after="60"/>
              <w:jc w:val="center"/>
              <w:rPr>
                <w:rFonts w:cs="Calibri Light"/>
                <w:b/>
              </w:rPr>
            </w:pPr>
            <w:r w:rsidRPr="00856A42">
              <w:rPr>
                <w:rFonts w:cs="Calibri Light"/>
                <w:b/>
              </w:rPr>
              <w:t>Munkaadók</w:t>
            </w:r>
          </w:p>
        </w:tc>
        <w:tc>
          <w:tcPr>
            <w:tcW w:w="1003" w:type="pct"/>
            <w:tcBorders>
              <w:bottom w:val="single" w:sz="4" w:space="0" w:color="auto"/>
            </w:tcBorders>
            <w:shd w:val="clear" w:color="auto" w:fill="244061" w:themeFill="accent1" w:themeFillShade="80"/>
            <w:vAlign w:val="center"/>
          </w:tcPr>
          <w:p w14:paraId="2AF5F2C5" w14:textId="77777777" w:rsidR="00856A42" w:rsidRPr="00856A42" w:rsidRDefault="00856A42" w:rsidP="009F29F9">
            <w:pPr>
              <w:spacing w:before="60" w:after="60"/>
              <w:jc w:val="center"/>
              <w:rPr>
                <w:rFonts w:cs="Calibri Light"/>
                <w:b/>
              </w:rPr>
            </w:pPr>
            <w:r w:rsidRPr="00856A42">
              <w:rPr>
                <w:rFonts w:cs="Calibri Light"/>
                <w:b/>
              </w:rPr>
              <w:t xml:space="preserve">Álláskeresők, </w:t>
            </w:r>
            <w:proofErr w:type="spellStart"/>
            <w:r w:rsidRPr="00856A42">
              <w:rPr>
                <w:rFonts w:cs="Calibri Light"/>
                <w:b/>
              </w:rPr>
              <w:t>közfoglal-koztatottak</w:t>
            </w:r>
            <w:proofErr w:type="spellEnd"/>
            <w:r w:rsidRPr="00856A42">
              <w:rPr>
                <w:rFonts w:cs="Calibri Light"/>
                <w:b/>
              </w:rPr>
              <w:t>, inaktívak</w:t>
            </w:r>
          </w:p>
        </w:tc>
        <w:tc>
          <w:tcPr>
            <w:tcW w:w="995" w:type="pct"/>
            <w:tcBorders>
              <w:bottom w:val="single" w:sz="4" w:space="0" w:color="auto"/>
            </w:tcBorders>
            <w:shd w:val="clear" w:color="auto" w:fill="244061" w:themeFill="accent1" w:themeFillShade="80"/>
            <w:vAlign w:val="center"/>
          </w:tcPr>
          <w:p w14:paraId="386F272A" w14:textId="77777777" w:rsidR="00856A42" w:rsidRPr="00856A42" w:rsidRDefault="00856A42" w:rsidP="009F29F9">
            <w:pPr>
              <w:spacing w:before="60" w:after="60"/>
              <w:jc w:val="center"/>
              <w:rPr>
                <w:rFonts w:cs="Calibri Light"/>
                <w:b/>
              </w:rPr>
            </w:pPr>
            <w:r w:rsidRPr="00856A42">
              <w:rPr>
                <w:rFonts w:cs="Calibri Light"/>
                <w:b/>
              </w:rPr>
              <w:t xml:space="preserve">Települési </w:t>
            </w:r>
            <w:proofErr w:type="spellStart"/>
            <w:r w:rsidRPr="00856A42">
              <w:rPr>
                <w:rFonts w:cs="Calibri Light"/>
                <w:b/>
              </w:rPr>
              <w:t>önkormány-zatok</w:t>
            </w:r>
            <w:proofErr w:type="spellEnd"/>
          </w:p>
        </w:tc>
        <w:tc>
          <w:tcPr>
            <w:tcW w:w="990" w:type="pct"/>
            <w:shd w:val="clear" w:color="auto" w:fill="244061" w:themeFill="accent1" w:themeFillShade="80"/>
            <w:vAlign w:val="center"/>
          </w:tcPr>
          <w:p w14:paraId="1B3E478F" w14:textId="77777777" w:rsidR="00856A42" w:rsidRPr="00856A42" w:rsidRDefault="00856A42" w:rsidP="009F29F9">
            <w:pPr>
              <w:spacing w:before="60" w:after="60"/>
              <w:jc w:val="center"/>
              <w:rPr>
                <w:rFonts w:cs="Calibri Light"/>
                <w:b/>
              </w:rPr>
            </w:pPr>
            <w:r w:rsidRPr="00856A42">
              <w:rPr>
                <w:rFonts w:cs="Calibri Light"/>
                <w:b/>
              </w:rPr>
              <w:t>Egyéb partnerek</w:t>
            </w:r>
          </w:p>
        </w:tc>
      </w:tr>
      <w:tr w:rsidR="00856A42" w:rsidRPr="00856A42" w14:paraId="71497538" w14:textId="77777777" w:rsidTr="004130AE">
        <w:tc>
          <w:tcPr>
            <w:tcW w:w="1018" w:type="pct"/>
            <w:shd w:val="clear" w:color="auto" w:fill="FFFFFF" w:themeFill="background1"/>
          </w:tcPr>
          <w:p w14:paraId="5F2FBDF7" w14:textId="77777777" w:rsidR="00856A42" w:rsidRPr="004130AE" w:rsidRDefault="00856A42" w:rsidP="009F29F9">
            <w:pPr>
              <w:spacing w:before="60" w:after="60"/>
              <w:rPr>
                <w:rFonts w:cs="Calibri Light"/>
                <w:b/>
              </w:rPr>
            </w:pPr>
            <w:r w:rsidRPr="004130AE">
              <w:rPr>
                <w:rFonts w:cs="Calibri Light"/>
                <w:b/>
              </w:rPr>
              <w:t>Kérdőíves felmérés</w:t>
            </w:r>
          </w:p>
        </w:tc>
        <w:tc>
          <w:tcPr>
            <w:tcW w:w="994" w:type="pct"/>
            <w:tcBorders>
              <w:bottom w:val="single" w:sz="4" w:space="0" w:color="auto"/>
            </w:tcBorders>
            <w:shd w:val="clear" w:color="auto" w:fill="F79646" w:themeFill="accent6"/>
          </w:tcPr>
          <w:p w14:paraId="45979CF9" w14:textId="77777777" w:rsidR="00856A42" w:rsidRPr="00856A42" w:rsidRDefault="00856A42" w:rsidP="009F29F9">
            <w:pPr>
              <w:spacing w:before="60" w:after="60"/>
              <w:rPr>
                <w:rFonts w:cs="Calibri Light"/>
              </w:rPr>
            </w:pPr>
          </w:p>
        </w:tc>
        <w:tc>
          <w:tcPr>
            <w:tcW w:w="1003" w:type="pct"/>
            <w:shd w:val="clear" w:color="auto" w:fill="F79646" w:themeFill="accent6"/>
          </w:tcPr>
          <w:p w14:paraId="646DDA0A" w14:textId="77777777" w:rsidR="00856A42" w:rsidRPr="00856A42" w:rsidRDefault="00856A42" w:rsidP="009F29F9">
            <w:pPr>
              <w:spacing w:before="60" w:after="60"/>
              <w:rPr>
                <w:rFonts w:cs="Calibri Light"/>
              </w:rPr>
            </w:pPr>
          </w:p>
        </w:tc>
        <w:tc>
          <w:tcPr>
            <w:tcW w:w="995" w:type="pct"/>
            <w:tcBorders>
              <w:bottom w:val="single" w:sz="4" w:space="0" w:color="auto"/>
            </w:tcBorders>
            <w:shd w:val="clear" w:color="auto" w:fill="F79646" w:themeFill="accent6"/>
          </w:tcPr>
          <w:p w14:paraId="6552ACD0" w14:textId="77777777" w:rsidR="00856A42" w:rsidRPr="00856A42" w:rsidRDefault="00856A42" w:rsidP="009F29F9">
            <w:pPr>
              <w:spacing w:before="60" w:after="60"/>
              <w:rPr>
                <w:rFonts w:cs="Calibri Light"/>
              </w:rPr>
            </w:pPr>
          </w:p>
        </w:tc>
        <w:tc>
          <w:tcPr>
            <w:tcW w:w="990" w:type="pct"/>
            <w:tcBorders>
              <w:bottom w:val="single" w:sz="4" w:space="0" w:color="auto"/>
            </w:tcBorders>
            <w:shd w:val="clear" w:color="auto" w:fill="auto"/>
          </w:tcPr>
          <w:p w14:paraId="2FBC9915" w14:textId="77777777" w:rsidR="00856A42" w:rsidRPr="00856A42" w:rsidRDefault="00856A42" w:rsidP="009F29F9">
            <w:pPr>
              <w:spacing w:before="60" w:after="60"/>
              <w:rPr>
                <w:rFonts w:cs="Calibri Light"/>
              </w:rPr>
            </w:pPr>
          </w:p>
        </w:tc>
      </w:tr>
      <w:tr w:rsidR="00856A42" w:rsidRPr="00856A42" w14:paraId="50CFDEED" w14:textId="77777777" w:rsidTr="004130AE">
        <w:tc>
          <w:tcPr>
            <w:tcW w:w="1018" w:type="pct"/>
            <w:shd w:val="clear" w:color="auto" w:fill="FFFFFF" w:themeFill="background1"/>
          </w:tcPr>
          <w:p w14:paraId="2A22E732" w14:textId="77777777" w:rsidR="00856A42" w:rsidRPr="004130AE" w:rsidRDefault="00856A42" w:rsidP="009F29F9">
            <w:pPr>
              <w:spacing w:before="60" w:after="60"/>
              <w:rPr>
                <w:rFonts w:cs="Calibri Light"/>
                <w:b/>
              </w:rPr>
            </w:pPr>
            <w:r w:rsidRPr="004130AE">
              <w:rPr>
                <w:rFonts w:cs="Calibri Light"/>
                <w:b/>
              </w:rPr>
              <w:t>Partnerségi rendezvények</w:t>
            </w:r>
          </w:p>
        </w:tc>
        <w:tc>
          <w:tcPr>
            <w:tcW w:w="994" w:type="pct"/>
            <w:shd w:val="clear" w:color="auto" w:fill="F79646" w:themeFill="accent6"/>
          </w:tcPr>
          <w:p w14:paraId="180C3AC4" w14:textId="77777777" w:rsidR="00856A42" w:rsidRPr="00856A42" w:rsidRDefault="00856A42" w:rsidP="009F29F9">
            <w:pPr>
              <w:spacing w:before="60" w:after="60"/>
              <w:rPr>
                <w:rFonts w:cs="Calibri Light"/>
              </w:rPr>
            </w:pPr>
          </w:p>
        </w:tc>
        <w:tc>
          <w:tcPr>
            <w:tcW w:w="1003" w:type="pct"/>
            <w:tcBorders>
              <w:bottom w:val="single" w:sz="4" w:space="0" w:color="auto"/>
            </w:tcBorders>
            <w:shd w:val="clear" w:color="auto" w:fill="auto"/>
          </w:tcPr>
          <w:p w14:paraId="28371D43" w14:textId="77777777" w:rsidR="00856A42" w:rsidRPr="00856A42" w:rsidRDefault="00856A42" w:rsidP="009F29F9">
            <w:pPr>
              <w:spacing w:before="60" w:after="60"/>
              <w:rPr>
                <w:rFonts w:cs="Calibri Light"/>
              </w:rPr>
            </w:pPr>
          </w:p>
        </w:tc>
        <w:tc>
          <w:tcPr>
            <w:tcW w:w="995" w:type="pct"/>
            <w:shd w:val="clear" w:color="auto" w:fill="F79646" w:themeFill="accent6"/>
          </w:tcPr>
          <w:p w14:paraId="656A65AF" w14:textId="77777777" w:rsidR="00856A42" w:rsidRPr="00856A42" w:rsidRDefault="00856A42" w:rsidP="009F29F9">
            <w:pPr>
              <w:spacing w:before="60" w:after="60"/>
              <w:rPr>
                <w:rFonts w:cs="Calibri Light"/>
              </w:rPr>
            </w:pPr>
          </w:p>
        </w:tc>
        <w:tc>
          <w:tcPr>
            <w:tcW w:w="990" w:type="pct"/>
            <w:shd w:val="clear" w:color="auto" w:fill="F79646" w:themeFill="accent6"/>
          </w:tcPr>
          <w:p w14:paraId="3DCBDC51" w14:textId="77777777" w:rsidR="00856A42" w:rsidRPr="00856A42" w:rsidRDefault="00856A42" w:rsidP="009F29F9">
            <w:pPr>
              <w:spacing w:before="60" w:after="60"/>
              <w:rPr>
                <w:rFonts w:cs="Calibri Light"/>
              </w:rPr>
            </w:pPr>
          </w:p>
        </w:tc>
      </w:tr>
      <w:tr w:rsidR="00856A42" w:rsidRPr="00856A42" w14:paraId="04CC7A93" w14:textId="77777777" w:rsidTr="004130AE">
        <w:tc>
          <w:tcPr>
            <w:tcW w:w="1018" w:type="pct"/>
            <w:shd w:val="clear" w:color="auto" w:fill="FFFFFF" w:themeFill="background1"/>
          </w:tcPr>
          <w:p w14:paraId="51A7F939" w14:textId="77777777" w:rsidR="00856A42" w:rsidRPr="004130AE" w:rsidRDefault="00856A42" w:rsidP="009F29F9">
            <w:pPr>
              <w:spacing w:before="60" w:after="60"/>
              <w:rPr>
                <w:rFonts w:cs="Calibri Light"/>
                <w:b/>
              </w:rPr>
            </w:pPr>
            <w:r w:rsidRPr="004130AE">
              <w:rPr>
                <w:rFonts w:cs="Calibri Light"/>
                <w:b/>
              </w:rPr>
              <w:t>Fókuszcsoport</w:t>
            </w:r>
          </w:p>
        </w:tc>
        <w:tc>
          <w:tcPr>
            <w:tcW w:w="994" w:type="pct"/>
            <w:shd w:val="clear" w:color="auto" w:fill="auto"/>
          </w:tcPr>
          <w:p w14:paraId="3410D25B" w14:textId="77777777" w:rsidR="00856A42" w:rsidRPr="00856A42" w:rsidRDefault="00856A42" w:rsidP="009F29F9">
            <w:pPr>
              <w:spacing w:before="60" w:after="60"/>
              <w:rPr>
                <w:rFonts w:cs="Calibri Light"/>
              </w:rPr>
            </w:pPr>
          </w:p>
        </w:tc>
        <w:tc>
          <w:tcPr>
            <w:tcW w:w="1003" w:type="pct"/>
            <w:shd w:val="clear" w:color="auto" w:fill="F79646" w:themeFill="accent6"/>
          </w:tcPr>
          <w:p w14:paraId="0462ADF3" w14:textId="77777777" w:rsidR="00856A42" w:rsidRPr="00856A42" w:rsidRDefault="00856A42" w:rsidP="009F29F9">
            <w:pPr>
              <w:spacing w:before="60" w:after="60"/>
              <w:rPr>
                <w:rFonts w:cs="Calibri Light"/>
              </w:rPr>
            </w:pPr>
          </w:p>
        </w:tc>
        <w:tc>
          <w:tcPr>
            <w:tcW w:w="995" w:type="pct"/>
            <w:shd w:val="clear" w:color="auto" w:fill="auto"/>
          </w:tcPr>
          <w:p w14:paraId="58B8024A" w14:textId="77777777" w:rsidR="00856A42" w:rsidRPr="00856A42" w:rsidRDefault="00856A42" w:rsidP="009F29F9">
            <w:pPr>
              <w:spacing w:before="60" w:after="60"/>
              <w:rPr>
                <w:rFonts w:cs="Calibri Light"/>
              </w:rPr>
            </w:pPr>
          </w:p>
        </w:tc>
        <w:tc>
          <w:tcPr>
            <w:tcW w:w="990" w:type="pct"/>
            <w:shd w:val="clear" w:color="auto" w:fill="auto"/>
          </w:tcPr>
          <w:p w14:paraId="263CC7DF" w14:textId="77777777" w:rsidR="00856A42" w:rsidRPr="00856A42" w:rsidRDefault="00856A42" w:rsidP="009F29F9">
            <w:pPr>
              <w:spacing w:before="60" w:after="60"/>
              <w:rPr>
                <w:rFonts w:cs="Calibri Light"/>
              </w:rPr>
            </w:pPr>
          </w:p>
        </w:tc>
      </w:tr>
    </w:tbl>
    <w:p w14:paraId="775E4826" w14:textId="77777777" w:rsidR="009C420E" w:rsidRPr="009C420E" w:rsidRDefault="009C420E" w:rsidP="009C420E">
      <w:pPr>
        <w:pStyle w:val="Forras"/>
      </w:pPr>
      <w:r w:rsidRPr="009C420E">
        <w:t>Forrás: saját szerkesztés</w:t>
      </w:r>
    </w:p>
    <w:p w14:paraId="7702D416" w14:textId="1A0101C1" w:rsidR="009C420E" w:rsidRDefault="009C420E" w:rsidP="00085EFB">
      <w:pPr>
        <w:pStyle w:val="felsorolas2"/>
        <w:numPr>
          <w:ilvl w:val="0"/>
          <w:numId w:val="0"/>
        </w:numPr>
        <w:spacing w:before="120" w:after="120" w:line="360" w:lineRule="auto"/>
      </w:pPr>
      <w:r w:rsidRPr="00511C41">
        <w:t>A Mátészalka és térsége foglalkoztatási paktuma</w:t>
      </w:r>
      <w:r>
        <w:t xml:space="preserve"> céljainak elérése érdekében a szükséges információk az alábbi igényfelmérési módszerek alkalmazásával kerülnek összegyűjtésre:</w:t>
      </w:r>
    </w:p>
    <w:p w14:paraId="5212D484" w14:textId="77777777" w:rsidR="00C931EE" w:rsidRDefault="00C931EE" w:rsidP="00CB00AE">
      <w:pPr>
        <w:pStyle w:val="Listaszerbekezds"/>
        <w:numPr>
          <w:ilvl w:val="0"/>
          <w:numId w:val="10"/>
        </w:numPr>
      </w:pPr>
      <w:r w:rsidRPr="00511C41">
        <w:t>Kérdőíves felmérés: A paktum keretében a munkaadók, valamint a potenciális</w:t>
      </w:r>
      <w:r>
        <w:t xml:space="preserve"> munkavállalók megkérdezése egyaránt fontos:</w:t>
      </w:r>
    </w:p>
    <w:p w14:paraId="376F9C47" w14:textId="576EDA96" w:rsidR="00C931EE" w:rsidRDefault="00C931EE" w:rsidP="00CB00AE">
      <w:pPr>
        <w:pStyle w:val="felsorolas3"/>
        <w:numPr>
          <w:ilvl w:val="0"/>
          <w:numId w:val="11"/>
        </w:numPr>
        <w:spacing w:before="120" w:line="276" w:lineRule="auto"/>
        <w:ind w:left="993" w:hanging="284"/>
        <w:rPr>
          <w:lang w:eastAsia="hu-HU"/>
        </w:rPr>
      </w:pPr>
      <w:r>
        <w:rPr>
          <w:lang w:eastAsia="hu-HU"/>
        </w:rPr>
        <w:lastRenderedPageBreak/>
        <w:t>a</w:t>
      </w:r>
      <w:r w:rsidR="00E10796">
        <w:rPr>
          <w:lang w:eastAsia="hu-HU"/>
        </w:rPr>
        <w:t xml:space="preserve"> munkáltatók az előkészítés szakaszában</w:t>
      </w:r>
      <w:r>
        <w:rPr>
          <w:lang w:eastAsia="hu-HU"/>
        </w:rPr>
        <w:t xml:space="preserve"> </w:t>
      </w:r>
      <w:r w:rsidR="00E10796">
        <w:rPr>
          <w:lang w:eastAsia="hu-HU"/>
        </w:rPr>
        <w:t>kérdőíves felmérés</w:t>
      </w:r>
      <w:r>
        <w:rPr>
          <w:lang w:eastAsia="hu-HU"/>
        </w:rPr>
        <w:t xml:space="preserve"> keretében jelezhetik képzési és munkaerőigényüket, véleményüket a foglalkoztatási terület jelenlegi helyzetéről, melynek eredménye beépítésre kerül a Megvalósíthatósági Tanulmányba, a foglalkoztatási helyzetelemzésbe, stratégiába és akciótervbe, a paktumprojekt megvalósításába, valamint a paktumszervezet működésébe is;</w:t>
      </w:r>
    </w:p>
    <w:p w14:paraId="0E977EB4" w14:textId="48FA458A" w:rsidR="00E10796" w:rsidRDefault="00C931EE" w:rsidP="00A06AAE">
      <w:pPr>
        <w:pStyle w:val="felsorolas3"/>
        <w:numPr>
          <w:ilvl w:val="0"/>
          <w:numId w:val="11"/>
        </w:numPr>
        <w:spacing w:before="120" w:after="120" w:line="360" w:lineRule="auto"/>
        <w:ind w:left="993" w:hanging="284"/>
      </w:pPr>
      <w:r w:rsidRPr="00511C41">
        <w:rPr>
          <w:lang w:eastAsia="hu-HU"/>
        </w:rPr>
        <w:t>az álláskeresői oldal véleményének becsatornázása a folyamatba szintén</w:t>
      </w:r>
      <w:r>
        <w:rPr>
          <w:lang w:eastAsia="hu-HU"/>
        </w:rPr>
        <w:t xml:space="preserve"> kérdőíves felméréssel történik</w:t>
      </w:r>
      <w:r w:rsidR="00E10796">
        <w:rPr>
          <w:lang w:eastAsia="hu-HU"/>
        </w:rPr>
        <w:t>.</w:t>
      </w:r>
      <w:r>
        <w:rPr>
          <w:lang w:eastAsia="hu-HU"/>
        </w:rPr>
        <w:t xml:space="preserve"> </w:t>
      </w:r>
    </w:p>
    <w:p w14:paraId="3E6B1026" w14:textId="39BFCFE6" w:rsidR="00C931EE" w:rsidRPr="00803B48" w:rsidRDefault="00C931EE" w:rsidP="00E10796">
      <w:pPr>
        <w:pStyle w:val="felsorolas2"/>
        <w:spacing w:before="120" w:after="120" w:line="360" w:lineRule="auto"/>
      </w:pPr>
      <w:r w:rsidRPr="00511C41">
        <w:t>Partnerségi rendezvények</w:t>
      </w:r>
      <w:r w:rsidRPr="00803B48">
        <w:t xml:space="preserve">: A rendezvények alkalmával lehetőség nyílik a paktumprojekt </w:t>
      </w:r>
      <w:r>
        <w:t xml:space="preserve">előkészítésére, </w:t>
      </w:r>
      <w:r w:rsidRPr="00803B48">
        <w:t>megismertetésére, az aktuális eredmények bemutatására, megvitatására</w:t>
      </w:r>
      <w:r>
        <w:t>, továbbá magának a paktumszervezetnek a létrehozására, a</w:t>
      </w:r>
      <w:r w:rsidRPr="00803B48">
        <w:t xml:space="preserve"> közös stratégia kialakítására és elfogadására.</w:t>
      </w:r>
      <w:r>
        <w:t xml:space="preserve"> A rendezvény a párbeszéd színtere, amely keretében a résztvevők kifejthetik véleményüket, megfogalmazhatják elvárásaikat – ezek a rendszeres partnerségi egyeztetések az előkészítés, a megvalósítás és a fenntartás időszakában is fontos szerepet töltenek be.</w:t>
      </w:r>
    </w:p>
    <w:p w14:paraId="2C5746D1" w14:textId="1D06EA5F" w:rsidR="00C931EE" w:rsidRPr="00583AE8" w:rsidRDefault="00C931EE" w:rsidP="00C931EE">
      <w:pPr>
        <w:pStyle w:val="felsorolas2"/>
        <w:spacing w:before="120" w:after="120" w:line="360" w:lineRule="auto"/>
      </w:pPr>
      <w:r w:rsidRPr="00511C41">
        <w:t xml:space="preserve">Fókuszcsoportos interjú: </w:t>
      </w:r>
      <w:r>
        <w:t>az inaktív személyek közvetlen elérése, megszólítása nehéz, ezért jellemzőik és igényeik megismerésére olyan szervezetekkel kell egyeztetni, amelyek hatóságként, szolgáltatóként, segítőként kapcsolatban állnak velük</w:t>
      </w:r>
      <w:r w:rsidRPr="00583AE8">
        <w:t>.</w:t>
      </w:r>
    </w:p>
    <w:tbl>
      <w:tblPr>
        <w:tblStyle w:val="Rcsostblzat"/>
        <w:tblW w:w="5000" w:type="pct"/>
        <w:jc w:val="center"/>
        <w:tblLook w:val="04A0" w:firstRow="1" w:lastRow="0" w:firstColumn="1" w:lastColumn="0" w:noHBand="0" w:noVBand="1"/>
      </w:tblPr>
      <w:tblGrid>
        <w:gridCol w:w="2799"/>
        <w:gridCol w:w="5353"/>
      </w:tblGrid>
      <w:tr w:rsidR="00C931EE" w:rsidRPr="00E5663B" w14:paraId="239AD575" w14:textId="77777777" w:rsidTr="00511C41">
        <w:trPr>
          <w:jc w:val="center"/>
        </w:trPr>
        <w:tc>
          <w:tcPr>
            <w:tcW w:w="1717" w:type="pct"/>
            <w:shd w:val="clear" w:color="auto" w:fill="1F4E79"/>
            <w:vAlign w:val="center"/>
          </w:tcPr>
          <w:p w14:paraId="2B447E91" w14:textId="77777777" w:rsidR="00C931EE" w:rsidRPr="00E5663B" w:rsidRDefault="00C931EE"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3283" w:type="pct"/>
            <w:vAlign w:val="center"/>
          </w:tcPr>
          <w:p w14:paraId="7DB854D1" w14:textId="77777777" w:rsidR="00C931EE" w:rsidRPr="00E5663B" w:rsidRDefault="00C931EE" w:rsidP="009F29F9">
            <w:pPr>
              <w:spacing w:before="60" w:after="60" w:line="264" w:lineRule="auto"/>
              <w:jc w:val="left"/>
              <w:rPr>
                <w:rFonts w:cs="Calibri Light"/>
              </w:rPr>
            </w:pPr>
            <w:r>
              <w:rPr>
                <w:rFonts w:cs="Calibri Light"/>
              </w:rPr>
              <w:t xml:space="preserve">Szabolcs 05. Önkormányzati Területfejlesztési Társulás, </w:t>
            </w:r>
            <w:r w:rsidRPr="00E5663B">
              <w:rPr>
                <w:rFonts w:cs="Calibri Light"/>
              </w:rPr>
              <w:t>Paktumiroda</w:t>
            </w:r>
          </w:p>
        </w:tc>
      </w:tr>
      <w:tr w:rsidR="00C931EE" w:rsidRPr="00E5663B" w14:paraId="478E3433" w14:textId="77777777" w:rsidTr="00511C41">
        <w:trPr>
          <w:jc w:val="center"/>
        </w:trPr>
        <w:tc>
          <w:tcPr>
            <w:tcW w:w="1717" w:type="pct"/>
            <w:shd w:val="clear" w:color="auto" w:fill="1F4E79"/>
            <w:vAlign w:val="center"/>
          </w:tcPr>
          <w:p w14:paraId="05FBA2FA" w14:textId="77777777" w:rsidR="00C931EE" w:rsidRPr="00E5663B" w:rsidRDefault="00C931EE"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3283" w:type="pct"/>
            <w:vAlign w:val="center"/>
          </w:tcPr>
          <w:p w14:paraId="21A81083" w14:textId="77777777" w:rsidR="00C931EE" w:rsidRPr="00E5663B" w:rsidRDefault="00C931EE" w:rsidP="009F29F9">
            <w:pPr>
              <w:spacing w:before="60" w:after="60" w:line="264" w:lineRule="auto"/>
              <w:jc w:val="left"/>
              <w:rPr>
                <w:rFonts w:cs="Calibri Light"/>
              </w:rPr>
            </w:pPr>
            <w:r w:rsidRPr="00E5663B">
              <w:rPr>
                <w:rFonts w:cs="Calibri Light"/>
              </w:rPr>
              <w:t>igen</w:t>
            </w:r>
          </w:p>
        </w:tc>
      </w:tr>
      <w:tr w:rsidR="00C931EE" w:rsidRPr="00E5663B" w14:paraId="3C2385E4" w14:textId="77777777" w:rsidTr="00511C41">
        <w:trPr>
          <w:jc w:val="center"/>
        </w:trPr>
        <w:tc>
          <w:tcPr>
            <w:tcW w:w="1717" w:type="pct"/>
            <w:shd w:val="clear" w:color="auto" w:fill="1F4E79"/>
            <w:vAlign w:val="center"/>
          </w:tcPr>
          <w:p w14:paraId="357574BA" w14:textId="77777777" w:rsidR="00C931EE" w:rsidRPr="00E5663B" w:rsidRDefault="00C931EE"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3283" w:type="pct"/>
            <w:vAlign w:val="center"/>
          </w:tcPr>
          <w:p w14:paraId="760BC222" w14:textId="77777777" w:rsidR="00C931EE" w:rsidRPr="00E5663B" w:rsidRDefault="00C931EE" w:rsidP="009F29F9">
            <w:pPr>
              <w:spacing w:before="60" w:after="60" w:line="264" w:lineRule="auto"/>
              <w:jc w:val="left"/>
              <w:rPr>
                <w:rFonts w:cs="Calibri Light"/>
              </w:rPr>
            </w:pPr>
            <w:r w:rsidRPr="00E5663B">
              <w:rPr>
                <w:rFonts w:cs="Calibri Light"/>
              </w:rPr>
              <w:t>projekt költségvetéséből finanszírozható</w:t>
            </w:r>
          </w:p>
        </w:tc>
      </w:tr>
      <w:tr w:rsidR="00C931EE" w:rsidRPr="00E5663B" w14:paraId="6F93E9E3" w14:textId="77777777" w:rsidTr="00511C41">
        <w:trPr>
          <w:jc w:val="center"/>
        </w:trPr>
        <w:tc>
          <w:tcPr>
            <w:tcW w:w="1717" w:type="pct"/>
            <w:shd w:val="clear" w:color="auto" w:fill="1F4E79"/>
            <w:vAlign w:val="center"/>
          </w:tcPr>
          <w:p w14:paraId="39D45944" w14:textId="77777777" w:rsidR="00C931EE" w:rsidRPr="00E5663B" w:rsidRDefault="00C931EE"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3283" w:type="pct"/>
            <w:vAlign w:val="center"/>
          </w:tcPr>
          <w:p w14:paraId="22714C96" w14:textId="77777777" w:rsidR="00C931EE" w:rsidRPr="00D157EC" w:rsidRDefault="00C931EE" w:rsidP="009F29F9">
            <w:pPr>
              <w:rPr>
                <w:rFonts w:cs="Calibri Light"/>
              </w:rPr>
            </w:pPr>
            <w:r>
              <w:rPr>
                <w:rFonts w:cs="Calibri Light"/>
              </w:rPr>
              <w:t>Szabolcs-Szatmár-Bereg Megyei Kormányhivatal</w:t>
            </w:r>
            <w:r w:rsidRPr="00E5663B">
              <w:rPr>
                <w:rFonts w:cs="Calibri Light"/>
              </w:rPr>
              <w:t>, Irányító Csoport, Foglalkozt</w:t>
            </w:r>
            <w:r>
              <w:rPr>
                <w:rFonts w:cs="Calibri Light"/>
              </w:rPr>
              <w:t>atási Fórum, Projektmenedzsment</w:t>
            </w:r>
            <w:r w:rsidRPr="00D157EC">
              <w:rPr>
                <w:rFonts w:cs="Calibri Light"/>
              </w:rPr>
              <w:t>, egyéb külső szakértők</w:t>
            </w:r>
          </w:p>
        </w:tc>
      </w:tr>
      <w:tr w:rsidR="00C931EE" w:rsidRPr="00E5663B" w14:paraId="0E3F63D3" w14:textId="77777777" w:rsidTr="00511C41">
        <w:trPr>
          <w:jc w:val="center"/>
        </w:trPr>
        <w:tc>
          <w:tcPr>
            <w:tcW w:w="1717" w:type="pct"/>
            <w:shd w:val="clear" w:color="auto" w:fill="1F4E79"/>
            <w:vAlign w:val="center"/>
          </w:tcPr>
          <w:p w14:paraId="188089AD" w14:textId="77777777" w:rsidR="00C931EE" w:rsidRPr="00E5663B" w:rsidRDefault="00C931EE"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3283" w:type="pct"/>
            <w:vAlign w:val="center"/>
          </w:tcPr>
          <w:p w14:paraId="162E6E05" w14:textId="77777777" w:rsidR="00C931EE" w:rsidRDefault="00C931EE" w:rsidP="009F29F9">
            <w:pPr>
              <w:spacing w:before="60" w:after="60" w:line="264" w:lineRule="auto"/>
              <w:jc w:val="left"/>
              <w:rPr>
                <w:rFonts w:cs="Calibri Light"/>
              </w:rPr>
            </w:pPr>
            <w:r>
              <w:rPr>
                <w:rFonts w:cs="Calibri Light"/>
              </w:rPr>
              <w:t>2. mérföldkő</w:t>
            </w:r>
          </w:p>
        </w:tc>
      </w:tr>
    </w:tbl>
    <w:p w14:paraId="4FF6B67E" w14:textId="77777777" w:rsidR="00511C41" w:rsidRPr="00511C41" w:rsidRDefault="00511C41" w:rsidP="00511C41">
      <w:pPr>
        <w:pStyle w:val="cimsor32"/>
      </w:pPr>
      <w:bookmarkStart w:id="27" w:name="_Toc481653999"/>
      <w:bookmarkStart w:id="28" w:name="_Toc486515571"/>
      <w:r w:rsidRPr="00511C41">
        <w:lastRenderedPageBreak/>
        <w:t>Foglalkoztatási helyzetelemzés, stratégia és akcióterv</w:t>
      </w:r>
      <w:bookmarkEnd w:id="27"/>
      <w:bookmarkEnd w:id="28"/>
    </w:p>
    <w:p w14:paraId="46C3DCC2" w14:textId="77777777" w:rsidR="00511C41" w:rsidRPr="00511C41" w:rsidRDefault="00511C41" w:rsidP="00085EFB">
      <w:pPr>
        <w:pStyle w:val="felsorolas2"/>
        <w:numPr>
          <w:ilvl w:val="0"/>
          <w:numId w:val="0"/>
        </w:numPr>
        <w:spacing w:before="120" w:after="120" w:line="360" w:lineRule="auto"/>
      </w:pPr>
      <w:r w:rsidRPr="00511C41">
        <w:t xml:space="preserve">A </w:t>
      </w:r>
      <w:r w:rsidRPr="00085EFB">
        <w:t>Foglalkoztatási helyzetelemzés</w:t>
      </w:r>
      <w:r w:rsidRPr="00511C41">
        <w:t xml:space="preserve"> a stratégia megalapozó dokumentuma. Ebben szükséges feltárni valamennyi gazdasági ágazatra vonatkozóan a releváns </w:t>
      </w:r>
      <w:proofErr w:type="spellStart"/>
      <w:r w:rsidRPr="00511C41">
        <w:t>munkaerőpiaci</w:t>
      </w:r>
      <w:proofErr w:type="spellEnd"/>
      <w:r w:rsidRPr="00511C41">
        <w:t xml:space="preserve"> jellemzőket, a foglalkoztatási nehézségeket, problémákat.</w:t>
      </w:r>
    </w:p>
    <w:p w14:paraId="62F8E846" w14:textId="77777777" w:rsidR="00511C41" w:rsidRPr="00511C41" w:rsidRDefault="00511C41" w:rsidP="00085EFB">
      <w:pPr>
        <w:pStyle w:val="felsorolas2"/>
        <w:numPr>
          <w:ilvl w:val="0"/>
          <w:numId w:val="0"/>
        </w:numPr>
        <w:spacing w:before="120" w:after="120" w:line="360" w:lineRule="auto"/>
      </w:pPr>
      <w:r w:rsidRPr="00511C41">
        <w:t xml:space="preserve">A </w:t>
      </w:r>
      <w:r w:rsidRPr="00085EFB">
        <w:t>Foglalkoztatási stratégiában</w:t>
      </w:r>
      <w:r w:rsidRPr="00511C41">
        <w:t xml:space="preserve"> a helyzetelemzés megállapításait alapul véve kerülnek kijelölésre a munkaerőpiac fejlesztésének közép- és </w:t>
      </w:r>
      <w:proofErr w:type="spellStart"/>
      <w:r w:rsidRPr="00511C41">
        <w:t>hosszútávú</w:t>
      </w:r>
      <w:proofErr w:type="spellEnd"/>
      <w:r w:rsidRPr="00511C41">
        <w:t xml:space="preserve"> céljai.</w:t>
      </w:r>
    </w:p>
    <w:p w14:paraId="01F3B18E" w14:textId="77777777" w:rsidR="00511C41" w:rsidRPr="00511C41" w:rsidRDefault="00511C41" w:rsidP="00085EFB">
      <w:pPr>
        <w:pStyle w:val="felsorolas2"/>
        <w:numPr>
          <w:ilvl w:val="0"/>
          <w:numId w:val="0"/>
        </w:numPr>
        <w:spacing w:before="120" w:after="120" w:line="360" w:lineRule="auto"/>
      </w:pPr>
      <w:r w:rsidRPr="00511C41">
        <w:t xml:space="preserve">A </w:t>
      </w:r>
      <w:r w:rsidRPr="00085EFB">
        <w:t>Foglalkoztatási akciótervben</w:t>
      </w:r>
      <w:r w:rsidRPr="00511C41">
        <w:t xml:space="preserve"> kerülnek kidolgozásra a stratégián alapuló, az abban foglalt célkitűzések elérését szolgáló részletes operatív jellegű intézkedések, amelyek időtávja a paktumprojekt megvalósítását fedi le.</w:t>
      </w:r>
    </w:p>
    <w:bookmarkStart w:id="29" w:name="_Toc479334005"/>
    <w:p w14:paraId="7CEF4C2E" w14:textId="6FFA6009" w:rsidR="00511C41" w:rsidRPr="001D17F9" w:rsidRDefault="00513716" w:rsidP="00513716">
      <w:pPr>
        <w:pStyle w:val="Kpalrs"/>
      </w:pPr>
      <w:r>
        <w:fldChar w:fldCharType="begin"/>
      </w:r>
      <w:r>
        <w:instrText xml:space="preserve"> SEQ táblázat \* ARABIC </w:instrText>
      </w:r>
      <w:r>
        <w:fldChar w:fldCharType="separate"/>
      </w:r>
      <w:bookmarkStart w:id="30" w:name="_Toc483835351"/>
      <w:r w:rsidR="002474A8">
        <w:rPr>
          <w:noProof/>
        </w:rPr>
        <w:t>3</w:t>
      </w:r>
      <w:r>
        <w:fldChar w:fldCharType="end"/>
      </w:r>
      <w:r>
        <w:t xml:space="preserve">. táblázat: </w:t>
      </w:r>
      <w:r w:rsidR="00511C41" w:rsidRPr="001D17F9">
        <w:t xml:space="preserve">A gazdaság- és </w:t>
      </w:r>
      <w:proofErr w:type="spellStart"/>
      <w:r w:rsidR="00511C41" w:rsidRPr="001D17F9">
        <w:t>foglalkoztatásfejlesztési</w:t>
      </w:r>
      <w:proofErr w:type="spellEnd"/>
      <w:r w:rsidR="00511C41" w:rsidRPr="001D17F9">
        <w:t xml:space="preserve"> dokumentumok elkészítésének folyamata</w:t>
      </w:r>
      <w:bookmarkEnd w:id="29"/>
      <w:bookmarkEnd w:id="30"/>
    </w:p>
    <w:p w14:paraId="034A7861" w14:textId="77777777" w:rsidR="00511C41" w:rsidRDefault="00511C41" w:rsidP="00511C41">
      <w:pPr>
        <w:rPr>
          <w:sz w:val="22"/>
        </w:rPr>
      </w:pPr>
      <w:r w:rsidRPr="00E5663B">
        <w:rPr>
          <w:rFonts w:cs="Calibri Light"/>
          <w:noProof/>
          <w:lang w:eastAsia="hu-HU"/>
        </w:rPr>
        <w:drawing>
          <wp:inline distT="0" distB="0" distL="0" distR="0" wp14:anchorId="152DD75E" wp14:editId="1AABEC7F">
            <wp:extent cx="5009515" cy="2409825"/>
            <wp:effectExtent l="57150" t="76200" r="38735"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AF8C86D" w14:textId="77777777" w:rsidR="00511C41" w:rsidRPr="007A0FDE" w:rsidRDefault="00511C41" w:rsidP="007A0FDE">
      <w:pPr>
        <w:pStyle w:val="Forras"/>
      </w:pPr>
      <w:r w:rsidRPr="007A0FDE">
        <w:t>Forrás: saját szerkesztés</w:t>
      </w:r>
    </w:p>
    <w:p w14:paraId="30E55D5C" w14:textId="77777777" w:rsidR="00C931EE" w:rsidRDefault="00C931EE" w:rsidP="00C931EE">
      <w:pPr>
        <w:pStyle w:val="felsorolas2"/>
        <w:numPr>
          <w:ilvl w:val="0"/>
          <w:numId w:val="0"/>
        </w:numPr>
      </w:pPr>
    </w:p>
    <w:p w14:paraId="764EA54A" w14:textId="77777777" w:rsidR="00513716" w:rsidRPr="0012233B" w:rsidRDefault="00513716" w:rsidP="0012233B">
      <w:pPr>
        <w:pStyle w:val="felsorolas2"/>
        <w:numPr>
          <w:ilvl w:val="0"/>
          <w:numId w:val="0"/>
        </w:numPr>
        <w:spacing w:before="120" w:after="120" w:line="360" w:lineRule="auto"/>
        <w:rPr>
          <w:b/>
        </w:rPr>
      </w:pPr>
      <w:r w:rsidRPr="0012233B">
        <w:rPr>
          <w:b/>
        </w:rPr>
        <w:t>Foglalkoztatási helyzetelemzés</w:t>
      </w:r>
    </w:p>
    <w:p w14:paraId="4227EF49" w14:textId="77777777" w:rsidR="00513716" w:rsidRDefault="00513716" w:rsidP="00085EFB">
      <w:pPr>
        <w:pStyle w:val="felsorolas2"/>
        <w:numPr>
          <w:ilvl w:val="0"/>
          <w:numId w:val="0"/>
        </w:numPr>
        <w:spacing w:before="120" w:after="120" w:line="360" w:lineRule="auto"/>
      </w:pPr>
      <w:r>
        <w:t>A foglalkoztatási stratégia szakmai megalapozását a foglalkoztatási helyzetelemzés</w:t>
      </w:r>
      <w:r w:rsidRPr="003D1439">
        <w:t xml:space="preserve"> </w:t>
      </w:r>
      <w:r>
        <w:t xml:space="preserve">szolgálja. Az elemzés részletesen kitér a paktumtérség társadalmi, gazdasági és </w:t>
      </w:r>
      <w:proofErr w:type="spellStart"/>
      <w:r>
        <w:t>munkaerőpiaci</w:t>
      </w:r>
      <w:proofErr w:type="spellEnd"/>
      <w:r>
        <w:t xml:space="preserve"> helyzetének bemutatására, a felmerülő problémák beazonosítására és okainak elemzésére.</w:t>
      </w:r>
      <w:r w:rsidRPr="00D24418">
        <w:t xml:space="preserve"> </w:t>
      </w:r>
      <w:r>
        <w:t xml:space="preserve">Az összeállítása során felhasznált információk különféle </w:t>
      </w:r>
      <w:r>
        <w:lastRenderedPageBreak/>
        <w:t>statisztikai adatbázisok felhasználásával és személyes pl. az igényfelmérés alkalmával szerzett tapasztalatok, eredmények kiértékelésével dolgozható ki.</w:t>
      </w:r>
    </w:p>
    <w:p w14:paraId="369A3A57" w14:textId="5CFE585E" w:rsidR="00513716" w:rsidRPr="009F29F9" w:rsidRDefault="00513716" w:rsidP="009F29F9">
      <w:pPr>
        <w:pStyle w:val="felsorolas2"/>
        <w:numPr>
          <w:ilvl w:val="0"/>
          <w:numId w:val="0"/>
        </w:numPr>
        <w:spacing w:before="120" w:after="120" w:line="360" w:lineRule="auto"/>
      </w:pPr>
      <w:r>
        <w:t>A foglalkoztatási helyzetelemzés célja egy átfogó helyzetkép részletes bemutatása annak érdekében, hogy a kidolgozandó stratégia egyértelműen az érintett terület adottságaira épüljön, és testreszabott válaszokat tudjon nyújtani a megjelenő kihívásokra.</w:t>
      </w:r>
    </w:p>
    <w:p w14:paraId="55BCE0EA" w14:textId="77777777" w:rsidR="00513716" w:rsidRPr="0012233B" w:rsidRDefault="00513716" w:rsidP="0012233B">
      <w:pPr>
        <w:pStyle w:val="felsorolas2"/>
        <w:numPr>
          <w:ilvl w:val="0"/>
          <w:numId w:val="0"/>
        </w:numPr>
        <w:spacing w:before="120" w:after="120" w:line="360" w:lineRule="auto"/>
        <w:rPr>
          <w:b/>
        </w:rPr>
      </w:pPr>
      <w:r w:rsidRPr="0012233B">
        <w:rPr>
          <w:b/>
        </w:rPr>
        <w:t>Foglalkoztatási stratégia</w:t>
      </w:r>
    </w:p>
    <w:p w14:paraId="4A0D4B85" w14:textId="77777777" w:rsidR="00513716" w:rsidRPr="00085EFB" w:rsidRDefault="00513716" w:rsidP="00085EFB">
      <w:pPr>
        <w:pStyle w:val="felsorolas2"/>
        <w:numPr>
          <w:ilvl w:val="0"/>
          <w:numId w:val="0"/>
        </w:numPr>
        <w:spacing w:before="120" w:after="120" w:line="360" w:lineRule="auto"/>
      </w:pPr>
      <w:r w:rsidRPr="00085EFB">
        <w:t>A stratégia a gazdaságfejlesztésre és a foglalkoztatás növelésére irányul és tartalmazza a térség közép és hosszú távú céljait, a prioritásokat, intézkedéseket, a fejlesztésekhez szükséges lehetséges források felmérését, a monitoring és értékelés rendszerét, folyamatát, valamint a horizontális szempontok figyelembevételének módját. Kidolgozása során figyelmet kell fordítani</w:t>
      </w:r>
    </w:p>
    <w:p w14:paraId="7B171756" w14:textId="77777777" w:rsidR="00513716" w:rsidRPr="007E3D98" w:rsidRDefault="00513716" w:rsidP="00BE2EEB">
      <w:pPr>
        <w:pStyle w:val="felsorolas2"/>
        <w:spacing w:before="120" w:after="120" w:line="360" w:lineRule="auto"/>
      </w:pPr>
      <w:r w:rsidRPr="007E3D98">
        <w:t>a konszenzuskeresésre és célorientáltságra, azaz a paktum tagjainak egyet kell érteniük abban, hogy mely értékekre, célokra és fejlesztési irányokra építve tervezik megvalósítani a jövőbeli fejlesztéseket, beavatkozásokat,</w:t>
      </w:r>
    </w:p>
    <w:p w14:paraId="3FE73F45" w14:textId="77777777" w:rsidR="00513716" w:rsidRDefault="00513716" w:rsidP="00BE2EEB">
      <w:pPr>
        <w:pStyle w:val="felsorolas2"/>
        <w:spacing w:before="120" w:after="120" w:line="360" w:lineRule="auto"/>
      </w:pPr>
      <w:r w:rsidRPr="007E3D98">
        <w:t>az európai uniós, nemzeti és a megyei szi</w:t>
      </w:r>
      <w:r>
        <w:t>ntű szakpolitikai illeszkedésre,</w:t>
      </w:r>
    </w:p>
    <w:p w14:paraId="25730BD1" w14:textId="77777777" w:rsidR="00513716" w:rsidRPr="007E3D98" w:rsidRDefault="00513716" w:rsidP="00BE2EEB">
      <w:pPr>
        <w:pStyle w:val="felsorolas2"/>
        <w:spacing w:before="120" w:after="120" w:line="360" w:lineRule="auto"/>
      </w:pPr>
      <w:r>
        <w:t xml:space="preserve">továbbá </w:t>
      </w:r>
      <w:r w:rsidRPr="00BE2EEB">
        <w:t xml:space="preserve">a </w:t>
      </w:r>
      <w:r>
        <w:t>széleskörű nyilvánosságra.</w:t>
      </w:r>
    </w:p>
    <w:p w14:paraId="49990AEC" w14:textId="77777777" w:rsidR="00513716" w:rsidRPr="0012233B" w:rsidRDefault="00513716" w:rsidP="0012233B">
      <w:pPr>
        <w:pStyle w:val="felsorolas2"/>
        <w:numPr>
          <w:ilvl w:val="0"/>
          <w:numId w:val="0"/>
        </w:numPr>
        <w:spacing w:before="120" w:after="120" w:line="360" w:lineRule="auto"/>
        <w:rPr>
          <w:b/>
        </w:rPr>
      </w:pPr>
      <w:r w:rsidRPr="0012233B">
        <w:rPr>
          <w:b/>
        </w:rPr>
        <w:t>Foglalkoztatási akcióterv</w:t>
      </w:r>
    </w:p>
    <w:p w14:paraId="0F44C9D7" w14:textId="77777777" w:rsidR="00513716" w:rsidRDefault="00513716" w:rsidP="00BE2EEB">
      <w:pPr>
        <w:pStyle w:val="felsorolas2"/>
        <w:numPr>
          <w:ilvl w:val="0"/>
          <w:numId w:val="0"/>
        </w:numPr>
        <w:spacing w:before="120" w:after="120" w:line="360" w:lineRule="auto"/>
      </w:pPr>
      <w:r>
        <w:t xml:space="preserve">Az akcióterv az elfogadott együttműködési megállapodásra és a foglalkoztatási stratégiára alapuló operatív dokumentum, amelyben részletesen bemutatásra kerülnek </w:t>
      </w:r>
    </w:p>
    <w:p w14:paraId="5D00093B" w14:textId="77777777" w:rsidR="00513716" w:rsidRDefault="00513716" w:rsidP="00BE2EEB">
      <w:pPr>
        <w:pStyle w:val="felsorolas2"/>
        <w:spacing w:before="120" w:after="120" w:line="360" w:lineRule="auto"/>
      </w:pPr>
      <w:r>
        <w:t xml:space="preserve">a célok érdekében végrehajtandó prioritások és intézkedések, </w:t>
      </w:r>
    </w:p>
    <w:p w14:paraId="656F0B40" w14:textId="77777777" w:rsidR="00513716" w:rsidRDefault="00513716" w:rsidP="00BE2EEB">
      <w:pPr>
        <w:pStyle w:val="felsorolas2"/>
        <w:spacing w:before="120" w:after="120" w:line="360" w:lineRule="auto"/>
      </w:pPr>
      <w:r>
        <w:t>az azok végrehajtásához szükséges intézményi háttér,</w:t>
      </w:r>
    </w:p>
    <w:p w14:paraId="1F036939" w14:textId="3F0EE382" w:rsidR="00513716" w:rsidRDefault="00513716" w:rsidP="00513716">
      <w:pPr>
        <w:pStyle w:val="felsorolas2"/>
        <w:spacing w:before="120" w:after="120" w:line="360" w:lineRule="auto"/>
      </w:pPr>
      <w:r>
        <w:t xml:space="preserve">valamint a megvalósítás nyomon követése. </w:t>
      </w:r>
    </w:p>
    <w:tbl>
      <w:tblPr>
        <w:tblStyle w:val="Rcsostblzat"/>
        <w:tblW w:w="5000" w:type="pct"/>
        <w:jc w:val="center"/>
        <w:tblLook w:val="04A0" w:firstRow="1" w:lastRow="0" w:firstColumn="1" w:lastColumn="0" w:noHBand="0" w:noVBand="1"/>
      </w:tblPr>
      <w:tblGrid>
        <w:gridCol w:w="2840"/>
        <w:gridCol w:w="5312"/>
      </w:tblGrid>
      <w:tr w:rsidR="00513716" w:rsidRPr="00E5663B" w14:paraId="09A4F382" w14:textId="77777777" w:rsidTr="00CA1700">
        <w:trPr>
          <w:jc w:val="center"/>
        </w:trPr>
        <w:tc>
          <w:tcPr>
            <w:tcW w:w="1742" w:type="pct"/>
            <w:shd w:val="clear" w:color="auto" w:fill="1F4E79"/>
            <w:vAlign w:val="center"/>
          </w:tcPr>
          <w:p w14:paraId="60E873D1" w14:textId="77777777" w:rsidR="00513716" w:rsidRPr="00E5663B" w:rsidRDefault="00513716"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3258" w:type="pct"/>
            <w:vAlign w:val="center"/>
          </w:tcPr>
          <w:p w14:paraId="50AFF709" w14:textId="77777777" w:rsidR="00513716" w:rsidRPr="00E5663B" w:rsidRDefault="00513716" w:rsidP="009F29F9">
            <w:pPr>
              <w:spacing w:before="60" w:after="60" w:line="264" w:lineRule="auto"/>
              <w:jc w:val="left"/>
              <w:rPr>
                <w:rFonts w:cs="Calibri Light"/>
              </w:rPr>
            </w:pPr>
            <w:r>
              <w:rPr>
                <w:rFonts w:cs="Calibri Light"/>
              </w:rPr>
              <w:t>Szabolcs 05. Önkormányzati Területfejlesztési Társulás</w:t>
            </w:r>
          </w:p>
        </w:tc>
      </w:tr>
      <w:tr w:rsidR="00513716" w:rsidRPr="00E5663B" w14:paraId="5EF650BF" w14:textId="77777777" w:rsidTr="00CA1700">
        <w:trPr>
          <w:jc w:val="center"/>
        </w:trPr>
        <w:tc>
          <w:tcPr>
            <w:tcW w:w="1742" w:type="pct"/>
            <w:shd w:val="clear" w:color="auto" w:fill="1F4E79"/>
            <w:vAlign w:val="center"/>
          </w:tcPr>
          <w:p w14:paraId="181E7089" w14:textId="77777777" w:rsidR="00513716" w:rsidRPr="00E5663B" w:rsidRDefault="00513716"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3258" w:type="pct"/>
            <w:vAlign w:val="center"/>
          </w:tcPr>
          <w:p w14:paraId="62CFF4FC" w14:textId="77777777" w:rsidR="00513716" w:rsidRPr="00E5663B" w:rsidRDefault="00513716" w:rsidP="009F29F9">
            <w:pPr>
              <w:spacing w:before="60" w:after="60" w:line="264" w:lineRule="auto"/>
              <w:jc w:val="left"/>
              <w:rPr>
                <w:rFonts w:cs="Calibri Light"/>
              </w:rPr>
            </w:pPr>
            <w:r w:rsidRPr="00E5663B">
              <w:rPr>
                <w:rFonts w:cs="Calibri Light"/>
              </w:rPr>
              <w:t>igen</w:t>
            </w:r>
          </w:p>
        </w:tc>
      </w:tr>
      <w:tr w:rsidR="00513716" w:rsidRPr="00E5663B" w14:paraId="40C7141A" w14:textId="77777777" w:rsidTr="00CA1700">
        <w:trPr>
          <w:jc w:val="center"/>
        </w:trPr>
        <w:tc>
          <w:tcPr>
            <w:tcW w:w="1742" w:type="pct"/>
            <w:shd w:val="clear" w:color="auto" w:fill="1F4E79"/>
            <w:vAlign w:val="center"/>
          </w:tcPr>
          <w:p w14:paraId="2A848A20" w14:textId="77777777" w:rsidR="00513716" w:rsidRPr="00E5663B" w:rsidRDefault="00513716"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3258" w:type="pct"/>
            <w:vAlign w:val="center"/>
          </w:tcPr>
          <w:p w14:paraId="39B3C631" w14:textId="77777777" w:rsidR="00513716" w:rsidRPr="00E5663B" w:rsidRDefault="00513716" w:rsidP="009F29F9">
            <w:pPr>
              <w:spacing w:before="60" w:after="60" w:line="264" w:lineRule="auto"/>
              <w:jc w:val="left"/>
              <w:rPr>
                <w:rFonts w:cs="Calibri Light"/>
              </w:rPr>
            </w:pPr>
            <w:r w:rsidRPr="00E5663B">
              <w:rPr>
                <w:rFonts w:cs="Calibri Light"/>
              </w:rPr>
              <w:t>projekt költségvetéséből finanszírozható</w:t>
            </w:r>
          </w:p>
        </w:tc>
      </w:tr>
      <w:tr w:rsidR="00513716" w:rsidRPr="00E5663B" w14:paraId="730CBA93" w14:textId="77777777" w:rsidTr="00CA1700">
        <w:trPr>
          <w:jc w:val="center"/>
        </w:trPr>
        <w:tc>
          <w:tcPr>
            <w:tcW w:w="1742" w:type="pct"/>
            <w:shd w:val="clear" w:color="auto" w:fill="1F4E79"/>
            <w:vAlign w:val="center"/>
          </w:tcPr>
          <w:p w14:paraId="305AFC2B" w14:textId="77777777" w:rsidR="00513716" w:rsidRPr="00E5663B" w:rsidRDefault="00513716" w:rsidP="009F29F9">
            <w:pPr>
              <w:spacing w:before="60" w:after="60" w:line="264" w:lineRule="auto"/>
              <w:jc w:val="left"/>
              <w:rPr>
                <w:rFonts w:cs="Calibri Light"/>
                <w:b/>
                <w:color w:val="FFFFFF" w:themeColor="background1"/>
              </w:rPr>
            </w:pPr>
            <w:r w:rsidRPr="00E5663B">
              <w:rPr>
                <w:rFonts w:cs="Calibri Light"/>
                <w:b/>
                <w:color w:val="FFFFFF" w:themeColor="background1"/>
              </w:rPr>
              <w:lastRenderedPageBreak/>
              <w:t>Egyéb érintettek, bevonandó partnerek</w:t>
            </w:r>
          </w:p>
        </w:tc>
        <w:tc>
          <w:tcPr>
            <w:tcW w:w="3258" w:type="pct"/>
            <w:vAlign w:val="center"/>
          </w:tcPr>
          <w:p w14:paraId="2D88C57B" w14:textId="77777777" w:rsidR="00513716" w:rsidRPr="00E5663B" w:rsidRDefault="00513716" w:rsidP="009F29F9">
            <w:pPr>
              <w:spacing w:before="60" w:after="60" w:line="264" w:lineRule="auto"/>
              <w:jc w:val="left"/>
              <w:rPr>
                <w:rFonts w:cs="Calibri Light"/>
              </w:rPr>
            </w:pPr>
            <w:r>
              <w:rPr>
                <w:rFonts w:cs="Calibri Light"/>
              </w:rPr>
              <w:t>Szabolcs-Szatmár-Bereg Megyei Kormányhivatal</w:t>
            </w:r>
            <w:r w:rsidRPr="00E5663B">
              <w:rPr>
                <w:rFonts w:cs="Calibri Light"/>
              </w:rPr>
              <w:t xml:space="preserve">, Irányító </w:t>
            </w:r>
            <w:r>
              <w:rPr>
                <w:rFonts w:cs="Calibri Light"/>
              </w:rPr>
              <w:t xml:space="preserve">Csoport, Foglalkoztatási Fórum, Paktumiroda, </w:t>
            </w:r>
            <w:r w:rsidRPr="00E5663B">
              <w:rPr>
                <w:rFonts w:cs="Calibri Light"/>
              </w:rPr>
              <w:t>Projektmenedzsment, külső szakértők</w:t>
            </w:r>
          </w:p>
        </w:tc>
      </w:tr>
      <w:tr w:rsidR="00513716" w:rsidRPr="00E5663B" w14:paraId="5EB5A758" w14:textId="77777777" w:rsidTr="00CA1700">
        <w:trPr>
          <w:jc w:val="center"/>
        </w:trPr>
        <w:tc>
          <w:tcPr>
            <w:tcW w:w="1742" w:type="pct"/>
            <w:shd w:val="clear" w:color="auto" w:fill="1F4E79"/>
            <w:vAlign w:val="center"/>
          </w:tcPr>
          <w:p w14:paraId="4A5E90C3" w14:textId="77777777" w:rsidR="00513716" w:rsidRPr="00E5663B" w:rsidRDefault="00513716"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3258" w:type="pct"/>
            <w:vAlign w:val="center"/>
          </w:tcPr>
          <w:p w14:paraId="28E47051" w14:textId="77777777" w:rsidR="00513716" w:rsidRDefault="00513716" w:rsidP="009F29F9">
            <w:pPr>
              <w:spacing w:before="60" w:after="60" w:line="264" w:lineRule="auto"/>
              <w:jc w:val="left"/>
              <w:rPr>
                <w:rFonts w:cs="Calibri Light"/>
              </w:rPr>
            </w:pPr>
            <w:r>
              <w:rPr>
                <w:rFonts w:cs="Calibri Light"/>
              </w:rPr>
              <w:t>2. mérföldkő</w:t>
            </w:r>
          </w:p>
        </w:tc>
      </w:tr>
    </w:tbl>
    <w:p w14:paraId="0D377DD5" w14:textId="77777777" w:rsidR="00775C1E" w:rsidRPr="00775C1E" w:rsidRDefault="00775C1E" w:rsidP="00775C1E">
      <w:pPr>
        <w:pStyle w:val="cimsor32"/>
      </w:pPr>
      <w:bookmarkStart w:id="31" w:name="_Toc481654000"/>
      <w:bookmarkStart w:id="32" w:name="_Toc486515572"/>
      <w:r w:rsidRPr="00775C1E">
        <w:t>Féléves gazdasági és foglalkoztatási gyorsjelentés</w:t>
      </w:r>
      <w:bookmarkEnd w:id="31"/>
      <w:bookmarkEnd w:id="32"/>
    </w:p>
    <w:p w14:paraId="24E2F99F" w14:textId="77777777" w:rsidR="00775C1E" w:rsidRPr="003E0888" w:rsidRDefault="00775C1E" w:rsidP="00775C1E">
      <w:pPr>
        <w:pStyle w:val="felsorolas2"/>
        <w:numPr>
          <w:ilvl w:val="0"/>
          <w:numId w:val="0"/>
        </w:numPr>
        <w:spacing w:before="120" w:after="120" w:line="360" w:lineRule="auto"/>
      </w:pPr>
      <w:r w:rsidRPr="00775C1E">
        <w:t>A féléves gazdasági és foglalkoztatási gyorsjelentés segítségével a projekt során folyamatosan nyomon követhetők a változások és előre jelezhetők a Mátészalkára és térségére kiterjedő gazdasági és foglalkoztatási helyzetben várható alakulások. Ehhez meg kell határozni azokat a paktumterületi szinten is elérhető adatokat, amelyek a munkaerőpiac szempontjából relevánsak.</w:t>
      </w:r>
    </w:p>
    <w:p w14:paraId="328F06CE" w14:textId="77777777" w:rsidR="00775C1E" w:rsidRPr="00775C1E" w:rsidRDefault="00775C1E" w:rsidP="00775C1E">
      <w:pPr>
        <w:pStyle w:val="felsorolas2"/>
        <w:numPr>
          <w:ilvl w:val="0"/>
          <w:numId w:val="0"/>
        </w:numPr>
        <w:spacing w:before="120" w:after="120" w:line="360" w:lineRule="auto"/>
      </w:pPr>
      <w:r w:rsidRPr="00775C1E">
        <w:t xml:space="preserve">A dokumentum egyértelmű segítséget nyújt a </w:t>
      </w:r>
      <w:proofErr w:type="spellStart"/>
      <w:r w:rsidRPr="00775C1E">
        <w:t>munkaerőpiaci</w:t>
      </w:r>
      <w:proofErr w:type="spellEnd"/>
      <w:r w:rsidRPr="00775C1E">
        <w:t xml:space="preserve"> szereplők döntéseinek meghozatalához, emellett kiinduló pontot nyújthat a paktum, a vállalkozások és egyéb munkáltatók, valamint a képzéseket folytató intézmények jövőbeli tevékenységeihez.</w:t>
      </w:r>
    </w:p>
    <w:tbl>
      <w:tblPr>
        <w:tblStyle w:val="Rcsostblzat"/>
        <w:tblW w:w="5000" w:type="pct"/>
        <w:jc w:val="center"/>
        <w:tblLook w:val="04A0" w:firstRow="1" w:lastRow="0" w:firstColumn="1" w:lastColumn="0" w:noHBand="0" w:noVBand="1"/>
      </w:tblPr>
      <w:tblGrid>
        <w:gridCol w:w="2840"/>
        <w:gridCol w:w="5312"/>
      </w:tblGrid>
      <w:tr w:rsidR="00775C1E" w:rsidRPr="00E5663B" w14:paraId="1B56FD62" w14:textId="77777777" w:rsidTr="00775C1E">
        <w:trPr>
          <w:jc w:val="center"/>
        </w:trPr>
        <w:tc>
          <w:tcPr>
            <w:tcW w:w="1742" w:type="pct"/>
            <w:shd w:val="clear" w:color="auto" w:fill="1F4E79"/>
            <w:vAlign w:val="center"/>
          </w:tcPr>
          <w:p w14:paraId="3404CF99"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Felelős szervezeti egység</w:t>
            </w:r>
          </w:p>
        </w:tc>
        <w:tc>
          <w:tcPr>
            <w:tcW w:w="3258" w:type="pct"/>
            <w:vAlign w:val="center"/>
          </w:tcPr>
          <w:p w14:paraId="379CF45A" w14:textId="77777777" w:rsidR="00775C1E" w:rsidRPr="00E5663B" w:rsidRDefault="00775C1E" w:rsidP="009F29F9">
            <w:pPr>
              <w:spacing w:before="60" w:after="60" w:line="264" w:lineRule="auto"/>
              <w:jc w:val="left"/>
              <w:rPr>
                <w:rFonts w:cs="Calibri Light"/>
              </w:rPr>
            </w:pPr>
            <w:r>
              <w:rPr>
                <w:rFonts w:cs="Calibri Light"/>
              </w:rPr>
              <w:t>Paktumiroda</w:t>
            </w:r>
          </w:p>
        </w:tc>
      </w:tr>
      <w:tr w:rsidR="00775C1E" w:rsidRPr="00E5663B" w14:paraId="3ADA100E" w14:textId="77777777" w:rsidTr="00775C1E">
        <w:trPr>
          <w:jc w:val="center"/>
        </w:trPr>
        <w:tc>
          <w:tcPr>
            <w:tcW w:w="1742" w:type="pct"/>
            <w:shd w:val="clear" w:color="auto" w:fill="1F4E79"/>
            <w:vAlign w:val="center"/>
          </w:tcPr>
          <w:p w14:paraId="73436686"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3258" w:type="pct"/>
            <w:vAlign w:val="center"/>
          </w:tcPr>
          <w:p w14:paraId="7BC11F48" w14:textId="77777777" w:rsidR="00775C1E" w:rsidRPr="00E5663B" w:rsidRDefault="00775C1E" w:rsidP="009F29F9">
            <w:pPr>
              <w:spacing w:before="60" w:after="60" w:line="264" w:lineRule="auto"/>
              <w:jc w:val="left"/>
              <w:rPr>
                <w:rFonts w:cs="Calibri Light"/>
              </w:rPr>
            </w:pPr>
            <w:r w:rsidRPr="00E5663B">
              <w:rPr>
                <w:rFonts w:cs="Calibri Light"/>
              </w:rPr>
              <w:t>igen</w:t>
            </w:r>
          </w:p>
        </w:tc>
      </w:tr>
      <w:tr w:rsidR="00775C1E" w:rsidRPr="00E5663B" w14:paraId="0EB50F97" w14:textId="77777777" w:rsidTr="00775C1E">
        <w:trPr>
          <w:jc w:val="center"/>
        </w:trPr>
        <w:tc>
          <w:tcPr>
            <w:tcW w:w="1742" w:type="pct"/>
            <w:shd w:val="clear" w:color="auto" w:fill="1F4E79"/>
            <w:vAlign w:val="center"/>
          </w:tcPr>
          <w:p w14:paraId="5AA6CF83"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3258" w:type="pct"/>
            <w:vAlign w:val="center"/>
          </w:tcPr>
          <w:p w14:paraId="4C73BA0B" w14:textId="77777777" w:rsidR="00775C1E" w:rsidRPr="00E5663B" w:rsidRDefault="00775C1E" w:rsidP="009F29F9">
            <w:pPr>
              <w:spacing w:before="60" w:after="60" w:line="264" w:lineRule="auto"/>
              <w:jc w:val="left"/>
              <w:rPr>
                <w:rFonts w:cs="Calibri Light"/>
              </w:rPr>
            </w:pPr>
            <w:r w:rsidRPr="00E5663B">
              <w:rPr>
                <w:rFonts w:cs="Calibri Light"/>
              </w:rPr>
              <w:t>projekt költségvetéséből finanszírozható</w:t>
            </w:r>
          </w:p>
        </w:tc>
      </w:tr>
      <w:tr w:rsidR="00775C1E" w:rsidRPr="00E5663B" w14:paraId="6E165EB2" w14:textId="77777777" w:rsidTr="00775C1E">
        <w:trPr>
          <w:jc w:val="center"/>
        </w:trPr>
        <w:tc>
          <w:tcPr>
            <w:tcW w:w="1742" w:type="pct"/>
            <w:shd w:val="clear" w:color="auto" w:fill="1F4E79"/>
            <w:vAlign w:val="center"/>
          </w:tcPr>
          <w:p w14:paraId="5323D44B"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3258" w:type="pct"/>
            <w:vAlign w:val="center"/>
          </w:tcPr>
          <w:p w14:paraId="2094232E" w14:textId="77777777" w:rsidR="00775C1E" w:rsidRPr="00E5663B" w:rsidRDefault="00775C1E" w:rsidP="009F29F9">
            <w:pPr>
              <w:spacing w:before="60" w:after="60" w:line="264" w:lineRule="auto"/>
              <w:jc w:val="left"/>
              <w:rPr>
                <w:rFonts w:cs="Calibri Light"/>
              </w:rPr>
            </w:pPr>
            <w:r>
              <w:rPr>
                <w:rFonts w:cs="Calibri Light"/>
              </w:rPr>
              <w:t>Szabolcs 05. Önkormányzati Területfejlesztési Társulás, Szabolcs-Szatmár-Bereg Megyei Kormányhivatal</w:t>
            </w:r>
            <w:r w:rsidRPr="00E5663B">
              <w:rPr>
                <w:rFonts w:cs="Calibri Light"/>
              </w:rPr>
              <w:t xml:space="preserve">, Irányító </w:t>
            </w:r>
            <w:r>
              <w:rPr>
                <w:rFonts w:cs="Calibri Light"/>
              </w:rPr>
              <w:t xml:space="preserve">Csoport, Foglalkoztatási Fórum, </w:t>
            </w:r>
            <w:r w:rsidRPr="00E5663B">
              <w:rPr>
                <w:rFonts w:cs="Calibri Light"/>
              </w:rPr>
              <w:t>Projektmenedzsment, külső szakértők</w:t>
            </w:r>
          </w:p>
        </w:tc>
      </w:tr>
      <w:tr w:rsidR="00775C1E" w:rsidRPr="00E5663B" w14:paraId="19C20175" w14:textId="77777777" w:rsidTr="00775C1E">
        <w:trPr>
          <w:jc w:val="center"/>
        </w:trPr>
        <w:tc>
          <w:tcPr>
            <w:tcW w:w="1742" w:type="pct"/>
            <w:shd w:val="clear" w:color="auto" w:fill="1F4E79"/>
            <w:vAlign w:val="center"/>
          </w:tcPr>
          <w:p w14:paraId="6B3BBB56" w14:textId="77777777" w:rsidR="00775C1E" w:rsidRPr="00E5663B" w:rsidRDefault="00775C1E"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3258" w:type="pct"/>
            <w:vAlign w:val="center"/>
          </w:tcPr>
          <w:p w14:paraId="6D8EC900" w14:textId="77777777" w:rsidR="00775C1E" w:rsidRDefault="00775C1E" w:rsidP="009F29F9">
            <w:pPr>
              <w:spacing w:before="60" w:after="60" w:line="264" w:lineRule="auto"/>
              <w:jc w:val="left"/>
              <w:rPr>
                <w:rFonts w:cs="Calibri Light"/>
              </w:rPr>
            </w:pPr>
            <w:r>
              <w:rPr>
                <w:rFonts w:cs="Calibri Light"/>
              </w:rPr>
              <w:t>2. mérföldkő – gyűjtendő adatok körének meghatározása, majd jelentés kidolgozása félévente a megvalósítási időszak végéig</w:t>
            </w:r>
          </w:p>
        </w:tc>
      </w:tr>
    </w:tbl>
    <w:p w14:paraId="2910380B" w14:textId="77777777" w:rsidR="00775C1E" w:rsidRPr="00775C1E" w:rsidRDefault="00775C1E" w:rsidP="00775C1E">
      <w:pPr>
        <w:pStyle w:val="cimsor32"/>
      </w:pPr>
      <w:bookmarkStart w:id="33" w:name="_Toc481654001"/>
      <w:bookmarkStart w:id="34" w:name="_Toc486515573"/>
      <w:r w:rsidRPr="00775C1E">
        <w:t>A paktum működését megalapozó dokumentumok</w:t>
      </w:r>
      <w:bookmarkEnd w:id="33"/>
      <w:bookmarkEnd w:id="34"/>
    </w:p>
    <w:p w14:paraId="1034B9E8" w14:textId="33D45F48" w:rsidR="00775C1E" w:rsidRDefault="00775C1E" w:rsidP="00085EFB">
      <w:pPr>
        <w:pStyle w:val="felsorolas2"/>
        <w:numPr>
          <w:ilvl w:val="0"/>
          <w:numId w:val="0"/>
        </w:numPr>
        <w:spacing w:before="120" w:after="120" w:line="360" w:lineRule="auto"/>
      </w:pPr>
      <w:r w:rsidRPr="00085EFB">
        <w:t>A paktumszervezet megfelelő működéséhez meg kell tervezni a szervezeti felépítést, a működési folyamatokat, az előre látható helyzetekre az eljárásrendi szabályokat. Ennek érdekében több dokumentum elkészítése szükséges – egyfelől a paktumsztenderdeknek való megfelelés, másfelől a hatékony működés és a fenntarthatóság érdekében:</w:t>
      </w:r>
    </w:p>
    <w:p w14:paraId="000B5592" w14:textId="77777777" w:rsidR="00775C1E" w:rsidRDefault="00775C1E" w:rsidP="00775C1E">
      <w:pPr>
        <w:pStyle w:val="felsorolas2"/>
        <w:spacing w:before="120" w:after="120" w:line="360" w:lineRule="auto"/>
      </w:pPr>
      <w:r w:rsidRPr="00775C1E">
        <w:lastRenderedPageBreak/>
        <w:t>Szervezeti és Működési Szabályzat (ügyrend):</w:t>
      </w:r>
      <w:r>
        <w:t xml:space="preserve"> Az ügyrend a paktumprojekt megvalósítása során felállított paktumszervezet működési szabályzata. A vonatkozó kritériumoknak megfelelve és a paktum helyi sajátosságait figyelembe véve meghatározza az egyes egységek feladatait, hatáskörét, működés rendjét, a </w:t>
      </w:r>
      <w:r w:rsidRPr="00392739">
        <w:t>döntéshozatal</w:t>
      </w:r>
      <w:r>
        <w:t xml:space="preserve"> és az egyes folyamatok lebonyolításának módját, valamint a nyilvánosság felé </w:t>
      </w:r>
      <w:proofErr w:type="gramStart"/>
      <w:r>
        <w:t>eszközölt</w:t>
      </w:r>
      <w:proofErr w:type="gramEnd"/>
      <w:r>
        <w:t xml:space="preserve"> tájékoztatások mikéntjének szabályozását.</w:t>
      </w:r>
    </w:p>
    <w:p w14:paraId="4DDE63D5" w14:textId="77777777" w:rsidR="00775C1E" w:rsidRPr="00775C1E" w:rsidRDefault="00775C1E" w:rsidP="00775C1E">
      <w:pPr>
        <w:pStyle w:val="felsorolas2"/>
        <w:spacing w:before="120" w:after="120" w:line="360" w:lineRule="auto"/>
      </w:pPr>
      <w:r w:rsidRPr="00775C1E">
        <w:t xml:space="preserve">Együttműködési megállapodás: </w:t>
      </w:r>
      <w:r>
        <w:t>A Foglalkoztatási Fórum a partnerség legfontosabb szervezeti kerete, amely működéséről rendelkezni kell az együttműködési megállapodásban. Fontos meghatározni annak legfontosabb feladatait, a találkozók gyakoriságát, a paktum Irányító Csoportjának összetételét és feladatait, hatáskörét, valamint a projektmenedzsment szervezet felállításának, a paktumiroda létrehozásának részleteit.</w:t>
      </w:r>
    </w:p>
    <w:p w14:paraId="67A8B925" w14:textId="4D89E16F" w:rsidR="00775C1E" w:rsidRPr="003A78E2" w:rsidRDefault="00775C1E" w:rsidP="00775C1E">
      <w:pPr>
        <w:pStyle w:val="felsorolas2"/>
        <w:spacing w:before="120" w:after="120" w:line="360" w:lineRule="auto"/>
      </w:pPr>
      <w:r w:rsidRPr="00775C1E">
        <w:t>Működési és Monitoring Kézikönyv:</w:t>
      </w:r>
      <w:r>
        <w:t xml:space="preserve"> J</w:t>
      </w:r>
      <w:r w:rsidRPr="003E0888">
        <w:t xml:space="preserve">elen </w:t>
      </w:r>
      <w:r w:rsidRPr="00392739">
        <w:t>dokumentum</w:t>
      </w:r>
      <w:r>
        <w:t>.</w:t>
      </w:r>
    </w:p>
    <w:p w14:paraId="4ED3B4F4" w14:textId="77777777" w:rsidR="00775C1E" w:rsidRPr="00775C1E" w:rsidRDefault="00775C1E" w:rsidP="00775C1E">
      <w:pPr>
        <w:pStyle w:val="felsorolas2"/>
        <w:spacing w:before="120" w:after="120" w:line="360" w:lineRule="auto"/>
      </w:pPr>
      <w:r w:rsidRPr="00775C1E">
        <w:t xml:space="preserve">Munkaprogram: </w:t>
      </w:r>
      <w:r>
        <w:t xml:space="preserve">Az operatív működés hatékony biztosítása érdekében a paktumszervezet éves munkaprogramot állít össze, melyben rögzíti azokat a rövid távú </w:t>
      </w:r>
      <w:r w:rsidRPr="00392739">
        <w:t>feladatokat</w:t>
      </w:r>
      <w:r>
        <w:t xml:space="preserve"> és beavatkozásokat (ütemezés, költség), amelyet megvalósítani kívánnak az adott évben, annak érdekében, hogy a paktumprojekt céljait elérjék. A munkaprogram hatálya a Támogatási Szerződés megkötésétől a projekt fizikai befejezésének időpontjáig tart.</w:t>
      </w:r>
    </w:p>
    <w:p w14:paraId="2AD1DFCA" w14:textId="77777777" w:rsidR="00775C1E" w:rsidRDefault="00775C1E" w:rsidP="00775C1E">
      <w:pPr>
        <w:pStyle w:val="felsorolas2"/>
        <w:spacing w:before="120" w:after="120" w:line="360" w:lineRule="auto"/>
      </w:pPr>
      <w:r w:rsidRPr="00775C1E">
        <w:t xml:space="preserve">Projekttervek: </w:t>
      </w:r>
      <w:r w:rsidRPr="001F3BDC">
        <w:t>A projekttervek a</w:t>
      </w:r>
      <w:r>
        <w:t xml:space="preserve"> megfogalmazott</w:t>
      </w:r>
      <w:r w:rsidRPr="001F3BDC">
        <w:t xml:space="preserve"> stratégiai célrendszer eredményes megvalósítását szolgálják</w:t>
      </w:r>
      <w:r>
        <w:t xml:space="preserve">. Konkrét </w:t>
      </w:r>
      <w:r w:rsidRPr="00392739">
        <w:t>beavatkozásokat</w:t>
      </w:r>
      <w:r>
        <w:t xml:space="preserve"> alapoznak meg a versenyképesség erősítéséhez és a foglalkoztatás bővítéséhez, mely irányulhat egy-egy gazdasági ágazatra, ágazati szereplő fejlesztésére, korcsoport foglalkoztatási helyzetének javítására. A projekttervek pontos szakmai tartalommal készülnek el, megjelölve a végrehajtásban együttműködő partnerek személyét a felelősségi viszonyokat, a betartandó határidőket és a finanszírozással összefüggő minden lényeges információt.</w:t>
      </w:r>
    </w:p>
    <w:p w14:paraId="689384EE" w14:textId="77777777" w:rsidR="00064EAB" w:rsidRPr="00775C1E" w:rsidRDefault="00064EAB" w:rsidP="00064EAB">
      <w:pPr>
        <w:pStyle w:val="felsorolas2"/>
        <w:numPr>
          <w:ilvl w:val="0"/>
          <w:numId w:val="0"/>
        </w:numPr>
        <w:spacing w:before="120" w:after="120" w:line="360" w:lineRule="auto"/>
        <w:ind w:left="720"/>
      </w:pPr>
    </w:p>
    <w:tbl>
      <w:tblPr>
        <w:tblStyle w:val="Rcsostblzat"/>
        <w:tblW w:w="5000" w:type="pct"/>
        <w:jc w:val="center"/>
        <w:tblLook w:val="04A0" w:firstRow="1" w:lastRow="0" w:firstColumn="1" w:lastColumn="0" w:noHBand="0" w:noVBand="1"/>
      </w:tblPr>
      <w:tblGrid>
        <w:gridCol w:w="2840"/>
        <w:gridCol w:w="5312"/>
      </w:tblGrid>
      <w:tr w:rsidR="00775C1E" w:rsidRPr="00E5663B" w14:paraId="02D3BAD8" w14:textId="77777777" w:rsidTr="00775C1E">
        <w:trPr>
          <w:jc w:val="center"/>
        </w:trPr>
        <w:tc>
          <w:tcPr>
            <w:tcW w:w="1742" w:type="pct"/>
            <w:shd w:val="clear" w:color="auto" w:fill="1F4E79"/>
            <w:vAlign w:val="center"/>
          </w:tcPr>
          <w:p w14:paraId="5083187B"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lastRenderedPageBreak/>
              <w:t>Felelős szervezeti egység</w:t>
            </w:r>
          </w:p>
        </w:tc>
        <w:tc>
          <w:tcPr>
            <w:tcW w:w="3258" w:type="pct"/>
            <w:vAlign w:val="center"/>
          </w:tcPr>
          <w:p w14:paraId="504F0731" w14:textId="77777777" w:rsidR="00775C1E" w:rsidRPr="00E5663B" w:rsidRDefault="00775C1E" w:rsidP="009F29F9">
            <w:pPr>
              <w:spacing w:before="60" w:after="60" w:line="264" w:lineRule="auto"/>
              <w:jc w:val="left"/>
              <w:rPr>
                <w:rFonts w:cs="Calibri Light"/>
              </w:rPr>
            </w:pPr>
            <w:r>
              <w:rPr>
                <w:rFonts w:cs="Calibri Light"/>
              </w:rPr>
              <w:t>Szabolcs 05. Önkormányzati Területfejlesztési Társulás</w:t>
            </w:r>
          </w:p>
        </w:tc>
      </w:tr>
      <w:tr w:rsidR="00775C1E" w:rsidRPr="00E5663B" w14:paraId="2BB49CF1" w14:textId="77777777" w:rsidTr="00775C1E">
        <w:trPr>
          <w:jc w:val="center"/>
        </w:trPr>
        <w:tc>
          <w:tcPr>
            <w:tcW w:w="1742" w:type="pct"/>
            <w:shd w:val="clear" w:color="auto" w:fill="1F4E79"/>
            <w:vAlign w:val="center"/>
          </w:tcPr>
          <w:p w14:paraId="0FB3B45B"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Kötelező feladat</w:t>
            </w:r>
          </w:p>
        </w:tc>
        <w:tc>
          <w:tcPr>
            <w:tcW w:w="3258" w:type="pct"/>
            <w:vAlign w:val="center"/>
          </w:tcPr>
          <w:p w14:paraId="7C1AD043" w14:textId="77777777" w:rsidR="00775C1E" w:rsidRPr="00E5663B" w:rsidRDefault="00775C1E" w:rsidP="009F29F9">
            <w:pPr>
              <w:spacing w:before="60" w:after="60" w:line="264" w:lineRule="auto"/>
              <w:jc w:val="left"/>
              <w:rPr>
                <w:rFonts w:cs="Calibri Light"/>
              </w:rPr>
            </w:pPr>
            <w:r w:rsidRPr="00E5663B">
              <w:rPr>
                <w:rFonts w:cs="Calibri Light"/>
              </w:rPr>
              <w:t>igen</w:t>
            </w:r>
          </w:p>
        </w:tc>
      </w:tr>
      <w:tr w:rsidR="00775C1E" w:rsidRPr="00E5663B" w14:paraId="05D248B3" w14:textId="77777777" w:rsidTr="00775C1E">
        <w:trPr>
          <w:jc w:val="center"/>
        </w:trPr>
        <w:tc>
          <w:tcPr>
            <w:tcW w:w="1742" w:type="pct"/>
            <w:shd w:val="clear" w:color="auto" w:fill="1F4E79"/>
            <w:vAlign w:val="center"/>
          </w:tcPr>
          <w:p w14:paraId="4AF5941B"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Finanszírozás forrása</w:t>
            </w:r>
          </w:p>
        </w:tc>
        <w:tc>
          <w:tcPr>
            <w:tcW w:w="3258" w:type="pct"/>
            <w:vAlign w:val="center"/>
          </w:tcPr>
          <w:p w14:paraId="4A3F9F62" w14:textId="77777777" w:rsidR="00775C1E" w:rsidRPr="00E5663B" w:rsidRDefault="00775C1E" w:rsidP="009F29F9">
            <w:pPr>
              <w:spacing w:before="60" w:after="60" w:line="264" w:lineRule="auto"/>
              <w:jc w:val="left"/>
              <w:rPr>
                <w:rFonts w:cs="Calibri Light"/>
              </w:rPr>
            </w:pPr>
            <w:r w:rsidRPr="00E5663B">
              <w:rPr>
                <w:rFonts w:cs="Calibri Light"/>
              </w:rPr>
              <w:t>projekt költségvetéséből finanszírozható</w:t>
            </w:r>
          </w:p>
        </w:tc>
      </w:tr>
      <w:tr w:rsidR="00775C1E" w:rsidRPr="00E5663B" w14:paraId="673C57BE" w14:textId="77777777" w:rsidTr="00775C1E">
        <w:trPr>
          <w:jc w:val="center"/>
        </w:trPr>
        <w:tc>
          <w:tcPr>
            <w:tcW w:w="1742" w:type="pct"/>
            <w:shd w:val="clear" w:color="auto" w:fill="1F4E79"/>
            <w:vAlign w:val="center"/>
          </w:tcPr>
          <w:p w14:paraId="6F3BA330" w14:textId="77777777" w:rsidR="00775C1E" w:rsidRPr="00E5663B" w:rsidRDefault="00775C1E" w:rsidP="009F29F9">
            <w:pPr>
              <w:spacing w:before="60" w:after="60" w:line="264" w:lineRule="auto"/>
              <w:jc w:val="left"/>
              <w:rPr>
                <w:rFonts w:cs="Calibri Light"/>
                <w:b/>
                <w:color w:val="FFFFFF" w:themeColor="background1"/>
              </w:rPr>
            </w:pPr>
            <w:r w:rsidRPr="00E5663B">
              <w:rPr>
                <w:rFonts w:cs="Calibri Light"/>
                <w:b/>
                <w:color w:val="FFFFFF" w:themeColor="background1"/>
              </w:rPr>
              <w:t>Egyéb érintettek, bevonandó partnerek</w:t>
            </w:r>
          </w:p>
        </w:tc>
        <w:tc>
          <w:tcPr>
            <w:tcW w:w="3258" w:type="pct"/>
            <w:vAlign w:val="center"/>
          </w:tcPr>
          <w:p w14:paraId="5DF05010" w14:textId="77777777" w:rsidR="00775C1E" w:rsidRPr="00E5663B" w:rsidRDefault="00775C1E" w:rsidP="009F29F9">
            <w:pPr>
              <w:spacing w:before="60" w:after="60" w:line="264" w:lineRule="auto"/>
              <w:jc w:val="left"/>
              <w:rPr>
                <w:rFonts w:cs="Calibri Light"/>
              </w:rPr>
            </w:pPr>
            <w:r>
              <w:rPr>
                <w:rFonts w:cs="Calibri Light"/>
              </w:rPr>
              <w:t>Szabolcs-Szatmár-Bereg Megyei Kormányhivatal</w:t>
            </w:r>
            <w:r w:rsidRPr="00E5663B">
              <w:rPr>
                <w:rFonts w:cs="Calibri Light"/>
              </w:rPr>
              <w:t xml:space="preserve">, Irányító </w:t>
            </w:r>
            <w:r>
              <w:rPr>
                <w:rFonts w:cs="Calibri Light"/>
              </w:rPr>
              <w:t xml:space="preserve">Csoport, Foglalkoztatási Fórum, Paktumiroda, </w:t>
            </w:r>
            <w:r w:rsidRPr="00E5663B">
              <w:rPr>
                <w:rFonts w:cs="Calibri Light"/>
              </w:rPr>
              <w:t>Projektmenedzsment, külső szakértők</w:t>
            </w:r>
          </w:p>
        </w:tc>
      </w:tr>
      <w:tr w:rsidR="00775C1E" w:rsidRPr="00E5663B" w14:paraId="576C17C2" w14:textId="77777777" w:rsidTr="00775C1E">
        <w:trPr>
          <w:jc w:val="center"/>
        </w:trPr>
        <w:tc>
          <w:tcPr>
            <w:tcW w:w="1742" w:type="pct"/>
            <w:shd w:val="clear" w:color="auto" w:fill="1F4E79"/>
            <w:vAlign w:val="center"/>
          </w:tcPr>
          <w:p w14:paraId="10FEFD60" w14:textId="77777777" w:rsidR="00775C1E" w:rsidRPr="00E5663B" w:rsidRDefault="00775C1E"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3258" w:type="pct"/>
            <w:vAlign w:val="center"/>
          </w:tcPr>
          <w:p w14:paraId="214B0E30" w14:textId="77777777" w:rsidR="00775C1E" w:rsidRDefault="00775C1E" w:rsidP="009F29F9">
            <w:pPr>
              <w:spacing w:before="60" w:after="60" w:line="264" w:lineRule="auto"/>
              <w:jc w:val="left"/>
              <w:rPr>
                <w:rFonts w:cs="Calibri Light"/>
              </w:rPr>
            </w:pPr>
            <w:r>
              <w:rPr>
                <w:rFonts w:cs="Calibri Light"/>
              </w:rPr>
              <w:t>2. mérföldkő</w:t>
            </w:r>
          </w:p>
        </w:tc>
      </w:tr>
    </w:tbl>
    <w:p w14:paraId="50569081" w14:textId="77777777" w:rsidR="00775C1E" w:rsidRPr="00085EFB" w:rsidRDefault="00775C1E" w:rsidP="00085EFB">
      <w:pPr>
        <w:pStyle w:val="cimsor32"/>
      </w:pPr>
      <w:bookmarkStart w:id="35" w:name="_Toc481654002"/>
      <w:bookmarkStart w:id="36" w:name="_Toc486515574"/>
      <w:r w:rsidRPr="00085EFB">
        <w:t>Dokumentumok felülvizsgálata</w:t>
      </w:r>
      <w:bookmarkEnd w:id="35"/>
      <w:bookmarkEnd w:id="36"/>
    </w:p>
    <w:p w14:paraId="23F2903D" w14:textId="77777777" w:rsidR="00775C1E" w:rsidRPr="00E5663B" w:rsidRDefault="00775C1E" w:rsidP="009F29F9">
      <w:pPr>
        <w:spacing w:line="360" w:lineRule="auto"/>
        <w:rPr>
          <w:rFonts w:cs="Calibri Light"/>
        </w:rPr>
      </w:pPr>
      <w:r w:rsidRPr="00E5663B">
        <w:rPr>
          <w:rFonts w:cs="Calibri Light"/>
        </w:rPr>
        <w:t xml:space="preserve">A Paktum működése során </w:t>
      </w:r>
      <w:r w:rsidRPr="008B3363">
        <w:rPr>
          <w:rFonts w:cs="Calibri Light"/>
        </w:rPr>
        <w:t xml:space="preserve">szükséges a stratégiai dokumentumokban meghatározott célok és megvalósításra kerülő tevékenységek folyamatos </w:t>
      </w:r>
      <w:proofErr w:type="spellStart"/>
      <w:r w:rsidRPr="008B3363">
        <w:rPr>
          <w:rFonts w:cs="Calibri Light"/>
        </w:rPr>
        <w:t>nyomonkövetése</w:t>
      </w:r>
      <w:proofErr w:type="spellEnd"/>
      <w:r w:rsidRPr="008B3363">
        <w:rPr>
          <w:rFonts w:cs="Calibri Light"/>
        </w:rPr>
        <w:t xml:space="preserve">. A </w:t>
      </w:r>
      <w:proofErr w:type="spellStart"/>
      <w:r w:rsidRPr="008B3363">
        <w:rPr>
          <w:rFonts w:cs="Calibri Light"/>
        </w:rPr>
        <w:t>monitoringrendszer</w:t>
      </w:r>
      <w:proofErr w:type="spellEnd"/>
      <w:r w:rsidRPr="008B3363">
        <w:rPr>
          <w:rFonts w:cs="Calibri Light"/>
        </w:rPr>
        <w:t xml:space="preserve"> és az értékelés eljárásrendjét, valamint a mérhető indikátorok </w:t>
      </w:r>
      <w:r w:rsidRPr="00A16AC9">
        <w:rPr>
          <w:rFonts w:cs="Calibri Light"/>
        </w:rPr>
        <w:t>listáját a Működési és Monitoring Kézikönyv 5. fejezete tartalmazza.</w:t>
      </w:r>
    </w:p>
    <w:p w14:paraId="2B9432CD" w14:textId="77777777" w:rsidR="00775C1E" w:rsidRDefault="00775C1E" w:rsidP="009F29F9">
      <w:pPr>
        <w:spacing w:line="360" w:lineRule="auto"/>
        <w:rPr>
          <w:rFonts w:cs="Calibri Light"/>
        </w:rPr>
      </w:pPr>
      <w:r>
        <w:rPr>
          <w:rFonts w:cs="Calibri Light"/>
        </w:rPr>
        <w:t>Fel kell készülni arra, hogy a végrehajtás során felmerülhetnek olyan, nem várt külső helyzetek (új nagyfoglalkoztató megjelenése vagy meglévő nagyvállalat kivonulása/bezárása) vagy belső</w:t>
      </w:r>
      <w:r w:rsidRPr="00FC545B">
        <w:rPr>
          <w:rFonts w:cs="Calibri Light"/>
        </w:rPr>
        <w:t xml:space="preserve"> </w:t>
      </w:r>
      <w:r>
        <w:rPr>
          <w:rFonts w:cs="Calibri Light"/>
        </w:rPr>
        <w:t>események (a partnerek körének változása, a megvalósítás időbeli csúszása), amelyek hatására módosítani szükséges a foglalkoztatási helyzetelemzést, a foglalkoztatási stratégiában kijelölt célokat vagy a foglalkoztatási akciótervben meghatározott intézkedéseket. Ezért a paktumprojekt végrehajtásának félidejében javasolt a dokumentumok felülvizsgálata, adott esetben korrekciója, amihez segítséget nyújthat a tervezett félidei értékelés is.</w:t>
      </w:r>
    </w:p>
    <w:tbl>
      <w:tblPr>
        <w:tblStyle w:val="Rcsostblzat"/>
        <w:tblW w:w="5000" w:type="pct"/>
        <w:tblLook w:val="04A0" w:firstRow="1" w:lastRow="0" w:firstColumn="1" w:lastColumn="0" w:noHBand="0" w:noVBand="1"/>
      </w:tblPr>
      <w:tblGrid>
        <w:gridCol w:w="3562"/>
        <w:gridCol w:w="4590"/>
      </w:tblGrid>
      <w:tr w:rsidR="00775C1E" w14:paraId="29CD0826"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F6DB69D" w14:textId="77777777" w:rsidR="00775C1E" w:rsidRDefault="00775C1E" w:rsidP="009F29F9">
            <w:pPr>
              <w:spacing w:before="60" w:after="60" w:line="264" w:lineRule="auto"/>
              <w:jc w:val="left"/>
              <w:rPr>
                <w:rFonts w:cs="Calibri Light"/>
                <w:b/>
                <w:color w:val="FFFFFF" w:themeColor="background1"/>
              </w:rPr>
            </w:pPr>
            <w:r>
              <w:rPr>
                <w:rFonts w:cs="Calibri Light"/>
                <w:b/>
                <w:color w:val="FFFFFF" w:themeColor="background1"/>
              </w:rPr>
              <w:t>Felelős szervezeti egység</w:t>
            </w:r>
          </w:p>
        </w:tc>
        <w:tc>
          <w:tcPr>
            <w:tcW w:w="2815" w:type="pct"/>
            <w:tcBorders>
              <w:top w:val="single" w:sz="4" w:space="0" w:color="auto"/>
              <w:left w:val="single" w:sz="4" w:space="0" w:color="auto"/>
              <w:bottom w:val="single" w:sz="4" w:space="0" w:color="auto"/>
              <w:right w:val="single" w:sz="4" w:space="0" w:color="auto"/>
            </w:tcBorders>
            <w:vAlign w:val="center"/>
            <w:hideMark/>
          </w:tcPr>
          <w:p w14:paraId="5F03A490" w14:textId="77777777" w:rsidR="00775C1E" w:rsidRDefault="00775C1E" w:rsidP="009F29F9">
            <w:pPr>
              <w:spacing w:before="60" w:after="60" w:line="264" w:lineRule="auto"/>
              <w:jc w:val="left"/>
              <w:rPr>
                <w:rFonts w:cs="Calibri Light"/>
              </w:rPr>
            </w:pPr>
            <w:r>
              <w:rPr>
                <w:rFonts w:cs="Calibri Light"/>
              </w:rPr>
              <w:t>Szabolcs 05. Önkormányzati Területfejlesztési Társulás</w:t>
            </w:r>
          </w:p>
        </w:tc>
      </w:tr>
      <w:tr w:rsidR="00775C1E" w14:paraId="72DACE95"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9BE597F" w14:textId="77777777" w:rsidR="00775C1E" w:rsidRDefault="00775C1E" w:rsidP="009F29F9">
            <w:pPr>
              <w:spacing w:before="60" w:after="60" w:line="264" w:lineRule="auto"/>
              <w:jc w:val="left"/>
              <w:rPr>
                <w:rFonts w:cs="Calibri Light"/>
                <w:b/>
                <w:color w:val="FFFFFF" w:themeColor="background1"/>
              </w:rPr>
            </w:pPr>
            <w:r>
              <w:rPr>
                <w:rFonts w:cs="Calibri Light"/>
                <w:b/>
                <w:color w:val="FFFFFF" w:themeColor="background1"/>
              </w:rPr>
              <w:t>Kötelező feladat</w:t>
            </w:r>
          </w:p>
        </w:tc>
        <w:tc>
          <w:tcPr>
            <w:tcW w:w="2815" w:type="pct"/>
            <w:tcBorders>
              <w:top w:val="single" w:sz="4" w:space="0" w:color="auto"/>
              <w:left w:val="single" w:sz="4" w:space="0" w:color="auto"/>
              <w:bottom w:val="single" w:sz="4" w:space="0" w:color="auto"/>
              <w:right w:val="single" w:sz="4" w:space="0" w:color="auto"/>
            </w:tcBorders>
            <w:vAlign w:val="center"/>
            <w:hideMark/>
          </w:tcPr>
          <w:p w14:paraId="567C1FBF" w14:textId="77777777" w:rsidR="00775C1E" w:rsidRDefault="00775C1E" w:rsidP="009F29F9">
            <w:pPr>
              <w:spacing w:before="60" w:after="60" w:line="264" w:lineRule="auto"/>
              <w:jc w:val="left"/>
              <w:rPr>
                <w:rFonts w:cs="Calibri Light"/>
              </w:rPr>
            </w:pPr>
            <w:r>
              <w:rPr>
                <w:rFonts w:cs="Calibri Light"/>
              </w:rPr>
              <w:t>igen</w:t>
            </w:r>
          </w:p>
        </w:tc>
      </w:tr>
      <w:tr w:rsidR="00775C1E" w14:paraId="7B59DA47"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F340F0F" w14:textId="77777777" w:rsidR="00775C1E" w:rsidRDefault="00775C1E" w:rsidP="009F29F9">
            <w:pPr>
              <w:spacing w:before="60" w:after="60" w:line="264" w:lineRule="auto"/>
              <w:jc w:val="left"/>
              <w:rPr>
                <w:rFonts w:cs="Calibri Light"/>
                <w:b/>
                <w:color w:val="FFFFFF" w:themeColor="background1"/>
              </w:rPr>
            </w:pPr>
            <w:r>
              <w:rPr>
                <w:rFonts w:cs="Calibri Light"/>
                <w:b/>
                <w:color w:val="FFFFFF" w:themeColor="background1"/>
              </w:rPr>
              <w:t>Finanszírozás forrása</w:t>
            </w:r>
          </w:p>
        </w:tc>
        <w:tc>
          <w:tcPr>
            <w:tcW w:w="2815" w:type="pct"/>
            <w:tcBorders>
              <w:top w:val="single" w:sz="4" w:space="0" w:color="auto"/>
              <w:left w:val="single" w:sz="4" w:space="0" w:color="auto"/>
              <w:bottom w:val="single" w:sz="4" w:space="0" w:color="auto"/>
              <w:right w:val="single" w:sz="4" w:space="0" w:color="auto"/>
            </w:tcBorders>
            <w:vAlign w:val="center"/>
            <w:hideMark/>
          </w:tcPr>
          <w:p w14:paraId="1B327FB4" w14:textId="77777777" w:rsidR="00775C1E" w:rsidRDefault="00775C1E" w:rsidP="009F29F9">
            <w:pPr>
              <w:spacing w:before="60" w:after="60" w:line="264" w:lineRule="auto"/>
              <w:jc w:val="left"/>
              <w:rPr>
                <w:rFonts w:cs="Calibri Light"/>
              </w:rPr>
            </w:pPr>
            <w:r>
              <w:rPr>
                <w:rFonts w:cs="Calibri Light"/>
              </w:rPr>
              <w:t>saját forrás</w:t>
            </w:r>
          </w:p>
        </w:tc>
      </w:tr>
      <w:tr w:rsidR="00775C1E" w14:paraId="6FC026FD"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117D758" w14:textId="77777777" w:rsidR="00775C1E" w:rsidRDefault="00775C1E" w:rsidP="009F29F9">
            <w:pPr>
              <w:spacing w:before="60" w:after="60" w:line="264" w:lineRule="auto"/>
              <w:jc w:val="left"/>
              <w:rPr>
                <w:rFonts w:cs="Calibri Light"/>
                <w:b/>
                <w:color w:val="FFFFFF" w:themeColor="background1"/>
              </w:rPr>
            </w:pPr>
            <w:r>
              <w:rPr>
                <w:rFonts w:cs="Calibri Light"/>
                <w:b/>
                <w:color w:val="FFFFFF" w:themeColor="background1"/>
              </w:rPr>
              <w:t>Egyéb érintettek, bevonandó partnerek</w:t>
            </w:r>
          </w:p>
        </w:tc>
        <w:tc>
          <w:tcPr>
            <w:tcW w:w="2815" w:type="pct"/>
            <w:tcBorders>
              <w:top w:val="single" w:sz="4" w:space="0" w:color="auto"/>
              <w:left w:val="single" w:sz="4" w:space="0" w:color="auto"/>
              <w:bottom w:val="single" w:sz="4" w:space="0" w:color="auto"/>
              <w:right w:val="single" w:sz="4" w:space="0" w:color="auto"/>
            </w:tcBorders>
            <w:vAlign w:val="center"/>
            <w:hideMark/>
          </w:tcPr>
          <w:p w14:paraId="4AAD270E" w14:textId="77777777" w:rsidR="00775C1E" w:rsidRDefault="00775C1E" w:rsidP="009F29F9">
            <w:pPr>
              <w:spacing w:before="60" w:after="60" w:line="264" w:lineRule="auto"/>
              <w:jc w:val="left"/>
              <w:rPr>
                <w:rFonts w:cs="Calibri Light"/>
              </w:rPr>
            </w:pPr>
            <w:r>
              <w:rPr>
                <w:rFonts w:cs="Calibri Light"/>
              </w:rPr>
              <w:t>Szabolcs-Szatmár-Bereg Megyei Kormányhivatal</w:t>
            </w:r>
            <w:r w:rsidRPr="00E5663B">
              <w:rPr>
                <w:rFonts w:cs="Calibri Light"/>
              </w:rPr>
              <w:t xml:space="preserve">, Irányító </w:t>
            </w:r>
            <w:r>
              <w:rPr>
                <w:rFonts w:cs="Calibri Light"/>
              </w:rPr>
              <w:t xml:space="preserve">Csoport, Foglalkoztatási Fórum, Paktumiroda, </w:t>
            </w:r>
            <w:r w:rsidRPr="00E5663B">
              <w:rPr>
                <w:rFonts w:cs="Calibri Light"/>
              </w:rPr>
              <w:t>Projektmenedzsment, külső szakértők</w:t>
            </w:r>
          </w:p>
        </w:tc>
      </w:tr>
      <w:tr w:rsidR="00775C1E" w14:paraId="71BAC1A2"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tcPr>
          <w:p w14:paraId="39A4AF1F" w14:textId="77777777" w:rsidR="00775C1E" w:rsidRDefault="00775C1E"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tcBorders>
              <w:top w:val="single" w:sz="4" w:space="0" w:color="auto"/>
              <w:left w:val="single" w:sz="4" w:space="0" w:color="auto"/>
              <w:bottom w:val="single" w:sz="4" w:space="0" w:color="auto"/>
              <w:right w:val="single" w:sz="4" w:space="0" w:color="auto"/>
            </w:tcBorders>
            <w:vAlign w:val="center"/>
          </w:tcPr>
          <w:p w14:paraId="7DDF11CC" w14:textId="5088B0EA" w:rsidR="00775C1E" w:rsidRDefault="002A56BE" w:rsidP="00C35C22">
            <w:pPr>
              <w:spacing w:before="60" w:after="60" w:line="264" w:lineRule="auto"/>
              <w:jc w:val="left"/>
              <w:rPr>
                <w:rFonts w:cs="Calibri Light"/>
              </w:rPr>
            </w:pPr>
            <w:r>
              <w:rPr>
                <w:rFonts w:cs="Calibri Light"/>
              </w:rPr>
              <w:t>2019.</w:t>
            </w:r>
            <w:r w:rsidR="00064EAB" w:rsidRPr="00064EAB">
              <w:rPr>
                <w:rFonts w:cs="Calibri Light"/>
              </w:rPr>
              <w:t xml:space="preserve"> </w:t>
            </w:r>
            <w:r w:rsidR="00064EAB" w:rsidRPr="00C35C22">
              <w:rPr>
                <w:rFonts w:cs="Calibri Light"/>
              </w:rPr>
              <w:t>év végéig</w:t>
            </w:r>
          </w:p>
        </w:tc>
      </w:tr>
    </w:tbl>
    <w:p w14:paraId="15E8286A" w14:textId="598BBCE5" w:rsidR="001C17F1" w:rsidRDefault="001C17F1" w:rsidP="001C17F1">
      <w:pPr>
        <w:pStyle w:val="cimsor22"/>
      </w:pPr>
      <w:bookmarkStart w:id="37" w:name="_Toc486515575"/>
      <w:bookmarkStart w:id="38" w:name="_Toc481654003"/>
      <w:r w:rsidRPr="001C17F1">
        <w:lastRenderedPageBreak/>
        <w:t>A támogatott foglalkoztatás és a képzések megvalósításának munkafolyamata</w:t>
      </w:r>
      <w:bookmarkEnd w:id="37"/>
    </w:p>
    <w:p w14:paraId="60DA71EF" w14:textId="6DE291A8" w:rsidR="001C17F1" w:rsidRPr="001C17F1" w:rsidRDefault="001C17F1" w:rsidP="001C17F1">
      <w:pPr>
        <w:spacing w:line="360" w:lineRule="auto"/>
        <w:rPr>
          <w:rFonts w:cs="Calibri Light"/>
        </w:rPr>
      </w:pPr>
      <w:r w:rsidRPr="001C17F1">
        <w:rPr>
          <w:rFonts w:cs="Calibri Light"/>
        </w:rPr>
        <w:t>A paktum keretében két kulcsfontosságú, kormányhivatal hatáskörébe tartozó támogatási forma</w:t>
      </w:r>
      <w:r>
        <w:rPr>
          <w:rFonts w:cs="Calibri Light"/>
        </w:rPr>
        <w:t xml:space="preserve"> </w:t>
      </w:r>
      <w:r w:rsidRPr="001C17F1">
        <w:rPr>
          <w:rFonts w:cs="Calibri Light"/>
        </w:rPr>
        <w:t>jelenik meg: képzés és foglalkoztatás. A támogatott foglalkoztatás/képzés esetében szükséges</w:t>
      </w:r>
      <w:r>
        <w:rPr>
          <w:rFonts w:cs="Calibri Light"/>
        </w:rPr>
        <w:t xml:space="preserve"> </w:t>
      </w:r>
      <w:r w:rsidRPr="001C17F1">
        <w:rPr>
          <w:rFonts w:cs="Calibri Light"/>
        </w:rPr>
        <w:t>levezetni a m</w:t>
      </w:r>
      <w:r>
        <w:rPr>
          <w:rFonts w:cs="Calibri Light"/>
        </w:rPr>
        <w:t>unkáltatói igények megjelenését</w:t>
      </w:r>
      <w:r w:rsidRPr="001C17F1">
        <w:rPr>
          <w:rFonts w:cs="Calibri Light"/>
        </w:rPr>
        <w:t>ől, a támogatott</w:t>
      </w:r>
      <w:r>
        <w:rPr>
          <w:rFonts w:cs="Calibri Light"/>
        </w:rPr>
        <w:t xml:space="preserve"> foglalkoztatás/képzés megvalósí</w:t>
      </w:r>
      <w:r w:rsidRPr="001C17F1">
        <w:rPr>
          <w:rFonts w:cs="Calibri Light"/>
        </w:rPr>
        <w:t>tásáig</w:t>
      </w:r>
      <w:r>
        <w:rPr>
          <w:rFonts w:cs="Calibri Light"/>
        </w:rPr>
        <w:t xml:space="preserve"> jelentkező feladatokat,</w:t>
      </w:r>
      <w:r w:rsidRPr="001C17F1">
        <w:rPr>
          <w:rFonts w:cs="Calibri Light"/>
        </w:rPr>
        <w:t xml:space="preserve"> </w:t>
      </w:r>
      <w:r>
        <w:rPr>
          <w:rFonts w:cs="Calibri Light"/>
        </w:rPr>
        <w:t>a paktumszervezetben részt vevő</w:t>
      </w:r>
      <w:r w:rsidRPr="001C17F1">
        <w:rPr>
          <w:rFonts w:cs="Calibri Light"/>
        </w:rPr>
        <w:t>k kapcsol</w:t>
      </w:r>
      <w:r>
        <w:rPr>
          <w:rFonts w:cs="Calibri Light"/>
        </w:rPr>
        <w:t>ódási pontjait, munkamegosztást, hatásköröket, illetve id</w:t>
      </w:r>
      <w:r w:rsidRPr="001C17F1">
        <w:rPr>
          <w:rFonts w:cs="Calibri Light"/>
        </w:rPr>
        <w:t>őbeli ütemezéseket.</w:t>
      </w:r>
    </w:p>
    <w:p w14:paraId="45D52DFB" w14:textId="1D43A2AA" w:rsidR="001C17F1" w:rsidRDefault="001C17F1" w:rsidP="001C17F1">
      <w:pPr>
        <w:pStyle w:val="Cmsor3"/>
      </w:pPr>
      <w:bookmarkStart w:id="39" w:name="_Toc486515576"/>
      <w:r w:rsidRPr="001C17F1">
        <w:t>Munkáltatói igényeken alapuló támogatott foglalkoztatás megvalósításának munkafolyamata</w:t>
      </w:r>
      <w:bookmarkEnd w:id="39"/>
    </w:p>
    <w:p w14:paraId="596B9E3E" w14:textId="4DF7D7A8" w:rsidR="007806E1" w:rsidRDefault="007806E1" w:rsidP="007806E1">
      <w:r>
        <w:t>Munkaerőigények fogadása, feldolgozása:</w:t>
      </w:r>
    </w:p>
    <w:p w14:paraId="292F9C65" w14:textId="1ADC960A" w:rsidR="007806E1" w:rsidRDefault="007806E1" w:rsidP="007806E1">
      <w:pPr>
        <w:pStyle w:val="Listaszerbekezds"/>
        <w:numPr>
          <w:ilvl w:val="0"/>
          <w:numId w:val="32"/>
        </w:numPr>
      </w:pPr>
      <w:r>
        <w:t>A munkáltató munkaerő igényével megkeresheti a Paktumirodát, valamint a járási kormányhivatal foglalkoztatási osztályát is. Ez az igény le</w:t>
      </w:r>
      <w:r w:rsidR="002E20C1">
        <w:t>het konkrét,</w:t>
      </w:r>
      <w:r>
        <w:t xml:space="preserve"> akár egy személy bevonására vonatkozó, de lehet csoportos szükséglet is.</w:t>
      </w:r>
    </w:p>
    <w:p w14:paraId="53755EF6" w14:textId="00C03275" w:rsidR="007806E1" w:rsidRDefault="007806E1" w:rsidP="007806E1">
      <w:pPr>
        <w:pStyle w:val="Listaszerbekezds"/>
        <w:numPr>
          <w:ilvl w:val="0"/>
          <w:numId w:val="32"/>
        </w:numPr>
      </w:pPr>
      <w:r>
        <w:t xml:space="preserve">A megfelelő formanyomtatvány (Munkaerőigény bejelentőlap) kitöltésére sor kerülhet közvetlenül a Paktumirodákban, vagy a Munkáltató átirányítása után a járási hivatal </w:t>
      </w:r>
      <w:r w:rsidR="002E20C1">
        <w:t>foglalkoztatási osztályán is.</w:t>
      </w:r>
    </w:p>
    <w:p w14:paraId="46C42714" w14:textId="09578587" w:rsidR="001C17F1" w:rsidRDefault="002E20C1" w:rsidP="007806E1">
      <w:pPr>
        <w:pStyle w:val="Listaszerbekezds"/>
        <w:numPr>
          <w:ilvl w:val="0"/>
          <w:numId w:val="32"/>
        </w:numPr>
      </w:pPr>
      <w:r>
        <w:t>A Paktumiroda által kitöltött,</w:t>
      </w:r>
      <w:r w:rsidR="007806E1">
        <w:t xml:space="preserve"> a 2. pontban megjelölt fo</w:t>
      </w:r>
      <w:r>
        <w:t>rmanyomtatványok minden hónap els</w:t>
      </w:r>
      <w:r w:rsidR="007806E1">
        <w:t>ő munkanapján összegy</w:t>
      </w:r>
      <w:r>
        <w:t>űjtésre kerülnek és postai úton,</w:t>
      </w:r>
      <w:r w:rsidR="007806E1">
        <w:t xml:space="preserve"> vagy személyesen, érkeztetve megküldésre, áta</w:t>
      </w:r>
      <w:r>
        <w:t>dásra kerülnek a Foglalkoztatási</w:t>
      </w:r>
      <w:r w:rsidR="007806E1">
        <w:t xml:space="preserve"> Főosztály részére.</w:t>
      </w:r>
    </w:p>
    <w:p w14:paraId="7DAA2FC8" w14:textId="114DDD92" w:rsidR="009845EE" w:rsidRDefault="009845EE" w:rsidP="00A06AAE">
      <w:pPr>
        <w:pStyle w:val="Listaszerbekezds"/>
        <w:numPr>
          <w:ilvl w:val="0"/>
          <w:numId w:val="32"/>
        </w:numPr>
      </w:pPr>
      <w:r>
        <w:t>A Foglalkoztatási Főosztály minden hónap 15-ig összes</w:t>
      </w:r>
      <w:r w:rsidR="00C35C22">
        <w:t>í</w:t>
      </w:r>
      <w:r>
        <w:t xml:space="preserve">ti a járási </w:t>
      </w:r>
      <w:proofErr w:type="gramStart"/>
      <w:r>
        <w:t>hivatal foglalkoztatási</w:t>
      </w:r>
      <w:proofErr w:type="gramEnd"/>
      <w:r>
        <w:t xml:space="preserve"> osztálytól és a Paktumirodától beérkezett bejelentőket, és döntés előkészítésre megküldi a Paktumiroda részére.</w:t>
      </w:r>
    </w:p>
    <w:p w14:paraId="72893011" w14:textId="4858D6CF" w:rsidR="009845EE" w:rsidRDefault="009845EE" w:rsidP="00A06AAE">
      <w:pPr>
        <w:pStyle w:val="Listaszerbekezds"/>
        <w:numPr>
          <w:ilvl w:val="0"/>
          <w:numId w:val="32"/>
        </w:numPr>
      </w:pPr>
      <w:r>
        <w:t>Az Irányító Csoport felé a Paktumiroda készíti el ő a foglalkoztatáshoz kapcsolódó, a projekt részét képező támogatások elbírálására vonatkozó döntéseket.</w:t>
      </w:r>
    </w:p>
    <w:p w14:paraId="1405FCFB" w14:textId="5172D7A5" w:rsidR="009845EE" w:rsidRDefault="009845EE" w:rsidP="009845EE">
      <w:pPr>
        <w:pStyle w:val="Listaszerbekezds"/>
        <w:numPr>
          <w:ilvl w:val="0"/>
          <w:numId w:val="32"/>
        </w:numPr>
      </w:pPr>
      <w:r>
        <w:t>Az ICS jóváhagyott döntéseiről a Paktumiroda tájékoztatja a Foglalkoztatási Főosztályt.</w:t>
      </w:r>
    </w:p>
    <w:p w14:paraId="1D708108" w14:textId="636A62F4" w:rsidR="009845EE" w:rsidRDefault="009845EE" w:rsidP="00A06AAE">
      <w:pPr>
        <w:pStyle w:val="Listaszerbekezds"/>
        <w:numPr>
          <w:ilvl w:val="0"/>
          <w:numId w:val="32"/>
        </w:numPr>
      </w:pPr>
      <w:r>
        <w:lastRenderedPageBreak/>
        <w:t xml:space="preserve">A Foglalkoztatási Főosztály tájékoztatja a járási </w:t>
      </w:r>
      <w:proofErr w:type="gramStart"/>
      <w:r>
        <w:t>hivatal foglalkoztatási</w:t>
      </w:r>
      <w:proofErr w:type="gramEnd"/>
      <w:r>
        <w:t xml:space="preserve"> osztályt az ICS által meghozott döntésekről.</w:t>
      </w:r>
    </w:p>
    <w:p w14:paraId="2BE06175" w14:textId="7A3DDF49" w:rsidR="00A06AAE" w:rsidRDefault="009845EE" w:rsidP="00A06AAE">
      <w:pPr>
        <w:pStyle w:val="Listaszerbekezds"/>
        <w:numPr>
          <w:ilvl w:val="0"/>
          <w:numId w:val="32"/>
        </w:numPr>
      </w:pPr>
      <w:r>
        <w:t>A járási hivatal foglalkoztatási osztályán dolgozó szakmai megvalósítók a saját adatbázisuk alapján felveszik a kapcsolatot a programban részt vevő ügyféllel és megkötik a támogatási szerződéseket.</w:t>
      </w:r>
    </w:p>
    <w:p w14:paraId="2F723827" w14:textId="721EA5C4" w:rsidR="00A06AAE" w:rsidRPr="001C17F1" w:rsidRDefault="00A06AAE" w:rsidP="00A06AAE">
      <w:pPr>
        <w:pStyle w:val="Cmsor3"/>
      </w:pPr>
      <w:bookmarkStart w:id="40" w:name="_Toc486515577"/>
      <w:r w:rsidRPr="00A06AAE">
        <w:t>Valós munkáltatói igényeken alapuló képzések megvalósításának munkafolyamata</w:t>
      </w:r>
      <w:bookmarkEnd w:id="40"/>
    </w:p>
    <w:p w14:paraId="3F2E365B" w14:textId="2B2DC296" w:rsidR="00A06AAE" w:rsidRPr="00A06AAE" w:rsidRDefault="00A06AAE" w:rsidP="00A06AAE">
      <w:pPr>
        <w:spacing w:line="360" w:lineRule="auto"/>
        <w:rPr>
          <w:rFonts w:cs="Calibri Light"/>
        </w:rPr>
      </w:pPr>
      <w:r w:rsidRPr="00A06AAE">
        <w:rPr>
          <w:rFonts w:cs="Calibri Light"/>
        </w:rPr>
        <w:t>A képzési igények tekintetében is hasonló folyamatnak kell lezajlania, figyelembe véve az elj</w:t>
      </w:r>
      <w:r>
        <w:rPr>
          <w:rFonts w:cs="Calibri Light"/>
        </w:rPr>
        <w:t xml:space="preserve">árási </w:t>
      </w:r>
      <w:r w:rsidRPr="00A06AAE">
        <w:rPr>
          <w:rFonts w:cs="Calibri Light"/>
        </w:rPr>
        <w:t>szabályokat</w:t>
      </w:r>
      <w:r>
        <w:rPr>
          <w:rFonts w:cs="Calibri Light"/>
        </w:rPr>
        <w:t>, jogszabályi kötelezettségeket:</w:t>
      </w:r>
    </w:p>
    <w:p w14:paraId="78107AA6" w14:textId="34473F9C" w:rsidR="00A06AAE" w:rsidRPr="00A06AAE" w:rsidRDefault="00A06AAE" w:rsidP="006F0EC0">
      <w:pPr>
        <w:pStyle w:val="Listaszerbekezds"/>
        <w:numPr>
          <w:ilvl w:val="0"/>
          <w:numId w:val="37"/>
        </w:numPr>
      </w:pPr>
      <w:r>
        <w:t>A Paktumiroda által összegy</w:t>
      </w:r>
      <w:r w:rsidRPr="00A06AAE">
        <w:t>űjtött igények minden hóna</w:t>
      </w:r>
      <w:r>
        <w:t xml:space="preserve">p első </w:t>
      </w:r>
      <w:proofErr w:type="gramStart"/>
      <w:r>
        <w:t>munkanapján</w:t>
      </w:r>
      <w:proofErr w:type="gramEnd"/>
      <w:r>
        <w:t xml:space="preserve"> postai úton, </w:t>
      </w:r>
      <w:r w:rsidRPr="00A06AAE">
        <w:t>vagy személyesen, érkeztetve megküldésre, átad</w:t>
      </w:r>
      <w:r w:rsidR="006F0EC0">
        <w:t>ásra kerülnek a Foglalkoztatási F</w:t>
      </w:r>
      <w:r w:rsidRPr="00A06AAE">
        <w:t>őosztály részére.</w:t>
      </w:r>
    </w:p>
    <w:p w14:paraId="515FA391" w14:textId="7FB287AA" w:rsidR="00A06AAE" w:rsidRPr="00A06AAE" w:rsidRDefault="006F0EC0" w:rsidP="006F0EC0">
      <w:pPr>
        <w:pStyle w:val="Listaszerbekezds"/>
        <w:numPr>
          <w:ilvl w:val="0"/>
          <w:numId w:val="37"/>
        </w:numPr>
      </w:pPr>
      <w:r>
        <w:t>A Foglalkoztatási F</w:t>
      </w:r>
      <w:r w:rsidR="00A06AAE" w:rsidRPr="00A06AAE">
        <w:t>őosztály összes</w:t>
      </w:r>
      <w:r>
        <w:t>í</w:t>
      </w:r>
      <w:r w:rsidR="00A06AAE" w:rsidRPr="00A06AAE">
        <w:t>ti a já</w:t>
      </w:r>
      <w:r>
        <w:t>rási foglalkoztatási osztálytál, illetve a Paktumirodától beérkezett, egyelő</w:t>
      </w:r>
      <w:r w:rsidR="00A06AAE" w:rsidRPr="00A06AAE">
        <w:t>re ki nem elégített képzési igényeket. A projekttervben meghatározott</w:t>
      </w:r>
      <w:r>
        <w:t xml:space="preserve"> </w:t>
      </w:r>
      <w:r w:rsidR="00A06AAE" w:rsidRPr="00A06AAE">
        <w:t>indikátorok ismerete birtokában elkészíti javaslatait a képzésre vonatkozóan</w:t>
      </w:r>
      <w:r>
        <w:t>,</w:t>
      </w:r>
      <w:r w:rsidR="00A06AAE" w:rsidRPr="00A06AAE">
        <w:t xml:space="preserve"> és megküldi</w:t>
      </w:r>
      <w:r>
        <w:t xml:space="preserve"> </w:t>
      </w:r>
      <w:r w:rsidR="00A06AAE" w:rsidRPr="00A06AAE">
        <w:t>döntés előkészítésre figyelembe véve a</w:t>
      </w:r>
      <w:r>
        <w:t xml:space="preserve"> képzések indításánál jelentkező</w:t>
      </w:r>
      <w:r w:rsidR="00A06AAE" w:rsidRPr="00A06AAE">
        <w:t xml:space="preserve"> eljárási</w:t>
      </w:r>
      <w:r>
        <w:t xml:space="preserve"> szabályokat, jogszabályi el</w:t>
      </w:r>
      <w:r w:rsidR="00A06AAE" w:rsidRPr="00A06AAE">
        <w:t>őírásokat.</w:t>
      </w:r>
    </w:p>
    <w:p w14:paraId="5D12D27B" w14:textId="3164ACA0" w:rsidR="00A06AAE" w:rsidRPr="00A06AAE" w:rsidRDefault="006F0EC0" w:rsidP="006F0EC0">
      <w:pPr>
        <w:pStyle w:val="Listaszerbekezds"/>
        <w:numPr>
          <w:ilvl w:val="0"/>
          <w:numId w:val="37"/>
        </w:numPr>
      </w:pPr>
      <w:r>
        <w:t>A Paktumiroda el</w:t>
      </w:r>
      <w:r w:rsidR="00A06AAE" w:rsidRPr="00A06AAE">
        <w:t>őkészíti Irányító Csoportja felé a képzésre vonatkozó döntést.</w:t>
      </w:r>
    </w:p>
    <w:p w14:paraId="3621AC99" w14:textId="1C081A4E" w:rsidR="00A06AAE" w:rsidRPr="00A06AAE" w:rsidRDefault="00A06AAE" w:rsidP="006F0EC0">
      <w:pPr>
        <w:pStyle w:val="Listaszerbekezds"/>
        <w:numPr>
          <w:ilvl w:val="0"/>
          <w:numId w:val="37"/>
        </w:numPr>
      </w:pPr>
      <w:r w:rsidRPr="00A06AAE">
        <w:t>Az ICS jóváhagyott döntéséről a Paktumiroda tájékoztatja a Foglalko</w:t>
      </w:r>
      <w:r w:rsidR="006F0EC0">
        <w:t>ztatási Fő</w:t>
      </w:r>
      <w:r w:rsidRPr="00A06AAE">
        <w:t>osztályt.</w:t>
      </w:r>
    </w:p>
    <w:p w14:paraId="770F7808" w14:textId="151C5D8B" w:rsidR="00A06AAE" w:rsidRPr="00A06AAE" w:rsidRDefault="006F0EC0" w:rsidP="006F0EC0">
      <w:pPr>
        <w:pStyle w:val="Listaszerbekezds"/>
        <w:numPr>
          <w:ilvl w:val="0"/>
          <w:numId w:val="37"/>
        </w:numPr>
      </w:pPr>
      <w:r>
        <w:t>A Foglalkoztatási F</w:t>
      </w:r>
      <w:r w:rsidR="00A06AAE" w:rsidRPr="00A06AAE">
        <w:t xml:space="preserve">őosztály tájékoztatja a járási </w:t>
      </w:r>
      <w:proofErr w:type="gramStart"/>
      <w:r w:rsidR="00A06AAE" w:rsidRPr="00A06AAE">
        <w:t>hivatal foglalkoztatási</w:t>
      </w:r>
      <w:proofErr w:type="gramEnd"/>
      <w:r w:rsidR="00A06AAE" w:rsidRPr="00A06AAE">
        <w:t xml:space="preserve"> osztályt az ICS</w:t>
      </w:r>
      <w:r>
        <w:t xml:space="preserve"> </w:t>
      </w:r>
      <w:r w:rsidR="00A06AAE" w:rsidRPr="00A06AAE">
        <w:t>által meghozott döntésről.</w:t>
      </w:r>
    </w:p>
    <w:p w14:paraId="3143F009" w14:textId="36157935" w:rsidR="006F0EC0" w:rsidRPr="006F0EC0" w:rsidRDefault="00A06AAE" w:rsidP="006F0EC0">
      <w:pPr>
        <w:pStyle w:val="Listaszerbekezds"/>
        <w:numPr>
          <w:ilvl w:val="0"/>
          <w:numId w:val="37"/>
        </w:numPr>
      </w:pPr>
      <w:r w:rsidRPr="00A06AAE">
        <w:t>A járási hivatal foglalkoztatási osztályain dolgozó szakmai megvalósítók saját</w:t>
      </w:r>
      <w:r w:rsidR="006F0EC0">
        <w:t xml:space="preserve"> </w:t>
      </w:r>
      <w:r w:rsidRPr="00A06AAE">
        <w:t>adatbázisuk alapján felveszik a k</w:t>
      </w:r>
      <w:r w:rsidR="006F0EC0">
        <w:t>apcsolatot a programban résztvev</w:t>
      </w:r>
      <w:r w:rsidRPr="00A06AAE">
        <w:t>ő ügyfelekkel és</w:t>
      </w:r>
      <w:r w:rsidR="006F0EC0">
        <w:t xml:space="preserve"> megkötik a támogatási szerz</w:t>
      </w:r>
      <w:r w:rsidRPr="00A06AAE">
        <w:t>ődéseket.</w:t>
      </w:r>
    </w:p>
    <w:p w14:paraId="5ED84E84" w14:textId="77777777" w:rsidR="006F0EC0" w:rsidRDefault="006F0EC0">
      <w:pPr>
        <w:spacing w:before="0" w:after="200" w:line="276" w:lineRule="auto"/>
        <w:jc w:val="left"/>
        <w:rPr>
          <w:rFonts w:eastAsiaTheme="majorEastAsia" w:cstheme="majorBidi"/>
          <w:b/>
          <w:bCs/>
          <w:color w:val="2F6A8E"/>
          <w:sz w:val="28"/>
          <w:szCs w:val="28"/>
        </w:rPr>
      </w:pPr>
      <w:r>
        <w:br w:type="page"/>
      </w:r>
    </w:p>
    <w:p w14:paraId="66AF9C05" w14:textId="0BEB5995" w:rsidR="009F29F9" w:rsidRPr="009F29F9" w:rsidRDefault="009F29F9" w:rsidP="009F29F9">
      <w:pPr>
        <w:pStyle w:val="cimsor22"/>
      </w:pPr>
      <w:bookmarkStart w:id="41" w:name="_Toc486515578"/>
      <w:r w:rsidRPr="009F29F9">
        <w:lastRenderedPageBreak/>
        <w:t>Projektmenedzsment feladatok</w:t>
      </w:r>
      <w:bookmarkEnd w:id="38"/>
      <w:bookmarkEnd w:id="41"/>
    </w:p>
    <w:p w14:paraId="7A0166FF" w14:textId="77777777" w:rsidR="009F29F9" w:rsidRPr="009F29F9" w:rsidRDefault="009F29F9" w:rsidP="009F29F9">
      <w:pPr>
        <w:spacing w:line="360" w:lineRule="auto"/>
        <w:rPr>
          <w:rFonts w:cs="Calibri Light"/>
        </w:rPr>
      </w:pPr>
      <w:r w:rsidRPr="009F29F9">
        <w:rPr>
          <w:rFonts w:cs="Calibri Light"/>
        </w:rPr>
        <w:t>A projekthez kapcsolódó önállóan nem támogatható, de kötelezően megvalósítandó tevékenységek közé tartozó projektmenedzsmentet a Szabolcs 05. Önkormányzati Területfejlesztési Társulás látja el. A 272/2014 (XI.5.) Kormányrendelet 5. számú mellékletének 3.8.2. pontja szerint, a közszféra szervezetekre vonatkozó speciális előírásokat betartva a 100%-os önkormányzati tulajdonban álló Szabolcs 05. Kft. munkatársai töltik be a projektmenedzsment team szerepét. A projektmenedzserrel és a pénzügyi vezetővel szemben elvárás a felsőfokú végzettség megléte és több éves projektmegvalósítási és projekt fenntartási tapasztalat.</w:t>
      </w:r>
    </w:p>
    <w:p w14:paraId="22D93628" w14:textId="77777777" w:rsidR="009F29F9" w:rsidRPr="009F29F9" w:rsidRDefault="009F29F9" w:rsidP="009F29F9">
      <w:pPr>
        <w:spacing w:line="360" w:lineRule="auto"/>
        <w:rPr>
          <w:rFonts w:cs="Calibri Light"/>
        </w:rPr>
      </w:pPr>
      <w:r w:rsidRPr="009F29F9">
        <w:rPr>
          <w:rFonts w:cs="Calibri Light"/>
        </w:rPr>
        <w:t>A menedzsment szervezet kialakításakor a következő alapelvek kerültek figyelembevételre:</w:t>
      </w:r>
    </w:p>
    <w:p w14:paraId="01FF5734"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biztosított legyen a napi kapcsolattartás lehetősége a projektmenedzsment team és a partnerek között,</w:t>
      </w:r>
    </w:p>
    <w:p w14:paraId="3BC121FC"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iratmegőrzés, ellenőrzések –a dokumentumok tárolására vonatkozó feladatok, előírások teljesítése,</w:t>
      </w:r>
    </w:p>
    <w:p w14:paraId="7B418DF2"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átláthatóság, nyomon követhetőség, számon kérhetőség, összeférhetetlenség kizárásának biztosítása, magas színvonalú feladatellátás,</w:t>
      </w:r>
    </w:p>
    <w:p w14:paraId="1CEF861C"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megfelelő pénzügyi, számviteli rendszer megléte.</w:t>
      </w:r>
    </w:p>
    <w:p w14:paraId="2BF8AA21" w14:textId="77777777" w:rsidR="009F29F9" w:rsidRDefault="009F29F9" w:rsidP="009F29F9">
      <w:r>
        <w:t>Projektmenedzsment szervezet főbb feladatait az alábbiakban határozhatjuk meg:</w:t>
      </w:r>
    </w:p>
    <w:p w14:paraId="7DA3722D"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 xml:space="preserve">Feladatok megtervezése és nyomon követése: </w:t>
      </w:r>
    </w:p>
    <w:p w14:paraId="02601F6A"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az előkészítéshez kapcsolódó, illetve a megvalósítás során felmerülő aktuális feladatok megtervezése, pontos ütemezése, </w:t>
      </w:r>
    </w:p>
    <w:p w14:paraId="3CA1CABF"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feladatok végrehajtásának biztosítása és nyomon követése, </w:t>
      </w:r>
    </w:p>
    <w:p w14:paraId="25EBE5CB" w14:textId="60D476A9" w:rsidR="009F29F9" w:rsidRPr="009F29F9" w:rsidRDefault="009F29F9" w:rsidP="009F29F9">
      <w:pPr>
        <w:pStyle w:val="Listaszerbekezds"/>
        <w:numPr>
          <w:ilvl w:val="1"/>
          <w:numId w:val="10"/>
        </w:numPr>
        <w:spacing w:line="360" w:lineRule="auto"/>
        <w:rPr>
          <w:rFonts w:cs="Calibri Light"/>
        </w:rPr>
      </w:pPr>
      <w:r w:rsidRPr="009F29F9">
        <w:rPr>
          <w:rFonts w:cs="Calibri Light"/>
        </w:rPr>
        <w:t>a Támogatási Szerződésben vállaltak teljesítése és a határidők betartása (különös tekintettel a mérföldkövekre</w:t>
      </w:r>
      <w:r w:rsidR="007C00C0">
        <w:rPr>
          <w:rFonts w:cs="Calibri Light"/>
        </w:rPr>
        <w:t xml:space="preserve"> és indikátorokra</w:t>
      </w:r>
      <w:r w:rsidRPr="009F29F9">
        <w:rPr>
          <w:rFonts w:cs="Calibri Light"/>
        </w:rPr>
        <w:t xml:space="preserve">), </w:t>
      </w:r>
    </w:p>
    <w:p w14:paraId="65DB7682"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lastRenderedPageBreak/>
        <w:t xml:space="preserve">közreműködés a vállalt indikátorok teljesítésének nyomon követésében. </w:t>
      </w:r>
    </w:p>
    <w:p w14:paraId="2F5E4A4B"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 xml:space="preserve">Beszerzések: közreműködés a beszerzések megtervezésében, nyomon követésében – a közbeszerzési szakértővel együttműködve. </w:t>
      </w:r>
    </w:p>
    <w:p w14:paraId="4F54FCC2"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 xml:space="preserve">Pénzügyi adminisztráció és a projektvégrehajtás dokumentációja: </w:t>
      </w:r>
    </w:p>
    <w:p w14:paraId="0A716C55"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finanszírozás tervezése, a források összehangolásának biztosítása, </w:t>
      </w:r>
    </w:p>
    <w:p w14:paraId="3C55A1CA"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szerződések és számlák kezelési, nyilvántartási rendszerének megtervezése és kialakítása, </w:t>
      </w:r>
    </w:p>
    <w:p w14:paraId="3C2CA2F7"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előleg igénylése, </w:t>
      </w:r>
    </w:p>
    <w:p w14:paraId="1774BCBE"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kifizetés-igénylések összeállítása (időközi, záró), </w:t>
      </w:r>
    </w:p>
    <w:p w14:paraId="747984C9"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kifizetés-igénylésekhez kapcsolódó beszámolók, jelentések elkészítése,</w:t>
      </w:r>
    </w:p>
    <w:p w14:paraId="74E802F6"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projekttel kapcsolatos dokumentumok nyilvántartása és megőrzése. </w:t>
      </w:r>
    </w:p>
    <w:p w14:paraId="03C67F99"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 xml:space="preserve">Módosítások kezelése: </w:t>
      </w:r>
    </w:p>
    <w:p w14:paraId="7119B72B"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Támogatási Szerződés esetleges módosításának kezdeményezése, </w:t>
      </w:r>
    </w:p>
    <w:p w14:paraId="0294DB5F" w14:textId="77777777" w:rsidR="009F29F9" w:rsidRPr="009F29F9" w:rsidRDefault="009F29F9" w:rsidP="009F29F9">
      <w:pPr>
        <w:pStyle w:val="Listaszerbekezds"/>
        <w:numPr>
          <w:ilvl w:val="1"/>
          <w:numId w:val="10"/>
        </w:numPr>
        <w:spacing w:line="360" w:lineRule="auto"/>
        <w:rPr>
          <w:rFonts w:cs="Calibri Light"/>
        </w:rPr>
      </w:pPr>
      <w:proofErr w:type="spellStart"/>
      <w:r w:rsidRPr="009F29F9">
        <w:rPr>
          <w:rFonts w:cs="Calibri Light"/>
        </w:rPr>
        <w:t>változásbejelentések</w:t>
      </w:r>
      <w:proofErr w:type="spellEnd"/>
      <w:r w:rsidRPr="009F29F9">
        <w:rPr>
          <w:rFonts w:cs="Calibri Light"/>
        </w:rPr>
        <w:t xml:space="preserve"> kezelése. </w:t>
      </w:r>
    </w:p>
    <w:p w14:paraId="23B06A9C"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 xml:space="preserve">Kapcsolattartás és kommunikáció: </w:t>
      </w:r>
    </w:p>
    <w:p w14:paraId="41F6A4C3"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kapcsolattartás a Közreműködő Szervezettel, illetve az Irányító Hatósággal, </w:t>
      </w:r>
    </w:p>
    <w:p w14:paraId="2E1B9F43" w14:textId="77777777" w:rsidR="009F29F9" w:rsidRPr="009F29F9" w:rsidRDefault="009F29F9" w:rsidP="009F29F9">
      <w:pPr>
        <w:pStyle w:val="Listaszerbekezds"/>
        <w:numPr>
          <w:ilvl w:val="1"/>
          <w:numId w:val="10"/>
        </w:numPr>
        <w:spacing w:line="360" w:lineRule="auto"/>
        <w:rPr>
          <w:rFonts w:cs="Calibri Light"/>
        </w:rPr>
      </w:pPr>
      <w:proofErr w:type="spellStart"/>
      <w:r w:rsidRPr="009F29F9">
        <w:rPr>
          <w:rFonts w:cs="Calibri Light"/>
        </w:rPr>
        <w:t>döntéselőkészítés</w:t>
      </w:r>
      <w:proofErr w:type="spellEnd"/>
      <w:r w:rsidRPr="009F29F9">
        <w:rPr>
          <w:rFonts w:cs="Calibri Light"/>
        </w:rPr>
        <w:t xml:space="preserve"> a támogatást igénylők döntéshozó testületei felé, </w:t>
      </w:r>
    </w:p>
    <w:p w14:paraId="74B99FAF"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támogatást igénylők döntéshozó testületeinek rendszeres tájékoztatása a projekt előrehaladásáról, </w:t>
      </w:r>
    </w:p>
    <w:p w14:paraId="102FEE52"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partnerség biztosítása, a konzorciumi partnerek közötti kommunikáció rendjének kialakítása, </w:t>
      </w:r>
    </w:p>
    <w:p w14:paraId="19D66914" w14:textId="77777777" w:rsidR="009F29F9" w:rsidRPr="009F29F9" w:rsidRDefault="009F29F9" w:rsidP="009F29F9">
      <w:pPr>
        <w:pStyle w:val="Listaszerbekezds"/>
        <w:numPr>
          <w:ilvl w:val="0"/>
          <w:numId w:val="10"/>
        </w:numPr>
        <w:spacing w:line="360" w:lineRule="auto"/>
        <w:rPr>
          <w:rFonts w:cs="Calibri Light"/>
        </w:rPr>
      </w:pPr>
      <w:r w:rsidRPr="009F29F9">
        <w:rPr>
          <w:rFonts w:cs="Calibri Light"/>
        </w:rPr>
        <w:t>projektülések szervezése, lebonyolítása, dokumentálása.</w:t>
      </w:r>
    </w:p>
    <w:tbl>
      <w:tblPr>
        <w:tblStyle w:val="Rcsostblzat"/>
        <w:tblW w:w="5000" w:type="pct"/>
        <w:tblLook w:val="04A0" w:firstRow="1" w:lastRow="0" w:firstColumn="1" w:lastColumn="0" w:noHBand="0" w:noVBand="1"/>
      </w:tblPr>
      <w:tblGrid>
        <w:gridCol w:w="3562"/>
        <w:gridCol w:w="4590"/>
      </w:tblGrid>
      <w:tr w:rsidR="009F29F9" w14:paraId="51EC005A"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189DAF6"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lastRenderedPageBreak/>
              <w:t>Felelős szervezeti egység</w:t>
            </w:r>
          </w:p>
        </w:tc>
        <w:tc>
          <w:tcPr>
            <w:tcW w:w="2815" w:type="pct"/>
            <w:tcBorders>
              <w:top w:val="single" w:sz="4" w:space="0" w:color="auto"/>
              <w:left w:val="single" w:sz="4" w:space="0" w:color="auto"/>
              <w:bottom w:val="single" w:sz="4" w:space="0" w:color="auto"/>
              <w:right w:val="single" w:sz="4" w:space="0" w:color="auto"/>
            </w:tcBorders>
            <w:vAlign w:val="center"/>
            <w:hideMark/>
          </w:tcPr>
          <w:p w14:paraId="30A20023" w14:textId="77777777" w:rsidR="009F29F9" w:rsidRDefault="009F29F9" w:rsidP="009F29F9">
            <w:pPr>
              <w:spacing w:before="60" w:after="60" w:line="264" w:lineRule="auto"/>
              <w:jc w:val="left"/>
              <w:rPr>
                <w:rFonts w:cs="Calibri Light"/>
              </w:rPr>
            </w:pPr>
            <w:r>
              <w:rPr>
                <w:rFonts w:cs="Calibri Light"/>
              </w:rPr>
              <w:t>Projektmenedzsment</w:t>
            </w:r>
          </w:p>
        </w:tc>
      </w:tr>
      <w:tr w:rsidR="009F29F9" w14:paraId="1EB974E2"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D65B07"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Kötelező feladat</w:t>
            </w:r>
          </w:p>
        </w:tc>
        <w:tc>
          <w:tcPr>
            <w:tcW w:w="2815" w:type="pct"/>
            <w:tcBorders>
              <w:top w:val="single" w:sz="4" w:space="0" w:color="auto"/>
              <w:left w:val="single" w:sz="4" w:space="0" w:color="auto"/>
              <w:bottom w:val="single" w:sz="4" w:space="0" w:color="auto"/>
              <w:right w:val="single" w:sz="4" w:space="0" w:color="auto"/>
            </w:tcBorders>
            <w:vAlign w:val="center"/>
            <w:hideMark/>
          </w:tcPr>
          <w:p w14:paraId="6B6F0FAE" w14:textId="77777777" w:rsidR="009F29F9" w:rsidRDefault="009F29F9" w:rsidP="009F29F9">
            <w:pPr>
              <w:spacing w:before="60" w:after="60" w:line="264" w:lineRule="auto"/>
              <w:jc w:val="left"/>
              <w:rPr>
                <w:rFonts w:cs="Calibri Light"/>
              </w:rPr>
            </w:pPr>
            <w:r>
              <w:rPr>
                <w:rFonts w:cs="Calibri Light"/>
              </w:rPr>
              <w:t>igen</w:t>
            </w:r>
          </w:p>
        </w:tc>
      </w:tr>
      <w:tr w:rsidR="009F29F9" w14:paraId="0CB2C61E"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BC5C084"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Finanszírozás forrása</w:t>
            </w:r>
          </w:p>
        </w:tc>
        <w:tc>
          <w:tcPr>
            <w:tcW w:w="2815" w:type="pct"/>
            <w:tcBorders>
              <w:top w:val="single" w:sz="4" w:space="0" w:color="auto"/>
              <w:left w:val="single" w:sz="4" w:space="0" w:color="auto"/>
              <w:bottom w:val="single" w:sz="4" w:space="0" w:color="auto"/>
              <w:right w:val="single" w:sz="4" w:space="0" w:color="auto"/>
            </w:tcBorders>
            <w:vAlign w:val="center"/>
            <w:hideMark/>
          </w:tcPr>
          <w:p w14:paraId="7C776D8D" w14:textId="77777777" w:rsidR="009F29F9" w:rsidRDefault="009F29F9" w:rsidP="009F29F9">
            <w:pPr>
              <w:spacing w:before="60" w:after="60" w:line="264" w:lineRule="auto"/>
              <w:jc w:val="left"/>
              <w:rPr>
                <w:rFonts w:cs="Calibri Light"/>
              </w:rPr>
            </w:pPr>
            <w:r>
              <w:rPr>
                <w:rFonts w:cs="Calibri Light"/>
              </w:rPr>
              <w:t>projekt költségvetéséből finanszírozható</w:t>
            </w:r>
          </w:p>
        </w:tc>
      </w:tr>
      <w:tr w:rsidR="009F29F9" w14:paraId="6BEE5140"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167252B"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Egyéb érintettek, bevonandó partnerek</w:t>
            </w:r>
          </w:p>
        </w:tc>
        <w:tc>
          <w:tcPr>
            <w:tcW w:w="2815" w:type="pct"/>
            <w:tcBorders>
              <w:top w:val="single" w:sz="4" w:space="0" w:color="auto"/>
              <w:left w:val="single" w:sz="4" w:space="0" w:color="auto"/>
              <w:bottom w:val="single" w:sz="4" w:space="0" w:color="auto"/>
              <w:right w:val="single" w:sz="4" w:space="0" w:color="auto"/>
            </w:tcBorders>
            <w:vAlign w:val="center"/>
            <w:hideMark/>
          </w:tcPr>
          <w:p w14:paraId="2D09CC45" w14:textId="77777777" w:rsidR="009F29F9" w:rsidRDefault="009F29F9" w:rsidP="009F29F9">
            <w:pPr>
              <w:spacing w:before="60" w:after="60" w:line="264" w:lineRule="auto"/>
              <w:jc w:val="left"/>
              <w:rPr>
                <w:rFonts w:cs="Calibri Light"/>
              </w:rPr>
            </w:pPr>
            <w:r>
              <w:rPr>
                <w:rFonts w:cs="Calibri Light"/>
              </w:rPr>
              <w:t>Paktumiroda, Szabolcs-Szatmár-Bereg Megyei Kormányhivatal</w:t>
            </w:r>
          </w:p>
        </w:tc>
      </w:tr>
      <w:tr w:rsidR="009F29F9" w14:paraId="206C27E5"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tcPr>
          <w:p w14:paraId="30AFEA74"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tcBorders>
              <w:top w:val="single" w:sz="4" w:space="0" w:color="auto"/>
              <w:left w:val="single" w:sz="4" w:space="0" w:color="auto"/>
              <w:bottom w:val="single" w:sz="4" w:space="0" w:color="auto"/>
              <w:right w:val="single" w:sz="4" w:space="0" w:color="auto"/>
            </w:tcBorders>
            <w:vAlign w:val="center"/>
          </w:tcPr>
          <w:p w14:paraId="67C234B0" w14:textId="77777777" w:rsidR="009F29F9" w:rsidRDefault="009F29F9" w:rsidP="009F29F9">
            <w:pPr>
              <w:spacing w:before="60" w:after="60" w:line="264" w:lineRule="auto"/>
              <w:jc w:val="left"/>
              <w:rPr>
                <w:rFonts w:cs="Calibri Light"/>
              </w:rPr>
            </w:pPr>
            <w:r>
              <w:rPr>
                <w:rFonts w:cs="Calibri Light"/>
              </w:rPr>
              <w:t>Folyamatos</w:t>
            </w:r>
          </w:p>
        </w:tc>
      </w:tr>
    </w:tbl>
    <w:p w14:paraId="5E4EB05C" w14:textId="77777777" w:rsidR="009F29F9" w:rsidRPr="009F29F9" w:rsidRDefault="009F29F9" w:rsidP="009F29F9">
      <w:pPr>
        <w:pStyle w:val="cimsor22"/>
      </w:pPr>
      <w:bookmarkStart w:id="42" w:name="_Toc481654004"/>
      <w:bookmarkStart w:id="43" w:name="_Toc486515579"/>
      <w:r w:rsidRPr="009F29F9">
        <w:t>Dokumentáció, adminisztráció</w:t>
      </w:r>
      <w:bookmarkEnd w:id="42"/>
      <w:bookmarkEnd w:id="43"/>
    </w:p>
    <w:p w14:paraId="0BD093DD" w14:textId="77777777" w:rsidR="009F29F9" w:rsidRPr="009F29F9" w:rsidRDefault="009F29F9" w:rsidP="009F29F9">
      <w:pPr>
        <w:pStyle w:val="cimsor32"/>
      </w:pPr>
      <w:bookmarkStart w:id="44" w:name="_Toc481654005"/>
      <w:bookmarkStart w:id="45" w:name="_Toc486515580"/>
      <w:r w:rsidRPr="009F29F9">
        <w:t>A paktum működésével kapcsolatos dokumentáció</w:t>
      </w:r>
      <w:bookmarkEnd w:id="44"/>
      <w:bookmarkEnd w:id="45"/>
    </w:p>
    <w:p w14:paraId="5BC541FA" w14:textId="77777777" w:rsidR="009F29F9" w:rsidRPr="009F29F9" w:rsidRDefault="009F29F9" w:rsidP="009F29F9">
      <w:pPr>
        <w:spacing w:line="360" w:lineRule="auto"/>
        <w:rPr>
          <w:rFonts w:cs="Calibri Light"/>
          <w:b/>
        </w:rPr>
      </w:pPr>
      <w:r w:rsidRPr="009F29F9">
        <w:rPr>
          <w:rFonts w:cs="Calibri Light"/>
          <w:b/>
        </w:rPr>
        <w:t>Paktumminősítés</w:t>
      </w:r>
    </w:p>
    <w:p w14:paraId="3980F29B" w14:textId="77777777" w:rsidR="009F29F9" w:rsidRPr="009F29F9" w:rsidRDefault="009F29F9" w:rsidP="009F29F9">
      <w:pPr>
        <w:spacing w:line="360" w:lineRule="auto"/>
        <w:rPr>
          <w:rFonts w:cs="Calibri Light"/>
        </w:rPr>
      </w:pPr>
      <w:r w:rsidRPr="009F29F9">
        <w:rPr>
          <w:rFonts w:cs="Calibri Light"/>
        </w:rPr>
        <w:t>Annak érdekében, hogy a paktumprojekt keretében létrehozott partnerség valóban foglalkoztatási együttműködésnek minősüljön, meg kell felelnie az előzetesen meghatározott minimum sztenderdeknek – legkésőbb a projekt fizikai befejezésének időpontjáig. A minősítés egyfajta akkreditációnak felel meg, mely a partnerséget, a paktumszervezetet vizsgálja és értékeli. A paktumiroda és a projektmenedzsment munkatársai a megvalósítás során részt vesznek a paktummenedzsment képzésen, ahol részletesen is megismerkedhetnek a sztenderdekkel, így a minősítési eljárást is ők menedzselik és készítik elő a projekt megvalósítása alatt.</w:t>
      </w:r>
    </w:p>
    <w:p w14:paraId="22E7F588" w14:textId="716EB14B" w:rsidR="009F29F9" w:rsidRDefault="00046BFA" w:rsidP="009F29F9">
      <w:pPr>
        <w:pStyle w:val="Kpalrs"/>
      </w:pPr>
      <w:r>
        <w:fldChar w:fldCharType="begin"/>
      </w:r>
      <w:r>
        <w:instrText xml:space="preserve"> SEQ ábra \* ARABIC </w:instrText>
      </w:r>
      <w:r>
        <w:fldChar w:fldCharType="separate"/>
      </w:r>
      <w:bookmarkStart w:id="46" w:name="_Toc479334007"/>
      <w:bookmarkStart w:id="47" w:name="_Toc483835358"/>
      <w:r w:rsidR="002474A8">
        <w:rPr>
          <w:noProof/>
        </w:rPr>
        <w:t>3</w:t>
      </w:r>
      <w:r>
        <w:rPr>
          <w:noProof/>
        </w:rPr>
        <w:fldChar w:fldCharType="end"/>
      </w:r>
      <w:r w:rsidR="009F29F9">
        <w:t>. ábra: A paktumminősítés folyamata</w:t>
      </w:r>
      <w:bookmarkEnd w:id="46"/>
      <w:bookmarkEnd w:id="47"/>
    </w:p>
    <w:p w14:paraId="37C3385A" w14:textId="77777777" w:rsidR="009F29F9" w:rsidRDefault="009F29F9" w:rsidP="009F29F9">
      <w:pPr>
        <w:rPr>
          <w:sz w:val="22"/>
        </w:rPr>
      </w:pPr>
      <w:r>
        <w:rPr>
          <w:noProof/>
          <w:sz w:val="22"/>
          <w:lang w:eastAsia="hu-HU"/>
        </w:rPr>
        <w:drawing>
          <wp:inline distT="0" distB="0" distL="0" distR="0" wp14:anchorId="6B1636FB" wp14:editId="34966BB2">
            <wp:extent cx="4953663" cy="2533650"/>
            <wp:effectExtent l="57150" t="38100" r="94615"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7559548" w14:textId="77777777" w:rsidR="009F29F9" w:rsidRDefault="009F29F9" w:rsidP="009F29F9">
      <w:pPr>
        <w:pStyle w:val="Forras"/>
      </w:pPr>
      <w:r>
        <w:lastRenderedPageBreak/>
        <w:t>Forrás: saját szerkesztés</w:t>
      </w:r>
    </w:p>
    <w:p w14:paraId="094CDB07" w14:textId="77777777" w:rsidR="009F29F9" w:rsidRPr="009F29F9" w:rsidRDefault="009F29F9" w:rsidP="009F29F9">
      <w:pPr>
        <w:pStyle w:val="Listaszerbekezds"/>
        <w:numPr>
          <w:ilvl w:val="0"/>
          <w:numId w:val="10"/>
        </w:numPr>
        <w:spacing w:line="360" w:lineRule="auto"/>
        <w:rPr>
          <w:rFonts w:cs="Calibri Light"/>
          <w:b/>
        </w:rPr>
      </w:pPr>
      <w:r w:rsidRPr="009F29F9">
        <w:rPr>
          <w:rFonts w:cs="Calibri Light"/>
          <w:b/>
        </w:rPr>
        <w:t>Partnerségi követelmények:</w:t>
      </w:r>
    </w:p>
    <w:p w14:paraId="647B5649" w14:textId="77777777" w:rsidR="009F29F9" w:rsidRPr="00E215A7" w:rsidRDefault="009F29F9" w:rsidP="00E215A7">
      <w:pPr>
        <w:spacing w:line="360" w:lineRule="auto"/>
        <w:rPr>
          <w:rFonts w:cs="Calibri Light"/>
        </w:rPr>
      </w:pPr>
      <w:r w:rsidRPr="00E215A7">
        <w:rPr>
          <w:rFonts w:cs="Calibri Light"/>
        </w:rPr>
        <w:t>A követelmény során a foglalkoztatási partnerség összetétele, teljessége, bővítési lehetőségei, az együttműködések szervezése, a partnerség működési hatóköre, feltételei és fenntarthatósága kerül megvizsgálásra.</w:t>
      </w:r>
    </w:p>
    <w:p w14:paraId="6AAA17F1" w14:textId="7D59C4AB" w:rsidR="009F29F9" w:rsidRPr="00E215A7" w:rsidRDefault="009F29F9" w:rsidP="00E215A7">
      <w:pPr>
        <w:spacing w:line="360" w:lineRule="auto"/>
        <w:rPr>
          <w:rFonts w:cs="Calibri Light"/>
        </w:rPr>
      </w:pPr>
      <w:r w:rsidRPr="00E215A7">
        <w:rPr>
          <w:rFonts w:cs="Calibri Light"/>
        </w:rPr>
        <w:t>A partnerség kialakításának feltétele a Paktum esetében minimum 15 fős együttműködési megállapodás létrehozása és aláírása, melynek folyamatáról a 3.1</w:t>
      </w:r>
      <w:r w:rsidR="00E215A7" w:rsidRPr="00E215A7">
        <w:rPr>
          <w:rFonts w:cs="Calibri Light"/>
        </w:rPr>
        <w:t>.3</w:t>
      </w:r>
      <w:r w:rsidRPr="00E215A7">
        <w:rPr>
          <w:rFonts w:cs="Calibri Light"/>
        </w:rPr>
        <w:t xml:space="preserve"> fejezet, módszertanáról a 3.2.</w:t>
      </w:r>
      <w:r w:rsidR="00E215A7" w:rsidRPr="00E215A7">
        <w:rPr>
          <w:rFonts w:cs="Calibri Light"/>
        </w:rPr>
        <w:t>7</w:t>
      </w:r>
      <w:r w:rsidRPr="00E215A7">
        <w:rPr>
          <w:rFonts w:cs="Calibri Light"/>
        </w:rPr>
        <w:t xml:space="preserve"> fejezet ír.</w:t>
      </w:r>
    </w:p>
    <w:p w14:paraId="1A656832" w14:textId="77777777" w:rsidR="009F29F9" w:rsidRPr="00E215A7" w:rsidRDefault="009F29F9" w:rsidP="00E215A7">
      <w:pPr>
        <w:spacing w:line="360" w:lineRule="auto"/>
        <w:rPr>
          <w:rFonts w:cs="Calibri Light"/>
        </w:rPr>
      </w:pPr>
      <w:r w:rsidRPr="00E215A7">
        <w:rPr>
          <w:rFonts w:cs="Calibri Light"/>
        </w:rPr>
        <w:t>A stratégia kialakítása megfelelő módszertani alapelvek mentén történt, ezáltal biztosítható, hogy a foglalkoztatási partnerségnek világosan meghatározott céljai legyenek, amelyek a helyzetelemzés megállapításaira épülnek.</w:t>
      </w:r>
    </w:p>
    <w:p w14:paraId="3F5B125E" w14:textId="77777777" w:rsidR="009F29F9" w:rsidRPr="00E215A7" w:rsidRDefault="009F29F9" w:rsidP="00E215A7">
      <w:pPr>
        <w:spacing w:line="360" w:lineRule="auto"/>
        <w:rPr>
          <w:rFonts w:cs="Calibri Light"/>
        </w:rPr>
      </w:pPr>
      <w:r w:rsidRPr="00E215A7">
        <w:rPr>
          <w:rFonts w:cs="Calibri Light"/>
        </w:rPr>
        <w:t>A partnerségi követelmények igazolásának elemei:</w:t>
      </w:r>
    </w:p>
    <w:p w14:paraId="23DC6F93"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a partnerek által aláírt Együttműködési Megállapodás, </w:t>
      </w:r>
    </w:p>
    <w:p w14:paraId="5AB1228F"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 xml:space="preserve">foglalkoztatási helyzetfeltárás, SWOT és helyzetelemzés, </w:t>
      </w:r>
    </w:p>
    <w:p w14:paraId="58879EB7"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stratégia: jövőkép, célrendszer és fejlesztési prioritások, horizontális szempontok,</w:t>
      </w:r>
    </w:p>
    <w:p w14:paraId="65E0B95B"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a stratégiához kapcsolódó foglalkoztatási akcióterv,</w:t>
      </w:r>
    </w:p>
    <w:p w14:paraId="7933C0F4" w14:textId="77777777" w:rsidR="009F29F9" w:rsidRPr="009F29F9" w:rsidRDefault="009F29F9" w:rsidP="009F29F9">
      <w:pPr>
        <w:pStyle w:val="Listaszerbekezds"/>
        <w:numPr>
          <w:ilvl w:val="1"/>
          <w:numId w:val="10"/>
        </w:numPr>
        <w:spacing w:line="360" w:lineRule="auto"/>
        <w:rPr>
          <w:rFonts w:cs="Calibri Light"/>
        </w:rPr>
      </w:pPr>
      <w:r w:rsidRPr="009F29F9">
        <w:rPr>
          <w:rFonts w:cs="Calibri Light"/>
        </w:rPr>
        <w:t>a stratégiához illeszkedő operatív projekttervek (minimum 3 db),</w:t>
      </w:r>
    </w:p>
    <w:p w14:paraId="517E5C3B" w14:textId="77777777" w:rsidR="009F29F9" w:rsidRPr="004D42D2" w:rsidRDefault="009F29F9" w:rsidP="009F29F9">
      <w:pPr>
        <w:pStyle w:val="Listaszerbekezds"/>
        <w:numPr>
          <w:ilvl w:val="1"/>
          <w:numId w:val="10"/>
        </w:numPr>
        <w:spacing w:line="360" w:lineRule="auto"/>
        <w:rPr>
          <w:rFonts w:cs="Calibri Light"/>
        </w:rPr>
      </w:pPr>
      <w:r w:rsidRPr="004D42D2">
        <w:rPr>
          <w:rFonts w:cs="Calibri Light"/>
        </w:rPr>
        <w:t>a paktum Irányító Csoportjának és a Foglalkoztatási Fórumának működési szabályzata,</w:t>
      </w:r>
    </w:p>
    <w:p w14:paraId="77A52C8E" w14:textId="77777777" w:rsidR="009F29F9" w:rsidRPr="004D42D2" w:rsidRDefault="009F29F9" w:rsidP="009F29F9">
      <w:pPr>
        <w:pStyle w:val="Listaszerbekezds"/>
        <w:numPr>
          <w:ilvl w:val="1"/>
          <w:numId w:val="10"/>
        </w:numPr>
        <w:spacing w:line="360" w:lineRule="auto"/>
        <w:rPr>
          <w:rFonts w:cs="Calibri Light"/>
        </w:rPr>
      </w:pPr>
      <w:r w:rsidRPr="004D42D2">
        <w:rPr>
          <w:rFonts w:cs="Calibri Light"/>
        </w:rPr>
        <w:t>az Irányító Csoport éves munkaterve,</w:t>
      </w:r>
    </w:p>
    <w:p w14:paraId="16AB3DB9" w14:textId="77777777" w:rsidR="009F29F9" w:rsidRPr="004D42D2" w:rsidRDefault="009F29F9" w:rsidP="009F29F9">
      <w:pPr>
        <w:pStyle w:val="Listaszerbekezds"/>
        <w:numPr>
          <w:ilvl w:val="1"/>
          <w:numId w:val="10"/>
        </w:numPr>
        <w:spacing w:line="360" w:lineRule="auto"/>
        <w:rPr>
          <w:rFonts w:cs="Calibri Light"/>
        </w:rPr>
      </w:pPr>
      <w:r w:rsidRPr="004D42D2">
        <w:rPr>
          <w:rFonts w:cs="Calibri Light"/>
        </w:rPr>
        <w:t>a paktumiroda éves munka- és költségterve.</w:t>
      </w:r>
    </w:p>
    <w:p w14:paraId="426B98AE" w14:textId="77777777" w:rsidR="009F29F9" w:rsidRPr="009F29F9" w:rsidRDefault="009F29F9" w:rsidP="009F29F9">
      <w:pPr>
        <w:pStyle w:val="Listaszerbekezds"/>
        <w:numPr>
          <w:ilvl w:val="0"/>
          <w:numId w:val="10"/>
        </w:numPr>
        <w:spacing w:line="360" w:lineRule="auto"/>
        <w:rPr>
          <w:rFonts w:cs="Calibri Light"/>
          <w:b/>
        </w:rPr>
      </w:pPr>
      <w:r w:rsidRPr="009F29F9">
        <w:rPr>
          <w:rFonts w:cs="Calibri Light"/>
          <w:b/>
        </w:rPr>
        <w:t>Szolgáltatási követelmények:</w:t>
      </w:r>
    </w:p>
    <w:p w14:paraId="34CD2713" w14:textId="77777777" w:rsidR="009F29F9" w:rsidRPr="00DB0980" w:rsidRDefault="009F29F9" w:rsidP="00DB0980">
      <w:pPr>
        <w:spacing w:line="360" w:lineRule="auto"/>
        <w:rPr>
          <w:rFonts w:cs="Calibri Light"/>
        </w:rPr>
      </w:pPr>
      <w:r>
        <w:rPr>
          <w:rFonts w:cs="Calibri Light"/>
        </w:rPr>
        <w:t xml:space="preserve">A Paktumnak – ezen belül a Paktumirodának – különböző szolgáltatásokat kell ellátnia a partnerség eredményes és hatékony működtetése, valamint a Paktum deklarált </w:t>
      </w:r>
      <w:r>
        <w:rPr>
          <w:rFonts w:cs="Calibri Light"/>
        </w:rPr>
        <w:lastRenderedPageBreak/>
        <w:t>céljainak elérése érdekében. A szolgáltatásokkal kapcsolatosan két fő követelményt fogalmaztak meg:</w:t>
      </w:r>
    </w:p>
    <w:p w14:paraId="3D60D1E7" w14:textId="3D39A379" w:rsidR="009F29F9" w:rsidRPr="00DB0980" w:rsidRDefault="009F29F9" w:rsidP="00DB0980">
      <w:pPr>
        <w:pStyle w:val="Listaszerbekezds"/>
        <w:numPr>
          <w:ilvl w:val="1"/>
          <w:numId w:val="10"/>
        </w:numPr>
        <w:spacing w:line="360" w:lineRule="auto"/>
        <w:rPr>
          <w:rFonts w:cs="Calibri Light"/>
        </w:rPr>
      </w:pPr>
      <w:r w:rsidRPr="00DB0980">
        <w:rPr>
          <w:rFonts w:cs="Calibri Light"/>
        </w:rPr>
        <w:t xml:space="preserve">Paktumtevékenységek, paktumszolgáltatások: </w:t>
      </w:r>
      <w:proofErr w:type="gramStart"/>
      <w:r w:rsidRPr="00DB0980">
        <w:rPr>
          <w:rFonts w:cs="Calibri Light"/>
        </w:rPr>
        <w:t>ezen</w:t>
      </w:r>
      <w:proofErr w:type="gramEnd"/>
      <w:r w:rsidRPr="00DB0980">
        <w:rPr>
          <w:rFonts w:cs="Calibri Light"/>
        </w:rPr>
        <w:t xml:space="preserve"> tevékenységekre azért van szükség, hogy a térség munkaadóinak és munkavállalóinak igényeit, elvárásait minél hatékonyabban ki lehessen szolgálni, valamint a közreműködés során az értékátadási folyamat (tudás, probléma-megoldás, erőforrás, lehetőség biztosítása stb.) megvalósuljon. A szolgáltatások nyújtói és igénybevevői között egyfajta jogviszony jön létre, amelyre megfelelő jogi, szakmai és egyéb szabályok vonatkoznak.</w:t>
      </w:r>
    </w:p>
    <w:p w14:paraId="46616821" w14:textId="39E277B4" w:rsidR="009F29F9" w:rsidRPr="00DB0980" w:rsidRDefault="009F29F9" w:rsidP="00DB0980">
      <w:pPr>
        <w:pStyle w:val="Listaszerbekezds"/>
        <w:numPr>
          <w:ilvl w:val="1"/>
          <w:numId w:val="10"/>
        </w:numPr>
        <w:spacing w:line="360" w:lineRule="auto"/>
        <w:rPr>
          <w:rFonts w:cs="Calibri Light"/>
        </w:rPr>
      </w:pPr>
      <w:r w:rsidRPr="00DB0980">
        <w:rPr>
          <w:rFonts w:cs="Calibri Light"/>
        </w:rPr>
        <w:t xml:space="preserve">A menedzsment szervezet, menedzsment kapacitások megléte: </w:t>
      </w:r>
      <w:r w:rsidRPr="00C106B0">
        <w:rPr>
          <w:rFonts w:cs="Calibri Light"/>
        </w:rPr>
        <w:t xml:space="preserve">a paktum menedzsment tevékenysége, mint szolgáltatás a helyi gazdaság működésének része, a szolgáltató és az igénybevevő között jogviszony jön létre, ezért szabályozni kell a szolgáltatásnyújtás különböző követelményeit, feltételeit. A paktum menedzsment szolgáltatásainak megszervezése egy ciklikus folyamat, ami a szükségletek elemzésével indul és a szolgáltatási folyamat megtervezése, szolgáltatás meghatározása követi. </w:t>
      </w:r>
      <w:r>
        <w:rPr>
          <w:rFonts w:cs="Calibri Light"/>
        </w:rPr>
        <w:t>V</w:t>
      </w:r>
      <w:r w:rsidRPr="00C106B0">
        <w:rPr>
          <w:rFonts w:cs="Calibri Light"/>
        </w:rPr>
        <w:t>izsgálni kell a megvalósíthatóságot, és meg kell határozni a szolgáltatásnyújtás technikai</w:t>
      </w:r>
      <w:r>
        <w:rPr>
          <w:rFonts w:cs="Calibri Light"/>
        </w:rPr>
        <w:t>,</w:t>
      </w:r>
      <w:r w:rsidRPr="00C106B0">
        <w:rPr>
          <w:rFonts w:cs="Calibri Light"/>
        </w:rPr>
        <w:t xml:space="preserve"> pénzügyi </w:t>
      </w:r>
      <w:r>
        <w:rPr>
          <w:rFonts w:cs="Calibri Light"/>
        </w:rPr>
        <w:t xml:space="preserve">és jogi </w:t>
      </w:r>
      <w:r w:rsidRPr="00C106B0">
        <w:rPr>
          <w:rFonts w:cs="Calibri Light"/>
        </w:rPr>
        <w:t>keretei</w:t>
      </w:r>
      <w:r>
        <w:rPr>
          <w:rFonts w:cs="Calibri Light"/>
        </w:rPr>
        <w:t>t</w:t>
      </w:r>
      <w:r w:rsidRPr="00C106B0">
        <w:rPr>
          <w:rFonts w:cs="Calibri Light"/>
        </w:rPr>
        <w:t>. A későbbiekben a szolgáltatásnyújtás minőségi feltételeit, követelményeit, illetve a szolgáltatások továbbfejlesztési lehetőségeit is meg kell tervezni.</w:t>
      </w:r>
    </w:p>
    <w:p w14:paraId="21E49255" w14:textId="77777777" w:rsidR="009F29F9" w:rsidRPr="009F29F9" w:rsidRDefault="009F29F9" w:rsidP="009F29F9">
      <w:pPr>
        <w:pStyle w:val="Listaszerbekezds"/>
        <w:numPr>
          <w:ilvl w:val="0"/>
          <w:numId w:val="10"/>
        </w:numPr>
        <w:spacing w:line="360" w:lineRule="auto"/>
        <w:rPr>
          <w:rFonts w:cs="Calibri Light"/>
          <w:b/>
        </w:rPr>
      </w:pPr>
      <w:r w:rsidRPr="009F29F9">
        <w:rPr>
          <w:rFonts w:cs="Calibri Light"/>
          <w:b/>
        </w:rPr>
        <w:t>Működési követelmények:</w:t>
      </w:r>
    </w:p>
    <w:p w14:paraId="58CE8046" w14:textId="77777777" w:rsidR="009F29F9" w:rsidRPr="007310E9" w:rsidRDefault="009F29F9" w:rsidP="00DB0980">
      <w:pPr>
        <w:spacing w:line="360" w:lineRule="auto"/>
        <w:rPr>
          <w:rFonts w:cs="Calibri Light"/>
        </w:rPr>
      </w:pPr>
      <w:r w:rsidRPr="007310E9">
        <w:rPr>
          <w:rFonts w:cs="Calibri Light"/>
        </w:rPr>
        <w:t>A paktumszervezet zavartalan működéséhez az alábbi követelmények teljesítése szükséges:</w:t>
      </w:r>
    </w:p>
    <w:p w14:paraId="051BDC85"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a megtervezett paktum stratégiához kapcsolódóan rövid távú működési akciótervet, éves munkatervet és költségvetést szükséges elkészíteni;</w:t>
      </w:r>
    </w:p>
    <w:p w14:paraId="18E77AB0"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lastRenderedPageBreak/>
        <w:t>a paktum működés ellenőrzési és értékelési rendszerének kidolgozása;</w:t>
      </w:r>
    </w:p>
    <w:p w14:paraId="035A7766"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a paktumszervezet együttműködő szintjeinek elkülönítése, feladatok meghatározása a működési dokumentumok alapján;</w:t>
      </w:r>
    </w:p>
    <w:p w14:paraId="40A34624" w14:textId="77777777" w:rsidR="009F29F9" w:rsidRPr="00DB0980" w:rsidRDefault="009F29F9" w:rsidP="00DB0980">
      <w:pPr>
        <w:pStyle w:val="Listaszerbekezds"/>
        <w:numPr>
          <w:ilvl w:val="1"/>
          <w:numId w:val="10"/>
        </w:numPr>
        <w:spacing w:line="360" w:lineRule="auto"/>
        <w:rPr>
          <w:rFonts w:cs="Calibri Light"/>
        </w:rPr>
      </w:pPr>
      <w:bookmarkStart w:id="48" w:name="_Hlk481226883"/>
      <w:r w:rsidRPr="00DB0980">
        <w:rPr>
          <w:rFonts w:cs="Calibri Light"/>
        </w:rPr>
        <w:t>az Irányító Csoportnak egy felelős menedzsment szervezetet kell kijelölnie, mivel ez nem önálló jogi személy, ezért a működési rendjének szabályozását és az irányítói jogok gyakorlását delegálnia kell valamely szervezetre az alapító dokumentumokban;</w:t>
      </w:r>
      <w:bookmarkEnd w:id="48"/>
    </w:p>
    <w:p w14:paraId="52C6B4DC"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a menedzsmentben minimum egy fő, felsőfokú végzettségű, legalább 2 éves releváns tapasztalattal rendelkező személyt szükséges alkalmazni;</w:t>
      </w:r>
    </w:p>
    <w:p w14:paraId="2C153756"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 xml:space="preserve">a működési feltételek technikai követelményei közé tartozik az önálló irodahelyiség megléte, funkcionális </w:t>
      </w:r>
      <w:proofErr w:type="gramStart"/>
      <w:r w:rsidRPr="00DB0980">
        <w:rPr>
          <w:rFonts w:cs="Calibri Light"/>
        </w:rPr>
        <w:t>bútorzattal</w:t>
      </w:r>
      <w:proofErr w:type="gramEnd"/>
      <w:r w:rsidRPr="00DB0980">
        <w:rPr>
          <w:rFonts w:cs="Calibri Light"/>
        </w:rPr>
        <w:t xml:space="preserve"> irodaszerekkel és közös szociális helyiségek használatának lehetőségével;</w:t>
      </w:r>
    </w:p>
    <w:p w14:paraId="44F8A8CC"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Internet eléréssel rendelkező biztonságos számítógépek beszerzése, melyre jogtiszta irodai alkalmazások kerülnek feltelepítésre; nyomtatási/</w:t>
      </w:r>
      <w:proofErr w:type="spellStart"/>
      <w:r w:rsidRPr="00DB0980">
        <w:rPr>
          <w:rFonts w:cs="Calibri Light"/>
        </w:rPr>
        <w:t>szkennelési</w:t>
      </w:r>
      <w:proofErr w:type="spellEnd"/>
      <w:r w:rsidRPr="00DB0980">
        <w:rPr>
          <w:rFonts w:cs="Calibri Light"/>
        </w:rPr>
        <w:t xml:space="preserve"> lehetőség és vezetékes vagy mobil telefonhasználat biztosítása;</w:t>
      </w:r>
    </w:p>
    <w:p w14:paraId="127069B0"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 xml:space="preserve">a kötelező nyilvánosság biztosítása és egyéb kommunikációs tevékenységek ellátására </w:t>
      </w:r>
      <w:proofErr w:type="spellStart"/>
      <w:r w:rsidRPr="00DB0980">
        <w:rPr>
          <w:rFonts w:cs="Calibri Light"/>
        </w:rPr>
        <w:t>paktumhonlap</w:t>
      </w:r>
      <w:proofErr w:type="spellEnd"/>
      <w:r w:rsidRPr="00DB0980">
        <w:rPr>
          <w:rFonts w:cs="Calibri Light"/>
        </w:rPr>
        <w:t xml:space="preserve"> kialakítása és a szerkesztőségi rendszer használata;</w:t>
      </w:r>
    </w:p>
    <w:p w14:paraId="7D9334AA" w14:textId="77777777" w:rsidR="009F29F9" w:rsidRPr="00DB0980" w:rsidRDefault="009F29F9" w:rsidP="00DB0980">
      <w:pPr>
        <w:pStyle w:val="Listaszerbekezds"/>
        <w:numPr>
          <w:ilvl w:val="1"/>
          <w:numId w:val="10"/>
        </w:numPr>
        <w:spacing w:line="360" w:lineRule="auto"/>
        <w:rPr>
          <w:rFonts w:cs="Calibri Light"/>
        </w:rPr>
      </w:pPr>
      <w:r w:rsidRPr="00DB0980">
        <w:rPr>
          <w:rFonts w:cs="Calibri Light"/>
        </w:rPr>
        <w:t>belső és külső hírlevél rendszer létrehozása és közös dokumentumtár biztosítása a honlaphoz kapcsolódóan.</w:t>
      </w:r>
    </w:p>
    <w:tbl>
      <w:tblPr>
        <w:tblStyle w:val="Rcsostblzat"/>
        <w:tblW w:w="9067" w:type="dxa"/>
        <w:tblLook w:val="04A0" w:firstRow="1" w:lastRow="0" w:firstColumn="1" w:lastColumn="0" w:noHBand="0" w:noVBand="1"/>
      </w:tblPr>
      <w:tblGrid>
        <w:gridCol w:w="3963"/>
        <w:gridCol w:w="5104"/>
      </w:tblGrid>
      <w:tr w:rsidR="009F29F9" w14:paraId="20967B89" w14:textId="77777777" w:rsidTr="009F29F9">
        <w:tc>
          <w:tcPr>
            <w:tcW w:w="396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35852A6"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Felelős szervezeti egység</w:t>
            </w:r>
          </w:p>
        </w:tc>
        <w:tc>
          <w:tcPr>
            <w:tcW w:w="5104" w:type="dxa"/>
            <w:tcBorders>
              <w:top w:val="single" w:sz="4" w:space="0" w:color="auto"/>
              <w:left w:val="single" w:sz="4" w:space="0" w:color="auto"/>
              <w:bottom w:val="single" w:sz="4" w:space="0" w:color="auto"/>
              <w:right w:val="single" w:sz="4" w:space="0" w:color="auto"/>
            </w:tcBorders>
            <w:vAlign w:val="center"/>
            <w:hideMark/>
          </w:tcPr>
          <w:p w14:paraId="3E676B91" w14:textId="77777777" w:rsidR="009F29F9" w:rsidRDefault="009F29F9" w:rsidP="009F29F9">
            <w:pPr>
              <w:spacing w:before="60" w:after="60" w:line="264" w:lineRule="auto"/>
              <w:jc w:val="left"/>
              <w:rPr>
                <w:rFonts w:cs="Calibri Light"/>
              </w:rPr>
            </w:pPr>
            <w:r>
              <w:rPr>
                <w:rFonts w:cs="Calibri Light"/>
              </w:rPr>
              <w:t>Paktumiroda, Projektmenedzsment</w:t>
            </w:r>
          </w:p>
        </w:tc>
      </w:tr>
      <w:tr w:rsidR="009F29F9" w14:paraId="4A0E22E0" w14:textId="77777777" w:rsidTr="009F29F9">
        <w:tc>
          <w:tcPr>
            <w:tcW w:w="396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80DF2C9"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Kötelező feladat</w:t>
            </w:r>
          </w:p>
        </w:tc>
        <w:tc>
          <w:tcPr>
            <w:tcW w:w="5104" w:type="dxa"/>
            <w:tcBorders>
              <w:top w:val="single" w:sz="4" w:space="0" w:color="auto"/>
              <w:left w:val="single" w:sz="4" w:space="0" w:color="auto"/>
              <w:bottom w:val="single" w:sz="4" w:space="0" w:color="auto"/>
              <w:right w:val="single" w:sz="4" w:space="0" w:color="auto"/>
            </w:tcBorders>
            <w:vAlign w:val="center"/>
            <w:hideMark/>
          </w:tcPr>
          <w:p w14:paraId="5A27F5D0" w14:textId="77777777" w:rsidR="009F29F9" w:rsidRDefault="009F29F9" w:rsidP="009F29F9">
            <w:pPr>
              <w:spacing w:before="60" w:after="60" w:line="264" w:lineRule="auto"/>
              <w:jc w:val="left"/>
              <w:rPr>
                <w:rFonts w:cs="Calibri Light"/>
              </w:rPr>
            </w:pPr>
            <w:r>
              <w:rPr>
                <w:rFonts w:cs="Calibri Light"/>
              </w:rPr>
              <w:t>igen</w:t>
            </w:r>
          </w:p>
        </w:tc>
      </w:tr>
      <w:tr w:rsidR="009F29F9" w14:paraId="3D9FE0AA" w14:textId="77777777" w:rsidTr="009F29F9">
        <w:tc>
          <w:tcPr>
            <w:tcW w:w="396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B5CBDF3"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Finanszírozás forrása</w:t>
            </w:r>
          </w:p>
        </w:tc>
        <w:tc>
          <w:tcPr>
            <w:tcW w:w="5104" w:type="dxa"/>
            <w:tcBorders>
              <w:top w:val="single" w:sz="4" w:space="0" w:color="auto"/>
              <w:left w:val="single" w:sz="4" w:space="0" w:color="auto"/>
              <w:bottom w:val="single" w:sz="4" w:space="0" w:color="auto"/>
              <w:right w:val="single" w:sz="4" w:space="0" w:color="auto"/>
            </w:tcBorders>
            <w:vAlign w:val="center"/>
            <w:hideMark/>
          </w:tcPr>
          <w:p w14:paraId="4FEFCD32" w14:textId="77777777" w:rsidR="009F29F9" w:rsidRDefault="009F29F9" w:rsidP="009F29F9">
            <w:pPr>
              <w:spacing w:before="60" w:after="60" w:line="264" w:lineRule="auto"/>
              <w:jc w:val="left"/>
              <w:rPr>
                <w:rFonts w:cs="Calibri Light"/>
              </w:rPr>
            </w:pPr>
            <w:r>
              <w:rPr>
                <w:rFonts w:cs="Calibri Light"/>
              </w:rPr>
              <w:t>projekt költségvetéséből finanszírozható</w:t>
            </w:r>
          </w:p>
        </w:tc>
      </w:tr>
      <w:tr w:rsidR="009F29F9" w14:paraId="66B592FF" w14:textId="77777777" w:rsidTr="009F29F9">
        <w:tc>
          <w:tcPr>
            <w:tcW w:w="396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97AAA02"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Egyéb érintettek, bevonandó partnerek</w:t>
            </w:r>
          </w:p>
        </w:tc>
        <w:tc>
          <w:tcPr>
            <w:tcW w:w="5104" w:type="dxa"/>
            <w:tcBorders>
              <w:top w:val="single" w:sz="4" w:space="0" w:color="auto"/>
              <w:left w:val="single" w:sz="4" w:space="0" w:color="auto"/>
              <w:bottom w:val="single" w:sz="4" w:space="0" w:color="auto"/>
              <w:right w:val="single" w:sz="4" w:space="0" w:color="auto"/>
            </w:tcBorders>
            <w:vAlign w:val="center"/>
            <w:hideMark/>
          </w:tcPr>
          <w:p w14:paraId="31D8D6CF" w14:textId="77777777" w:rsidR="009F29F9" w:rsidRDefault="009F29F9" w:rsidP="009F29F9">
            <w:pPr>
              <w:spacing w:before="60" w:after="60" w:line="264" w:lineRule="auto"/>
              <w:jc w:val="left"/>
              <w:rPr>
                <w:rFonts w:cs="Calibri Light"/>
              </w:rPr>
            </w:pPr>
            <w:r>
              <w:rPr>
                <w:rFonts w:cs="Calibri Light"/>
              </w:rPr>
              <w:t xml:space="preserve">külső szakértők </w:t>
            </w:r>
          </w:p>
        </w:tc>
      </w:tr>
      <w:tr w:rsidR="009F29F9" w14:paraId="67B5219F" w14:textId="77777777" w:rsidTr="009F29F9">
        <w:tc>
          <w:tcPr>
            <w:tcW w:w="3963" w:type="dxa"/>
            <w:tcBorders>
              <w:top w:val="single" w:sz="4" w:space="0" w:color="auto"/>
              <w:left w:val="single" w:sz="4" w:space="0" w:color="auto"/>
              <w:bottom w:val="single" w:sz="4" w:space="0" w:color="auto"/>
              <w:right w:val="single" w:sz="4" w:space="0" w:color="auto"/>
            </w:tcBorders>
            <w:shd w:val="clear" w:color="auto" w:fill="1F4E79"/>
            <w:vAlign w:val="center"/>
          </w:tcPr>
          <w:p w14:paraId="5ED52BA2"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5104" w:type="dxa"/>
            <w:tcBorders>
              <w:top w:val="single" w:sz="4" w:space="0" w:color="auto"/>
              <w:left w:val="single" w:sz="4" w:space="0" w:color="auto"/>
              <w:bottom w:val="single" w:sz="4" w:space="0" w:color="auto"/>
              <w:right w:val="single" w:sz="4" w:space="0" w:color="auto"/>
            </w:tcBorders>
            <w:vAlign w:val="center"/>
          </w:tcPr>
          <w:p w14:paraId="32F7CE61" w14:textId="77777777" w:rsidR="009F29F9" w:rsidRDefault="009F29F9" w:rsidP="009F29F9">
            <w:pPr>
              <w:spacing w:before="60" w:after="60" w:line="264" w:lineRule="auto"/>
              <w:jc w:val="left"/>
              <w:rPr>
                <w:rFonts w:cs="Calibri Light"/>
              </w:rPr>
            </w:pPr>
            <w:r>
              <w:rPr>
                <w:rFonts w:cs="Calibri Light"/>
              </w:rPr>
              <w:t>Projektzárás</w:t>
            </w:r>
          </w:p>
        </w:tc>
      </w:tr>
    </w:tbl>
    <w:p w14:paraId="3416A9CD" w14:textId="77777777" w:rsidR="009F29F9" w:rsidRPr="007310E9" w:rsidRDefault="009F29F9" w:rsidP="007310E9">
      <w:pPr>
        <w:spacing w:line="360" w:lineRule="auto"/>
        <w:rPr>
          <w:rFonts w:cs="Calibri Light"/>
          <w:b/>
        </w:rPr>
      </w:pPr>
      <w:r w:rsidRPr="007310E9">
        <w:rPr>
          <w:rFonts w:cs="Calibri Light"/>
          <w:b/>
        </w:rPr>
        <w:lastRenderedPageBreak/>
        <w:t>Működési tapasztalatok gyűjtése és megosztása</w:t>
      </w:r>
    </w:p>
    <w:p w14:paraId="647CE986" w14:textId="77777777" w:rsidR="009F29F9" w:rsidRDefault="009F29F9" w:rsidP="007310E9">
      <w:pPr>
        <w:spacing w:line="360" w:lineRule="auto"/>
        <w:rPr>
          <w:rFonts w:cs="Calibri Light"/>
        </w:rPr>
      </w:pPr>
      <w:r w:rsidRPr="00E5663B">
        <w:rPr>
          <w:rFonts w:cs="Calibri Light"/>
        </w:rPr>
        <w:t>A paktumszervezetek működési hatékonyságát a tudásmegosztás jelentős mértékben javítja, emiatt a felhalmozódott szakmai tapasztalatokat szükséges mind megyei, mind országos szinten tovább terjeszteni. A működési tapasztalatok összegyűjtése és megosztása a Paktumiroda feladata</w:t>
      </w:r>
      <w:r>
        <w:rPr>
          <w:rFonts w:cs="Calibri Light"/>
        </w:rPr>
        <w:t>. A tapasztalatok gyűjtésének és megosztásának módjai a következők:</w:t>
      </w:r>
    </w:p>
    <w:p w14:paraId="2717A188" w14:textId="77777777" w:rsidR="009F29F9" w:rsidRPr="007310E9" w:rsidRDefault="009F29F9" w:rsidP="007310E9">
      <w:pPr>
        <w:pStyle w:val="Listaszerbekezds"/>
        <w:numPr>
          <w:ilvl w:val="0"/>
          <w:numId w:val="10"/>
        </w:numPr>
        <w:spacing w:line="360" w:lineRule="auto"/>
        <w:rPr>
          <w:rFonts w:cs="Calibri Light"/>
        </w:rPr>
      </w:pPr>
      <w:r w:rsidRPr="007310E9">
        <w:rPr>
          <w:rFonts w:cs="Calibri Light"/>
        </w:rPr>
        <w:t xml:space="preserve">az Irányító Hatóság által előírt hivatalos </w:t>
      </w:r>
      <w:proofErr w:type="spellStart"/>
      <w:r w:rsidRPr="007310E9">
        <w:rPr>
          <w:rFonts w:cs="Calibri Light"/>
        </w:rPr>
        <w:t>disszeminációs</w:t>
      </w:r>
      <w:proofErr w:type="spellEnd"/>
      <w:r w:rsidRPr="007310E9">
        <w:rPr>
          <w:rFonts w:cs="Calibri Light"/>
        </w:rPr>
        <w:t xml:space="preserve"> és együttműködési előírások formális alkalmazása,</w:t>
      </w:r>
    </w:p>
    <w:p w14:paraId="509CAECE" w14:textId="77777777" w:rsidR="009F29F9" w:rsidRPr="007310E9" w:rsidRDefault="009F29F9" w:rsidP="007310E9">
      <w:pPr>
        <w:pStyle w:val="Listaszerbekezds"/>
        <w:numPr>
          <w:ilvl w:val="0"/>
          <w:numId w:val="10"/>
        </w:numPr>
        <w:spacing w:line="360" w:lineRule="auto"/>
        <w:rPr>
          <w:rFonts w:cs="Calibri Light"/>
        </w:rPr>
      </w:pPr>
      <w:r w:rsidRPr="007310E9">
        <w:rPr>
          <w:rFonts w:cs="Calibri Light"/>
        </w:rPr>
        <w:t>a Szabolcs-Szatmár-Bereg megyei és a helyi paktumok koordinációs tevékenységének részeként vezetői, szakmai és operatív jellegű egyeztetéseken való részvétel,</w:t>
      </w:r>
    </w:p>
    <w:p w14:paraId="25EAEADB" w14:textId="77777777" w:rsidR="009F29F9" w:rsidRPr="007310E9" w:rsidRDefault="009F29F9" w:rsidP="007310E9">
      <w:pPr>
        <w:pStyle w:val="Listaszerbekezds"/>
        <w:numPr>
          <w:ilvl w:val="0"/>
          <w:numId w:val="10"/>
        </w:numPr>
        <w:spacing w:line="360" w:lineRule="auto"/>
        <w:rPr>
          <w:rFonts w:cs="Calibri Light"/>
        </w:rPr>
      </w:pPr>
      <w:r w:rsidRPr="007310E9">
        <w:rPr>
          <w:rFonts w:cs="Calibri Light"/>
        </w:rPr>
        <w:t>a paktumban tervezett külső kommunikációs és marketing tevékenység keretein belül.</w:t>
      </w:r>
    </w:p>
    <w:tbl>
      <w:tblPr>
        <w:tblStyle w:val="Rcsostblzat"/>
        <w:tblW w:w="5000" w:type="pct"/>
        <w:tblLook w:val="04A0" w:firstRow="1" w:lastRow="0" w:firstColumn="1" w:lastColumn="0" w:noHBand="0" w:noVBand="1"/>
      </w:tblPr>
      <w:tblGrid>
        <w:gridCol w:w="3562"/>
        <w:gridCol w:w="4590"/>
      </w:tblGrid>
      <w:tr w:rsidR="009F29F9" w14:paraId="4A9E12A3"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0409B1E"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Felelős szervezeti egység</w:t>
            </w:r>
          </w:p>
        </w:tc>
        <w:tc>
          <w:tcPr>
            <w:tcW w:w="2815" w:type="pct"/>
            <w:tcBorders>
              <w:top w:val="single" w:sz="4" w:space="0" w:color="auto"/>
              <w:left w:val="single" w:sz="4" w:space="0" w:color="auto"/>
              <w:bottom w:val="single" w:sz="4" w:space="0" w:color="auto"/>
              <w:right w:val="single" w:sz="4" w:space="0" w:color="auto"/>
            </w:tcBorders>
            <w:vAlign w:val="center"/>
            <w:hideMark/>
          </w:tcPr>
          <w:p w14:paraId="098B9349" w14:textId="77777777" w:rsidR="009F29F9" w:rsidRDefault="009F29F9" w:rsidP="009F29F9">
            <w:pPr>
              <w:spacing w:before="60" w:after="60" w:line="264" w:lineRule="auto"/>
              <w:jc w:val="left"/>
              <w:rPr>
                <w:rFonts w:cs="Calibri Light"/>
              </w:rPr>
            </w:pPr>
            <w:r>
              <w:rPr>
                <w:rFonts w:cs="Calibri Light"/>
              </w:rPr>
              <w:t>Paktumiroda</w:t>
            </w:r>
          </w:p>
        </w:tc>
      </w:tr>
      <w:tr w:rsidR="009F29F9" w14:paraId="186F9F44"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D3DDD1E"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Kötelező feladat</w:t>
            </w:r>
          </w:p>
        </w:tc>
        <w:tc>
          <w:tcPr>
            <w:tcW w:w="2815" w:type="pct"/>
            <w:tcBorders>
              <w:top w:val="single" w:sz="4" w:space="0" w:color="auto"/>
              <w:left w:val="single" w:sz="4" w:space="0" w:color="auto"/>
              <w:bottom w:val="single" w:sz="4" w:space="0" w:color="auto"/>
              <w:right w:val="single" w:sz="4" w:space="0" w:color="auto"/>
            </w:tcBorders>
            <w:vAlign w:val="center"/>
            <w:hideMark/>
          </w:tcPr>
          <w:p w14:paraId="3958A2F0" w14:textId="77777777" w:rsidR="009F29F9" w:rsidRDefault="009F29F9" w:rsidP="009F29F9">
            <w:pPr>
              <w:spacing w:before="60" w:after="60" w:line="264" w:lineRule="auto"/>
              <w:jc w:val="left"/>
              <w:rPr>
                <w:rFonts w:cs="Calibri Light"/>
              </w:rPr>
            </w:pPr>
            <w:r>
              <w:rPr>
                <w:rFonts w:cs="Calibri Light"/>
              </w:rPr>
              <w:t>igen</w:t>
            </w:r>
          </w:p>
        </w:tc>
      </w:tr>
      <w:tr w:rsidR="009F29F9" w14:paraId="52F0DAE7"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D3DB186"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Finanszírozás forrása</w:t>
            </w:r>
          </w:p>
        </w:tc>
        <w:tc>
          <w:tcPr>
            <w:tcW w:w="2815" w:type="pct"/>
            <w:tcBorders>
              <w:top w:val="single" w:sz="4" w:space="0" w:color="auto"/>
              <w:left w:val="single" w:sz="4" w:space="0" w:color="auto"/>
              <w:bottom w:val="single" w:sz="4" w:space="0" w:color="auto"/>
              <w:right w:val="single" w:sz="4" w:space="0" w:color="auto"/>
            </w:tcBorders>
            <w:vAlign w:val="center"/>
            <w:hideMark/>
          </w:tcPr>
          <w:p w14:paraId="12D00F8A" w14:textId="77777777" w:rsidR="009F29F9" w:rsidRDefault="009F29F9" w:rsidP="009F29F9">
            <w:pPr>
              <w:spacing w:before="60" w:after="60" w:line="264" w:lineRule="auto"/>
              <w:jc w:val="left"/>
              <w:rPr>
                <w:rFonts w:cs="Calibri Light"/>
              </w:rPr>
            </w:pPr>
            <w:r>
              <w:rPr>
                <w:rFonts w:cs="Calibri Light"/>
              </w:rPr>
              <w:t>projekt költségvetéséből finanszírozható</w:t>
            </w:r>
          </w:p>
        </w:tc>
      </w:tr>
      <w:tr w:rsidR="009F29F9" w14:paraId="3C9993C1"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D0AAB7A"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Egyéb érintettek, bevonandó partnerek</w:t>
            </w:r>
          </w:p>
        </w:tc>
        <w:tc>
          <w:tcPr>
            <w:tcW w:w="2815" w:type="pct"/>
            <w:tcBorders>
              <w:top w:val="single" w:sz="4" w:space="0" w:color="auto"/>
              <w:left w:val="single" w:sz="4" w:space="0" w:color="auto"/>
              <w:bottom w:val="single" w:sz="4" w:space="0" w:color="auto"/>
              <w:right w:val="single" w:sz="4" w:space="0" w:color="auto"/>
            </w:tcBorders>
            <w:vAlign w:val="center"/>
            <w:hideMark/>
          </w:tcPr>
          <w:p w14:paraId="1D61662D" w14:textId="77777777" w:rsidR="009F29F9" w:rsidRPr="00DD436D" w:rsidRDefault="009F29F9" w:rsidP="009F29F9">
            <w:pPr>
              <w:spacing w:before="60" w:after="60" w:line="264" w:lineRule="auto"/>
              <w:jc w:val="left"/>
              <w:rPr>
                <w:rFonts w:cs="Calibri Light"/>
                <w:highlight w:val="yellow"/>
              </w:rPr>
            </w:pPr>
            <w:r>
              <w:rPr>
                <w:rFonts w:cs="Calibri Light"/>
              </w:rPr>
              <w:t>Szabolcs-Szatmár-Bereg megye területén működő paktumirodák, Projektmenedzsment, Irányító Csoport, Foglalkoztatási Fórum, külső szakértők</w:t>
            </w:r>
          </w:p>
        </w:tc>
      </w:tr>
      <w:tr w:rsidR="009F29F9" w14:paraId="1D3DE8BC" w14:textId="77777777" w:rsidTr="009F29F9">
        <w:tc>
          <w:tcPr>
            <w:tcW w:w="2185" w:type="pct"/>
            <w:tcBorders>
              <w:top w:val="single" w:sz="4" w:space="0" w:color="auto"/>
              <w:left w:val="single" w:sz="4" w:space="0" w:color="auto"/>
              <w:bottom w:val="single" w:sz="4" w:space="0" w:color="auto"/>
              <w:right w:val="single" w:sz="4" w:space="0" w:color="auto"/>
            </w:tcBorders>
            <w:shd w:val="clear" w:color="auto" w:fill="1F4E79"/>
            <w:vAlign w:val="center"/>
          </w:tcPr>
          <w:p w14:paraId="6AC630EC" w14:textId="77777777" w:rsidR="009F29F9" w:rsidRDefault="009F29F9" w:rsidP="009F29F9">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tcBorders>
              <w:top w:val="single" w:sz="4" w:space="0" w:color="auto"/>
              <w:left w:val="single" w:sz="4" w:space="0" w:color="auto"/>
              <w:bottom w:val="single" w:sz="4" w:space="0" w:color="auto"/>
              <w:right w:val="single" w:sz="4" w:space="0" w:color="auto"/>
            </w:tcBorders>
            <w:vAlign w:val="center"/>
          </w:tcPr>
          <w:p w14:paraId="504FB775" w14:textId="77777777" w:rsidR="009F29F9" w:rsidRDefault="009F29F9" w:rsidP="009F29F9">
            <w:pPr>
              <w:spacing w:before="60" w:after="60" w:line="264" w:lineRule="auto"/>
              <w:jc w:val="left"/>
              <w:rPr>
                <w:rFonts w:cs="Calibri Light"/>
              </w:rPr>
            </w:pPr>
            <w:r>
              <w:rPr>
                <w:rFonts w:cs="Calibri Light"/>
              </w:rPr>
              <w:t>Folyamatos</w:t>
            </w:r>
          </w:p>
        </w:tc>
      </w:tr>
    </w:tbl>
    <w:p w14:paraId="6788BFEA" w14:textId="77777777" w:rsidR="00283979" w:rsidRPr="00E5663B" w:rsidRDefault="00283979" w:rsidP="00283979">
      <w:pPr>
        <w:pStyle w:val="cimsor32"/>
        <w:rPr>
          <w:lang w:eastAsia="hu-HU"/>
        </w:rPr>
      </w:pPr>
      <w:bookmarkStart w:id="49" w:name="_Toc478739067"/>
      <w:bookmarkStart w:id="50" w:name="_Toc481654006"/>
      <w:bookmarkStart w:id="51" w:name="_Toc486515581"/>
      <w:r w:rsidRPr="00E5663B">
        <w:rPr>
          <w:lang w:eastAsia="hu-HU"/>
        </w:rPr>
        <w:t>A projekt dokumentációja és adminisztrációja</w:t>
      </w:r>
      <w:bookmarkEnd w:id="49"/>
      <w:bookmarkEnd w:id="50"/>
      <w:bookmarkEnd w:id="51"/>
    </w:p>
    <w:p w14:paraId="04377291" w14:textId="77777777" w:rsidR="00283979" w:rsidRPr="00283979" w:rsidRDefault="00283979" w:rsidP="00283979">
      <w:pPr>
        <w:spacing w:line="360" w:lineRule="auto"/>
        <w:rPr>
          <w:rFonts w:cs="Calibri Light"/>
        </w:rPr>
      </w:pPr>
      <w:r w:rsidRPr="00283979">
        <w:rPr>
          <w:rFonts w:cs="Calibri Light"/>
        </w:rPr>
        <w:t xml:space="preserve">A projekt dokumentációja alapvetően a 2014-2020 közötti időszakban benyújtott és támogatott projektek számára létrehozott pályázati e-ügyintézés felületen történik (eptk.fair.gov.hu). Az elektronikus felületet nemcsak a támogatási kérelem elkészítéséhez és benyújtásához kell használni, hanem ezen keresztül </w:t>
      </w:r>
    </w:p>
    <w:p w14:paraId="5E32D022"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 xml:space="preserve">történik a Támogatási Szerződés tervezetének kezelése, </w:t>
      </w:r>
    </w:p>
    <w:p w14:paraId="5E678FAD"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 xml:space="preserve">megtekinthető a hatályos Támogatási Szerződés, </w:t>
      </w:r>
    </w:p>
    <w:p w14:paraId="45FFCC32"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lastRenderedPageBreak/>
        <w:t>nyomon követhető a finanszírozás,</w:t>
      </w:r>
    </w:p>
    <w:p w14:paraId="014966AC"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beküldhetők a szakmai beszámolók,</w:t>
      </w:r>
    </w:p>
    <w:p w14:paraId="77F4730D"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rögzíthetők a helyszíni ellenőrzés dokumentumai,</w:t>
      </w:r>
    </w:p>
    <w:p w14:paraId="77EEBE1E"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és kezelhetők az esetleges kifogások is.</w:t>
      </w:r>
    </w:p>
    <w:p w14:paraId="1D008F25" w14:textId="77777777" w:rsidR="00283979" w:rsidRDefault="00283979" w:rsidP="00283979">
      <w:pPr>
        <w:spacing w:line="360" w:lineRule="auto"/>
        <w:rPr>
          <w:rFonts w:cs="Calibri Light"/>
        </w:rPr>
      </w:pPr>
      <w:r w:rsidRPr="00283979">
        <w:rPr>
          <w:rFonts w:cs="Calibri Light"/>
        </w:rPr>
        <w:t>Az iratkezelés szabályait alapvetően a Szabolcs 05. Önkormányzati Területfejlesztési Társulás,</w:t>
      </w:r>
      <w:r>
        <w:rPr>
          <w:rFonts w:cs="Calibri Light"/>
        </w:rPr>
        <w:t xml:space="preserve"> illetve a Szabolcs-Szatmár-Bereg Megyei Kormányhivatal</w:t>
      </w:r>
      <w:r w:rsidRPr="009A2EDB">
        <w:rPr>
          <w:rFonts w:cs="Calibri Light"/>
        </w:rPr>
        <w:t xml:space="preserve"> </w:t>
      </w:r>
      <w:r>
        <w:rPr>
          <w:rFonts w:cs="Calibri Light"/>
        </w:rPr>
        <w:t xml:space="preserve">belső szabályzata határozza meg, de annak érdekében, hogy a projekt végrehajtása és dokumentációja mindenben megfeleljen a szakmai és adminisztratív elvárásoknak, külön projektdossziéban javasolt gyűjteni a keletkező iratokat (elsősorban elektronikus formában, a papír alapú iratokat </w:t>
      </w:r>
      <w:proofErr w:type="spellStart"/>
      <w:r>
        <w:rPr>
          <w:rFonts w:cs="Calibri Light"/>
        </w:rPr>
        <w:t>szkennelve</w:t>
      </w:r>
      <w:proofErr w:type="spellEnd"/>
      <w:r>
        <w:rPr>
          <w:rFonts w:cs="Calibri Light"/>
        </w:rPr>
        <w:t xml:space="preserve"> is). A projektdossziéban az alábbi irattípusokat célszerű külön nyilvántartani:</w:t>
      </w:r>
    </w:p>
    <w:p w14:paraId="398036DD"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levelezések,</w:t>
      </w:r>
    </w:p>
    <w:p w14:paraId="06C58D83" w14:textId="1E4AB88E" w:rsidR="00283979" w:rsidRPr="00283979" w:rsidRDefault="00C048AA" w:rsidP="00283979">
      <w:pPr>
        <w:pStyle w:val="Listaszerbekezds"/>
        <w:numPr>
          <w:ilvl w:val="0"/>
          <w:numId w:val="10"/>
        </w:numPr>
        <w:spacing w:line="360" w:lineRule="auto"/>
        <w:rPr>
          <w:rFonts w:cs="Calibri Light"/>
        </w:rPr>
      </w:pPr>
      <w:r>
        <w:rPr>
          <w:rFonts w:cs="Calibri Light"/>
        </w:rPr>
        <w:t>támogatási kérelmek és azok kapcsolódó, alátámasztó dokumentumai</w:t>
      </w:r>
      <w:r w:rsidR="00283979" w:rsidRPr="00283979">
        <w:rPr>
          <w:rFonts w:cs="Calibri Light"/>
        </w:rPr>
        <w:t>,</w:t>
      </w:r>
    </w:p>
    <w:p w14:paraId="63D28A2B" w14:textId="33BBDD2D" w:rsidR="00283979" w:rsidRPr="00283979" w:rsidRDefault="00E171A0" w:rsidP="00283979">
      <w:pPr>
        <w:pStyle w:val="Listaszerbekezds"/>
        <w:numPr>
          <w:ilvl w:val="0"/>
          <w:numId w:val="10"/>
        </w:numPr>
        <w:spacing w:line="360" w:lineRule="auto"/>
        <w:rPr>
          <w:rFonts w:cs="Calibri Light"/>
        </w:rPr>
      </w:pPr>
      <w:r>
        <w:rPr>
          <w:rFonts w:cs="Calibri Light"/>
        </w:rPr>
        <w:t xml:space="preserve">Támogatási Szerződés (TSZ), </w:t>
      </w:r>
      <w:r w:rsidR="00283979" w:rsidRPr="00283979">
        <w:rPr>
          <w:rFonts w:cs="Calibri Light"/>
        </w:rPr>
        <w:t>változás bejelentés</w:t>
      </w:r>
      <w:r>
        <w:rPr>
          <w:rFonts w:cs="Calibri Light"/>
        </w:rPr>
        <w:t>ek</w:t>
      </w:r>
      <w:r w:rsidR="00283979" w:rsidRPr="00283979">
        <w:rPr>
          <w:rFonts w:cs="Calibri Light"/>
        </w:rPr>
        <w:t xml:space="preserve"> és </w:t>
      </w:r>
      <w:r>
        <w:rPr>
          <w:rFonts w:cs="Calibri Light"/>
        </w:rPr>
        <w:t>TSZ módosítások</w:t>
      </w:r>
      <w:r w:rsidR="00283979" w:rsidRPr="00283979">
        <w:rPr>
          <w:rFonts w:cs="Calibri Light"/>
        </w:rPr>
        <w:t>,</w:t>
      </w:r>
    </w:p>
    <w:p w14:paraId="1F0B7A93"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közbeszerzési eljárások,</w:t>
      </w:r>
    </w:p>
    <w:p w14:paraId="166A22E9"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pénzügyi elszámolás,</w:t>
      </w:r>
    </w:p>
    <w:p w14:paraId="00C9FF64"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kifizetési igénylések,</w:t>
      </w:r>
    </w:p>
    <w:p w14:paraId="60576263"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indikátorok,</w:t>
      </w:r>
    </w:p>
    <w:p w14:paraId="13665F9D"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tájékoztatás és nyilvánosság,</w:t>
      </w:r>
    </w:p>
    <w:p w14:paraId="596EBB56"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helyszíni szemle,</w:t>
      </w:r>
    </w:p>
    <w:p w14:paraId="0815C004"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szabálytalansági eljárások,</w:t>
      </w:r>
    </w:p>
    <w:p w14:paraId="457410E6"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egyéb dokumentumok (pl. képzési dokumentáció, tanulmányok, elemzések, a projekt során keletkezett nyilvántartások, eszközbeszerzés dokumentációja, leltárkönyvek),</w:t>
      </w:r>
    </w:p>
    <w:p w14:paraId="10B93148" w14:textId="77777777" w:rsidR="00283979" w:rsidRPr="00283979" w:rsidRDefault="00283979" w:rsidP="00283979">
      <w:pPr>
        <w:pStyle w:val="Listaszerbekezds"/>
        <w:numPr>
          <w:ilvl w:val="0"/>
          <w:numId w:val="10"/>
        </w:numPr>
        <w:spacing w:line="360" w:lineRule="auto"/>
        <w:rPr>
          <w:rFonts w:cs="Calibri Light"/>
        </w:rPr>
      </w:pPr>
      <w:r w:rsidRPr="00283979">
        <w:rPr>
          <w:rFonts w:cs="Calibri Light"/>
        </w:rPr>
        <w:t>projektfenntartási jelentések.</w:t>
      </w:r>
    </w:p>
    <w:tbl>
      <w:tblPr>
        <w:tblStyle w:val="Rcsostblzat"/>
        <w:tblW w:w="5000" w:type="pct"/>
        <w:tblLook w:val="04A0" w:firstRow="1" w:lastRow="0" w:firstColumn="1" w:lastColumn="0" w:noHBand="0" w:noVBand="1"/>
      </w:tblPr>
      <w:tblGrid>
        <w:gridCol w:w="3562"/>
        <w:gridCol w:w="4590"/>
      </w:tblGrid>
      <w:tr w:rsidR="00283979" w14:paraId="4953358F" w14:textId="77777777" w:rsidTr="0028397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BA455F3" w14:textId="77777777" w:rsidR="00283979" w:rsidRDefault="00283979" w:rsidP="00082686">
            <w:pPr>
              <w:spacing w:before="60" w:after="60" w:line="264" w:lineRule="auto"/>
              <w:jc w:val="left"/>
              <w:rPr>
                <w:rFonts w:cs="Calibri Light"/>
                <w:b/>
                <w:color w:val="FFFFFF" w:themeColor="background1"/>
              </w:rPr>
            </w:pPr>
            <w:r>
              <w:rPr>
                <w:rFonts w:cs="Calibri Light"/>
                <w:b/>
                <w:color w:val="FFFFFF" w:themeColor="background1"/>
              </w:rPr>
              <w:lastRenderedPageBreak/>
              <w:t>Felelős szervezeti egység</w:t>
            </w:r>
          </w:p>
        </w:tc>
        <w:tc>
          <w:tcPr>
            <w:tcW w:w="2815" w:type="pct"/>
            <w:tcBorders>
              <w:top w:val="single" w:sz="4" w:space="0" w:color="auto"/>
              <w:left w:val="single" w:sz="4" w:space="0" w:color="auto"/>
              <w:bottom w:val="single" w:sz="4" w:space="0" w:color="auto"/>
              <w:right w:val="single" w:sz="4" w:space="0" w:color="auto"/>
            </w:tcBorders>
            <w:vAlign w:val="center"/>
            <w:hideMark/>
          </w:tcPr>
          <w:p w14:paraId="5A8206FE" w14:textId="77777777" w:rsidR="00283979" w:rsidRDefault="00283979" w:rsidP="00082686">
            <w:pPr>
              <w:spacing w:before="60" w:after="60" w:line="264" w:lineRule="auto"/>
              <w:jc w:val="left"/>
              <w:rPr>
                <w:rFonts w:cs="Calibri Light"/>
              </w:rPr>
            </w:pPr>
            <w:r>
              <w:rPr>
                <w:rFonts w:cs="Calibri Light"/>
              </w:rPr>
              <w:t>Projektmenedzsment</w:t>
            </w:r>
          </w:p>
        </w:tc>
      </w:tr>
      <w:tr w:rsidR="00283979" w14:paraId="7BB17BDA" w14:textId="77777777" w:rsidTr="0028397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83A8F62" w14:textId="77777777" w:rsidR="00283979" w:rsidRDefault="00283979" w:rsidP="00082686">
            <w:pPr>
              <w:spacing w:before="60" w:after="60" w:line="264" w:lineRule="auto"/>
              <w:jc w:val="left"/>
              <w:rPr>
                <w:rFonts w:cs="Calibri Light"/>
                <w:b/>
                <w:color w:val="FFFFFF" w:themeColor="background1"/>
              </w:rPr>
            </w:pPr>
            <w:r>
              <w:rPr>
                <w:rFonts w:cs="Calibri Light"/>
                <w:b/>
                <w:color w:val="FFFFFF" w:themeColor="background1"/>
              </w:rPr>
              <w:t>Kötelező feladat</w:t>
            </w:r>
          </w:p>
        </w:tc>
        <w:tc>
          <w:tcPr>
            <w:tcW w:w="2815" w:type="pct"/>
            <w:tcBorders>
              <w:top w:val="single" w:sz="4" w:space="0" w:color="auto"/>
              <w:left w:val="single" w:sz="4" w:space="0" w:color="auto"/>
              <w:bottom w:val="single" w:sz="4" w:space="0" w:color="auto"/>
              <w:right w:val="single" w:sz="4" w:space="0" w:color="auto"/>
            </w:tcBorders>
            <w:vAlign w:val="center"/>
            <w:hideMark/>
          </w:tcPr>
          <w:p w14:paraId="199B73AD" w14:textId="77777777" w:rsidR="00283979" w:rsidRDefault="00283979" w:rsidP="00082686">
            <w:pPr>
              <w:spacing w:before="60" w:after="60" w:line="264" w:lineRule="auto"/>
              <w:jc w:val="left"/>
              <w:rPr>
                <w:rFonts w:cs="Calibri Light"/>
              </w:rPr>
            </w:pPr>
            <w:r>
              <w:rPr>
                <w:rFonts w:cs="Calibri Light"/>
              </w:rPr>
              <w:t>igen</w:t>
            </w:r>
          </w:p>
        </w:tc>
      </w:tr>
      <w:tr w:rsidR="00283979" w14:paraId="6E73EFC7" w14:textId="77777777" w:rsidTr="0028397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2E94963" w14:textId="77777777" w:rsidR="00283979" w:rsidRDefault="00283979" w:rsidP="00082686">
            <w:pPr>
              <w:spacing w:before="60" w:after="60" w:line="264" w:lineRule="auto"/>
              <w:jc w:val="left"/>
              <w:rPr>
                <w:rFonts w:cs="Calibri Light"/>
                <w:b/>
                <w:color w:val="FFFFFF" w:themeColor="background1"/>
              </w:rPr>
            </w:pPr>
            <w:r>
              <w:rPr>
                <w:rFonts w:cs="Calibri Light"/>
                <w:b/>
                <w:color w:val="FFFFFF" w:themeColor="background1"/>
              </w:rPr>
              <w:t>Finanszírozás forrása</w:t>
            </w:r>
          </w:p>
        </w:tc>
        <w:tc>
          <w:tcPr>
            <w:tcW w:w="2815" w:type="pct"/>
            <w:tcBorders>
              <w:top w:val="single" w:sz="4" w:space="0" w:color="auto"/>
              <w:left w:val="single" w:sz="4" w:space="0" w:color="auto"/>
              <w:bottom w:val="single" w:sz="4" w:space="0" w:color="auto"/>
              <w:right w:val="single" w:sz="4" w:space="0" w:color="auto"/>
            </w:tcBorders>
            <w:vAlign w:val="center"/>
            <w:hideMark/>
          </w:tcPr>
          <w:p w14:paraId="2AB14A16" w14:textId="77777777" w:rsidR="00283979" w:rsidRDefault="00283979" w:rsidP="00082686">
            <w:pPr>
              <w:spacing w:before="60" w:after="60" w:line="264" w:lineRule="auto"/>
              <w:jc w:val="left"/>
              <w:rPr>
                <w:rFonts w:cs="Calibri Light"/>
              </w:rPr>
            </w:pPr>
            <w:r>
              <w:rPr>
                <w:rFonts w:cs="Calibri Light"/>
              </w:rPr>
              <w:t>projekt költségvetéséből finanszírozható</w:t>
            </w:r>
          </w:p>
        </w:tc>
      </w:tr>
      <w:tr w:rsidR="00283979" w14:paraId="7271199D" w14:textId="77777777" w:rsidTr="00283979">
        <w:tc>
          <w:tcPr>
            <w:tcW w:w="218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0C29190" w14:textId="77777777" w:rsidR="00283979" w:rsidRDefault="00283979" w:rsidP="00082686">
            <w:pPr>
              <w:spacing w:before="60" w:after="60" w:line="264" w:lineRule="auto"/>
              <w:jc w:val="left"/>
              <w:rPr>
                <w:rFonts w:cs="Calibri Light"/>
                <w:b/>
                <w:color w:val="FFFFFF" w:themeColor="background1"/>
              </w:rPr>
            </w:pPr>
            <w:r>
              <w:rPr>
                <w:rFonts w:cs="Calibri Light"/>
                <w:b/>
                <w:color w:val="FFFFFF" w:themeColor="background1"/>
              </w:rPr>
              <w:t>Egyéb érintettek, bevonandó partnerek</w:t>
            </w:r>
          </w:p>
        </w:tc>
        <w:tc>
          <w:tcPr>
            <w:tcW w:w="2815" w:type="pct"/>
            <w:tcBorders>
              <w:top w:val="single" w:sz="4" w:space="0" w:color="auto"/>
              <w:left w:val="single" w:sz="4" w:space="0" w:color="auto"/>
              <w:bottom w:val="single" w:sz="4" w:space="0" w:color="auto"/>
              <w:right w:val="single" w:sz="4" w:space="0" w:color="auto"/>
            </w:tcBorders>
            <w:vAlign w:val="center"/>
            <w:hideMark/>
          </w:tcPr>
          <w:p w14:paraId="73572D48" w14:textId="77777777" w:rsidR="00283979" w:rsidRDefault="00283979" w:rsidP="00082686">
            <w:pPr>
              <w:spacing w:before="60" w:after="60" w:line="264" w:lineRule="auto"/>
              <w:jc w:val="left"/>
              <w:rPr>
                <w:rFonts w:cs="Calibri Light"/>
              </w:rPr>
            </w:pPr>
            <w:r>
              <w:rPr>
                <w:rFonts w:cs="Calibri Light"/>
              </w:rPr>
              <w:t>Paktumiroda, Szabolcs-Szatmár-Bereg Megyei Kormányhivatal</w:t>
            </w:r>
          </w:p>
        </w:tc>
      </w:tr>
      <w:tr w:rsidR="00283979" w14:paraId="2C5F5BE0" w14:textId="77777777" w:rsidTr="00283979">
        <w:tc>
          <w:tcPr>
            <w:tcW w:w="2185" w:type="pct"/>
            <w:tcBorders>
              <w:top w:val="single" w:sz="4" w:space="0" w:color="auto"/>
              <w:left w:val="single" w:sz="4" w:space="0" w:color="auto"/>
              <w:bottom w:val="single" w:sz="4" w:space="0" w:color="auto"/>
              <w:right w:val="single" w:sz="4" w:space="0" w:color="auto"/>
            </w:tcBorders>
            <w:shd w:val="clear" w:color="auto" w:fill="1F4E79"/>
            <w:vAlign w:val="center"/>
          </w:tcPr>
          <w:p w14:paraId="77F0A2FA" w14:textId="77777777" w:rsidR="00283979" w:rsidRDefault="00283979" w:rsidP="00082686">
            <w:pPr>
              <w:spacing w:before="60" w:after="60" w:line="264" w:lineRule="auto"/>
              <w:jc w:val="left"/>
              <w:rPr>
                <w:rFonts w:cs="Calibri Light"/>
                <w:b/>
                <w:color w:val="FFFFFF" w:themeColor="background1"/>
              </w:rPr>
            </w:pPr>
            <w:r>
              <w:rPr>
                <w:rFonts w:cs="Calibri Light"/>
                <w:b/>
                <w:color w:val="FFFFFF" w:themeColor="background1"/>
              </w:rPr>
              <w:t>Határidő</w:t>
            </w:r>
          </w:p>
        </w:tc>
        <w:tc>
          <w:tcPr>
            <w:tcW w:w="2815" w:type="pct"/>
            <w:tcBorders>
              <w:top w:val="single" w:sz="4" w:space="0" w:color="auto"/>
              <w:left w:val="single" w:sz="4" w:space="0" w:color="auto"/>
              <w:bottom w:val="single" w:sz="4" w:space="0" w:color="auto"/>
              <w:right w:val="single" w:sz="4" w:space="0" w:color="auto"/>
            </w:tcBorders>
            <w:vAlign w:val="center"/>
          </w:tcPr>
          <w:p w14:paraId="65A95644" w14:textId="77777777" w:rsidR="00283979" w:rsidRDefault="00283979" w:rsidP="00082686">
            <w:pPr>
              <w:spacing w:before="60" w:after="60" w:line="264" w:lineRule="auto"/>
              <w:jc w:val="left"/>
              <w:rPr>
                <w:rFonts w:cs="Calibri Light"/>
              </w:rPr>
            </w:pPr>
            <w:r>
              <w:rPr>
                <w:rFonts w:cs="Calibri Light"/>
              </w:rPr>
              <w:t>Folyamatos</w:t>
            </w:r>
          </w:p>
        </w:tc>
      </w:tr>
    </w:tbl>
    <w:p w14:paraId="2EC25FA5" w14:textId="77777777" w:rsidR="00503F13" w:rsidRDefault="00503F13">
      <w:pPr>
        <w:spacing w:before="0" w:after="200" w:line="276" w:lineRule="auto"/>
        <w:jc w:val="left"/>
        <w:rPr>
          <w:rFonts w:eastAsiaTheme="majorEastAsia" w:cstheme="majorBidi"/>
          <w:b/>
          <w:bCs/>
          <w:color w:val="044B77"/>
          <w:sz w:val="32"/>
          <w:szCs w:val="32"/>
        </w:rPr>
      </w:pPr>
      <w:r>
        <w:br w:type="page"/>
      </w:r>
    </w:p>
    <w:p w14:paraId="74F6F6A5" w14:textId="2DB25DB9" w:rsidR="00CC5A4C" w:rsidRDefault="00266ABB" w:rsidP="00CC5A4C">
      <w:pPr>
        <w:pStyle w:val="Cmsor1"/>
      </w:pPr>
      <w:bookmarkStart w:id="52" w:name="_Toc486515582"/>
      <w:r>
        <w:lastRenderedPageBreak/>
        <w:t>Kommunikáció</w:t>
      </w:r>
      <w:bookmarkEnd w:id="52"/>
    </w:p>
    <w:p w14:paraId="2DD3CB87" w14:textId="77777777" w:rsidR="00BD063E" w:rsidRPr="0093517F" w:rsidRDefault="00BD063E" w:rsidP="0093517F">
      <w:pPr>
        <w:spacing w:line="360" w:lineRule="auto"/>
        <w:rPr>
          <w:rFonts w:cs="Calibri Light"/>
        </w:rPr>
      </w:pPr>
      <w:r w:rsidRPr="0093517F">
        <w:rPr>
          <w:rFonts w:cs="Calibri Light"/>
        </w:rPr>
        <w:t>A paktumprojekt megfelelő működésének és fenntarthatóságának nélkülözhetetlen alapeleme a jól megtervezett és összehangolt kommunikáció.  A partnerség elve – mint a projekt egészénél – itt is érvényesül.</w:t>
      </w:r>
    </w:p>
    <w:p w14:paraId="3133CDF7" w14:textId="77777777" w:rsidR="00BD063E" w:rsidRPr="0093517F" w:rsidRDefault="00BD063E" w:rsidP="0093517F">
      <w:pPr>
        <w:spacing w:line="360" w:lineRule="auto"/>
        <w:rPr>
          <w:rFonts w:cs="Calibri Light"/>
        </w:rPr>
      </w:pPr>
      <w:r w:rsidRPr="0093517F">
        <w:rPr>
          <w:rFonts w:cs="Calibri Light"/>
        </w:rPr>
        <w:t>A kommunikáció célja, hogy a paktumot és tevékenységét minél szélesebb körben megismerjék, valamint a célcsoportok egyértelműen felismerjék a paktum által nyújtott előnyöket. Mindemellett a hatékony kommunikáció lehetőséget adhat a Mátészalka és térségébe irányuló befektetések számának növelésére, ami hozzájárulhat a gazdaság fejlődéséhez és a foglalkoztatás bővüléséhez.</w:t>
      </w:r>
    </w:p>
    <w:p w14:paraId="2B7140FE" w14:textId="77777777" w:rsidR="00BD063E" w:rsidRPr="0093517F" w:rsidRDefault="00BD063E" w:rsidP="0093517F">
      <w:pPr>
        <w:spacing w:line="360" w:lineRule="auto"/>
        <w:rPr>
          <w:rFonts w:cs="Calibri Light"/>
        </w:rPr>
      </w:pPr>
      <w:r w:rsidRPr="0093517F">
        <w:rPr>
          <w:rFonts w:cs="Calibri Light"/>
        </w:rPr>
        <w:t>A folyamatos információáramlás tudja biztosítani azt, hogy a megfogalmazott üzenetek eljuthassanak a megfelelő célcsoporthoz a projekt teljes életszakaszában. A kommunikáció akkor lesz sikeres, ha nem csak egy irányba irányul, hanem biztosítja az állandó interakciót, a célcsoportok felől érkező üzenetek befogadásának lehetőségét is.</w:t>
      </w:r>
    </w:p>
    <w:p w14:paraId="32D715F5" w14:textId="77777777" w:rsidR="00BD063E" w:rsidRPr="0093517F" w:rsidRDefault="00BD063E" w:rsidP="0093517F">
      <w:pPr>
        <w:spacing w:line="360" w:lineRule="auto"/>
        <w:rPr>
          <w:rFonts w:cs="Calibri Light"/>
        </w:rPr>
      </w:pPr>
      <w:r w:rsidRPr="0093517F">
        <w:rPr>
          <w:rFonts w:cs="Calibri Light"/>
        </w:rPr>
        <w:t>A paktumprojekt jellegéből adódóan a kommunikáció irányulhat befelé (a paktumszervezeten belüli kapcsolattartás) és kifelé (pl. a Támogató, más paktumok, a célcsoportok és a széles nyilvánosság felé), valamint tartalmaz kötelező és önként vállalt (pl. honlap) kommunikációs elemeket.</w:t>
      </w:r>
    </w:p>
    <w:p w14:paraId="00722F00" w14:textId="77777777" w:rsidR="00BD063E" w:rsidRPr="0093517F" w:rsidRDefault="00BD063E" w:rsidP="0093517F">
      <w:pPr>
        <w:spacing w:line="360" w:lineRule="auto"/>
        <w:rPr>
          <w:rFonts w:cs="Calibri Light"/>
        </w:rPr>
      </w:pPr>
      <w:r w:rsidRPr="0093517F">
        <w:rPr>
          <w:rFonts w:cs="Calibri Light"/>
        </w:rPr>
        <w:t xml:space="preserve">A kommunikáció által széles körben elérni kívánt célcsoport tagok teljesen különbözőek (nem, kor, végzettség, paktum szerep stb.) lehetnek, azonban a megszólításukra használt eszközök sok esetben átfedést mutathatnak (pl. a paktum honlapján általános tájékoztatást lehet nyújtani a projektről a széles nyilvánosságnak, a képzési lehetőségekről az álláskeresőknek, vagy egy belső felületen elhelyezett emlékeztetőt a paktumszervezetben résztvevők számára). </w:t>
      </w:r>
    </w:p>
    <w:p w14:paraId="3781C20E" w14:textId="77777777" w:rsidR="00BD063E" w:rsidRPr="0093517F" w:rsidRDefault="00BD063E" w:rsidP="0093517F">
      <w:pPr>
        <w:spacing w:line="360" w:lineRule="auto"/>
        <w:rPr>
          <w:rFonts w:cs="Calibri Light"/>
        </w:rPr>
      </w:pPr>
      <w:r w:rsidRPr="0093517F">
        <w:rPr>
          <w:rFonts w:cs="Calibri Light"/>
        </w:rPr>
        <w:t>A projekt megvalósítása során alapvető szabály, hogy a paktum kommunikációja, valamint a megrendezésre kerülő nyilvános események alkalmával a partnerek esélytudatosságot fejeznek ki, nem közvetítenek szegregációt és segítik az esélyegyenlőségi csoportokra vonatkozó előítéletek csökkentését.</w:t>
      </w:r>
    </w:p>
    <w:p w14:paraId="07FE6FA1" w14:textId="2D010409" w:rsidR="00BD063E" w:rsidRPr="0093517F" w:rsidRDefault="00BD063E" w:rsidP="0093517F">
      <w:pPr>
        <w:pStyle w:val="cimsor22"/>
      </w:pPr>
      <w:bookmarkStart w:id="53" w:name="_Toc486515583"/>
      <w:r w:rsidRPr="0093517F">
        <w:lastRenderedPageBreak/>
        <w:t>Belső kommunikáció</w:t>
      </w:r>
      <w:bookmarkEnd w:id="53"/>
    </w:p>
    <w:p w14:paraId="470D1894" w14:textId="77777777" w:rsidR="00BD063E" w:rsidRPr="0093517F" w:rsidRDefault="00BD063E" w:rsidP="0093517F">
      <w:pPr>
        <w:spacing w:line="360" w:lineRule="auto"/>
        <w:rPr>
          <w:rFonts w:cs="Calibri Light"/>
        </w:rPr>
      </w:pPr>
      <w:r w:rsidRPr="0093517F">
        <w:rPr>
          <w:rFonts w:cs="Calibri Light"/>
        </w:rPr>
        <w:t>A belső kommunikáció a Paktum végrehajtásában közvetlenül részt vevő szervezetek és személyek közötti információáramlást biztosítja. A belső kommunikáció a partnerség elvére épül, vagyis a Paktumban résztvevő valamennyi szereplő erőforrásait és érdekeit figyelembe véve szükséges megtervezni és megvalósítani. A belső kommunikáció több szinten is megnyilvánulhat:</w:t>
      </w:r>
    </w:p>
    <w:p w14:paraId="5C74BC3B" w14:textId="276CB605" w:rsidR="00BD063E" w:rsidRPr="0093517F" w:rsidRDefault="00BD063E" w:rsidP="00CA05E4">
      <w:pPr>
        <w:pStyle w:val="Listaszerbekezds"/>
        <w:numPr>
          <w:ilvl w:val="0"/>
          <w:numId w:val="13"/>
        </w:numPr>
        <w:spacing w:line="360" w:lineRule="auto"/>
        <w:rPr>
          <w:rFonts w:cs="Calibri Light"/>
        </w:rPr>
      </w:pPr>
      <w:r w:rsidRPr="0093517F">
        <w:rPr>
          <w:rFonts w:cs="Calibri Light"/>
        </w:rPr>
        <w:t>a konzorciumi tagok szervezetén belül,</w:t>
      </w:r>
    </w:p>
    <w:p w14:paraId="056614CE" w14:textId="20BCB096" w:rsidR="00BD063E" w:rsidRPr="0093517F" w:rsidRDefault="00BD063E" w:rsidP="00CA05E4">
      <w:pPr>
        <w:pStyle w:val="Listaszerbekezds"/>
        <w:numPr>
          <w:ilvl w:val="0"/>
          <w:numId w:val="13"/>
        </w:numPr>
        <w:spacing w:line="360" w:lineRule="auto"/>
        <w:rPr>
          <w:rFonts w:cs="Calibri Light"/>
        </w:rPr>
      </w:pPr>
      <w:r w:rsidRPr="0093517F">
        <w:rPr>
          <w:rFonts w:cs="Calibri Light"/>
        </w:rPr>
        <w:t>konzorciumi tagok között,</w:t>
      </w:r>
    </w:p>
    <w:p w14:paraId="3838CF7E" w14:textId="7AE81875" w:rsidR="00BD063E" w:rsidRPr="0093517F" w:rsidRDefault="00BD063E" w:rsidP="00CA05E4">
      <w:pPr>
        <w:pStyle w:val="Listaszerbekezds"/>
        <w:numPr>
          <w:ilvl w:val="0"/>
          <w:numId w:val="13"/>
        </w:numPr>
        <w:spacing w:line="360" w:lineRule="auto"/>
        <w:rPr>
          <w:rFonts w:cs="Calibri Light"/>
        </w:rPr>
      </w:pPr>
      <w:r w:rsidRPr="0093517F">
        <w:rPr>
          <w:rFonts w:cs="Calibri Light"/>
        </w:rPr>
        <w:t>a foglalkoztatási paktum egyes szervezeti egységei között.</w:t>
      </w:r>
    </w:p>
    <w:p w14:paraId="2B92356A" w14:textId="6E88A876" w:rsidR="00BD063E" w:rsidRDefault="00BD063E" w:rsidP="0093517F">
      <w:pPr>
        <w:spacing w:line="360" w:lineRule="auto"/>
        <w:rPr>
          <w:rFonts w:cs="Calibri Light"/>
        </w:rPr>
      </w:pPr>
      <w:r w:rsidRPr="0093517F">
        <w:rPr>
          <w:rFonts w:cs="Calibri Light"/>
        </w:rPr>
        <w:t>A hatékony és eredményes belső kommunikációs folyamat kialakítása érdekében a paktumszervezet tagjai között szükséges meghatározni az egyes tagok feladatait és szerepét a tevékenységen belül. Egy-egy kommunikációs felelőst célszerű kijelölni, akin keresztül az üzenetáramlás történik, így elkerülhető a többcsatornás információközlés és biztosítható, hogy a megfelelő, releváns információ mindig eljusson az illetékes személyhez, szervezeti egységhez.</w:t>
      </w:r>
    </w:p>
    <w:p w14:paraId="43906046" w14:textId="77777777" w:rsidR="00DF616B" w:rsidRPr="00DF616B" w:rsidRDefault="00DF616B" w:rsidP="00DF616B">
      <w:pPr>
        <w:pStyle w:val="cimsor32"/>
      </w:pPr>
      <w:bookmarkStart w:id="54" w:name="_Toc481654009"/>
      <w:bookmarkStart w:id="55" w:name="_Toc486515584"/>
      <w:r w:rsidRPr="00DF616B">
        <w:t>Kapcsolattartás</w:t>
      </w:r>
      <w:bookmarkEnd w:id="54"/>
      <w:r w:rsidRPr="00DF616B">
        <w:t xml:space="preserve"> formái</w:t>
      </w:r>
      <w:bookmarkEnd w:id="55"/>
    </w:p>
    <w:p w14:paraId="29CBC55D" w14:textId="319916A7" w:rsidR="00DF616B" w:rsidRDefault="00DF616B" w:rsidP="00DF616B">
      <w:pPr>
        <w:spacing w:line="360" w:lineRule="auto"/>
        <w:rPr>
          <w:rFonts w:cs="Calibri Light"/>
        </w:rPr>
      </w:pPr>
      <w:r w:rsidRPr="00E5663B">
        <w:rPr>
          <w:rFonts w:cs="Calibri Light"/>
        </w:rPr>
        <w:t>A foglalkoztatási együttműködés sikeres megvalósítása, a megfogalmazott célok elérése érdekében fontos szem előtt tartani, hogy a szervezet egyes egységeinek együtt kell működnie. Egymás támogatása nélkül az elvárt eredmények nem valósíthatók meg. A partnerség hozzáállása és magatartása nagymértékben meghatározza a kommunikációt, amely befolyásolja a közvélemény befogadó képességét</w:t>
      </w:r>
      <w:r>
        <w:rPr>
          <w:rFonts w:cs="Calibri Light"/>
        </w:rPr>
        <w:t xml:space="preserve"> is</w:t>
      </w:r>
      <w:r w:rsidRPr="00E5663B">
        <w:rPr>
          <w:rFonts w:cs="Calibri Light"/>
        </w:rPr>
        <w:t>.</w:t>
      </w:r>
    </w:p>
    <w:p w14:paraId="095F577B" w14:textId="77777777" w:rsidR="00DF616B" w:rsidRDefault="00DF616B" w:rsidP="00DF616B">
      <w:pPr>
        <w:spacing w:line="360" w:lineRule="auto"/>
        <w:rPr>
          <w:rFonts w:cs="Calibri Light"/>
        </w:rPr>
      </w:pPr>
      <w:r>
        <w:rPr>
          <w:rFonts w:cs="Calibri Light"/>
        </w:rPr>
        <w:t>A paktumszervezet belső kapcsolattartásáért a paktumiroda felelős, a koordinációs tevékenység a következő alapelvek figyelembe vételével történik:</w:t>
      </w:r>
    </w:p>
    <w:p w14:paraId="29ABC33B"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a paktumprojekttel kapcsolatos információk gyors és közvetlen hozzáférhetőségének biztosítása,</w:t>
      </w:r>
    </w:p>
    <w:p w14:paraId="3D6D7517"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a döntéshozatali mechanizmus átláthatóságának biztosítása,</w:t>
      </w:r>
    </w:p>
    <w:p w14:paraId="2B31D836"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lastRenderedPageBreak/>
        <w:t>felmerülő problémák jelzése az érintett szervezet felé,</w:t>
      </w:r>
    </w:p>
    <w:p w14:paraId="324055D3"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közös problémamegoldás.</w:t>
      </w:r>
    </w:p>
    <w:p w14:paraId="6929610F" w14:textId="77777777" w:rsidR="00DF616B" w:rsidRPr="00DF616B" w:rsidRDefault="00DF616B" w:rsidP="00DF616B">
      <w:pPr>
        <w:spacing w:line="360" w:lineRule="auto"/>
        <w:rPr>
          <w:rFonts w:cs="Calibri Light"/>
          <w:b/>
        </w:rPr>
      </w:pPr>
      <w:r w:rsidRPr="00DF616B">
        <w:rPr>
          <w:rFonts w:cs="Calibri Light"/>
          <w:b/>
        </w:rPr>
        <w:t>Folyamatos kapcsolattartás</w:t>
      </w:r>
    </w:p>
    <w:p w14:paraId="737D5B61" w14:textId="77777777" w:rsidR="00DF616B" w:rsidRDefault="00DF616B" w:rsidP="00DF616B">
      <w:pPr>
        <w:spacing w:line="360" w:lineRule="auto"/>
        <w:rPr>
          <w:rFonts w:cs="Calibri Light"/>
        </w:rPr>
      </w:pPr>
      <w:r w:rsidRPr="00E5663B">
        <w:rPr>
          <w:rFonts w:cs="Calibri Light"/>
        </w:rPr>
        <w:t xml:space="preserve">A Paktumiroda munkatársai és az egyes alegységek tagjai között az információáramlás akadálymentes működése érdekében </w:t>
      </w:r>
      <w:r>
        <w:rPr>
          <w:rFonts w:cs="Calibri Light"/>
        </w:rPr>
        <w:t xml:space="preserve">alapvető </w:t>
      </w:r>
      <w:r w:rsidRPr="00E5663B">
        <w:rPr>
          <w:rFonts w:cs="Calibri Light"/>
        </w:rPr>
        <w:t>egy rendszeresen frissített adatbázis</w:t>
      </w:r>
      <w:r>
        <w:rPr>
          <w:rFonts w:cs="Calibri Light"/>
        </w:rPr>
        <w:t xml:space="preserve"> valamennyi szereplő elérhetőségeiről</w:t>
      </w:r>
      <w:r w:rsidRPr="00E5663B">
        <w:rPr>
          <w:rFonts w:cs="Calibri Light"/>
        </w:rPr>
        <w:t xml:space="preserve"> vezetni.</w:t>
      </w:r>
      <w:r>
        <w:rPr>
          <w:rFonts w:cs="Calibri Light"/>
        </w:rPr>
        <w:t xml:space="preserve"> </w:t>
      </w:r>
      <w:r w:rsidRPr="00E5663B">
        <w:rPr>
          <w:rFonts w:cs="Calibri Light"/>
        </w:rPr>
        <w:t>A napi szintű kapcsolattartás során</w:t>
      </w:r>
      <w:r>
        <w:rPr>
          <w:rFonts w:cs="Calibri Light"/>
        </w:rPr>
        <w:t xml:space="preserve"> az írásbeli kommunikációt kell előnyben részesíteni (rövid kérdés vagy akár egyszavas válasz esetében is)</w:t>
      </w:r>
      <w:r w:rsidRPr="00E5663B">
        <w:rPr>
          <w:rFonts w:cs="Calibri Light"/>
        </w:rPr>
        <w:t xml:space="preserve"> a nyomon követhetőség és a visszakereshetőség érdekében.</w:t>
      </w:r>
      <w:r>
        <w:rPr>
          <w:rFonts w:cs="Calibri Light"/>
        </w:rPr>
        <w:t xml:space="preserve"> </w:t>
      </w:r>
      <w:r w:rsidRPr="00E5663B">
        <w:rPr>
          <w:rFonts w:cs="Calibri Light"/>
        </w:rPr>
        <w:t>A személyesen, illetve telefonon t</w:t>
      </w:r>
      <w:r>
        <w:rPr>
          <w:rFonts w:cs="Calibri Light"/>
        </w:rPr>
        <w:t>örténő egyeztetések, információ</w:t>
      </w:r>
      <w:r w:rsidRPr="00E5663B">
        <w:rPr>
          <w:rFonts w:cs="Calibri Light"/>
        </w:rPr>
        <w:t>közléseket követően az elhangzottakat rögzít</w:t>
      </w:r>
      <w:r>
        <w:rPr>
          <w:rFonts w:cs="Calibri Light"/>
        </w:rPr>
        <w:t>eni kell</w:t>
      </w:r>
      <w:r w:rsidRPr="00E5663B">
        <w:rPr>
          <w:rFonts w:cs="Calibri Light"/>
        </w:rPr>
        <w:t xml:space="preserve"> egy emlékeztető e-mailben, </w:t>
      </w:r>
      <w:r>
        <w:rPr>
          <w:rFonts w:cs="Calibri Light"/>
        </w:rPr>
        <w:t>a</w:t>
      </w:r>
      <w:r w:rsidRPr="00E5663B">
        <w:rPr>
          <w:rFonts w:cs="Calibri Light"/>
        </w:rPr>
        <w:t>melyet el</w:t>
      </w:r>
      <w:r>
        <w:rPr>
          <w:rFonts w:cs="Calibri Light"/>
        </w:rPr>
        <w:t xml:space="preserve"> kell </w:t>
      </w:r>
      <w:r w:rsidRPr="00E5663B">
        <w:rPr>
          <w:rFonts w:cs="Calibri Light"/>
        </w:rPr>
        <w:t>küld</w:t>
      </w:r>
      <w:r>
        <w:rPr>
          <w:rFonts w:cs="Calibri Light"/>
        </w:rPr>
        <w:t>e</w:t>
      </w:r>
      <w:r w:rsidRPr="00E5663B">
        <w:rPr>
          <w:rFonts w:cs="Calibri Light"/>
        </w:rPr>
        <w:t>n</w:t>
      </w:r>
      <w:r>
        <w:rPr>
          <w:rFonts w:cs="Calibri Light"/>
        </w:rPr>
        <w:t xml:space="preserve">i minden érintett félnek (legalább </w:t>
      </w:r>
      <w:r w:rsidRPr="00E5663B">
        <w:rPr>
          <w:rFonts w:cs="Calibri Light"/>
        </w:rPr>
        <w:t>másolatban vagy továbbítás útján</w:t>
      </w:r>
      <w:r>
        <w:rPr>
          <w:rFonts w:cs="Calibri Light"/>
        </w:rPr>
        <w:t>)</w:t>
      </w:r>
      <w:r w:rsidRPr="00E5663B">
        <w:rPr>
          <w:rFonts w:cs="Calibri Light"/>
        </w:rPr>
        <w:t>.</w:t>
      </w:r>
    </w:p>
    <w:p w14:paraId="2B279DC3" w14:textId="77777777" w:rsidR="00DF616B" w:rsidRPr="00DF616B" w:rsidRDefault="00DF616B" w:rsidP="00DF616B">
      <w:pPr>
        <w:spacing w:line="360" w:lineRule="auto"/>
        <w:rPr>
          <w:rFonts w:cs="Calibri Light"/>
        </w:rPr>
      </w:pPr>
      <w:r w:rsidRPr="00DF616B">
        <w:rPr>
          <w:rFonts w:cs="Calibri Light"/>
        </w:rPr>
        <w:t xml:space="preserve">A belső kapcsolattartás során kiemelten fontos a kommunikáció gyorsasága, a meghatározott időbeli keretek betartása: </w:t>
      </w:r>
    </w:p>
    <w:p w14:paraId="29DC0FB1"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bárki jut olyan információ birtokába, amely a paktum szempontjából releváns, a lehető legrövidebb időtartamon belül meg kell osztania a többi érintettel;</w:t>
      </w:r>
    </w:p>
    <w:p w14:paraId="7A52C892"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 xml:space="preserve">az üzenet címzettjének már az információ megkapásakor amennyiben az alkalmazott levelező rendszer lehetővé teszi, olvasási visszajelzést kell küldenie; </w:t>
      </w:r>
    </w:p>
    <w:p w14:paraId="54E58FFC" w14:textId="77777777" w:rsidR="00DF616B" w:rsidRPr="00DF616B" w:rsidRDefault="00DF616B" w:rsidP="00CA05E4">
      <w:pPr>
        <w:pStyle w:val="Listaszerbekezds"/>
        <w:numPr>
          <w:ilvl w:val="0"/>
          <w:numId w:val="14"/>
        </w:numPr>
        <w:spacing w:line="360" w:lineRule="auto"/>
        <w:rPr>
          <w:rFonts w:cs="Calibri Light"/>
        </w:rPr>
      </w:pPr>
      <w:r w:rsidRPr="00DF616B">
        <w:rPr>
          <w:rFonts w:cs="Calibri Light"/>
        </w:rPr>
        <w:t>biztosítani kell, hogy elég idő álljon rendelkezésre az adott ügy, kérdés, javaslat megfelelő kezelésére;</w:t>
      </w:r>
    </w:p>
    <w:p w14:paraId="05D195A2" w14:textId="77777777" w:rsidR="00DF616B" w:rsidRPr="00DF616B" w:rsidRDefault="00DF616B" w:rsidP="00CA05E4">
      <w:pPr>
        <w:pStyle w:val="Listaszerbekezds"/>
        <w:numPr>
          <w:ilvl w:val="0"/>
          <w:numId w:val="14"/>
        </w:numPr>
        <w:spacing w:line="360" w:lineRule="auto"/>
        <w:rPr>
          <w:rFonts w:cs="Calibri Light"/>
        </w:rPr>
      </w:pPr>
      <w:r w:rsidRPr="00B53933">
        <w:rPr>
          <w:rFonts w:cs="Calibri Light"/>
        </w:rPr>
        <w:t xml:space="preserve">minden rendezvény, akció, esemény előtt </w:t>
      </w:r>
      <w:r>
        <w:rPr>
          <w:rFonts w:cs="Calibri Light"/>
        </w:rPr>
        <w:t xml:space="preserve">időben és a </w:t>
      </w:r>
      <w:r w:rsidRPr="00B53933">
        <w:rPr>
          <w:rFonts w:cs="Calibri Light"/>
        </w:rPr>
        <w:t>megfelelő kommunikációs csatorná</w:t>
      </w:r>
      <w:r>
        <w:rPr>
          <w:rFonts w:cs="Calibri Light"/>
        </w:rPr>
        <w:t>ko</w:t>
      </w:r>
      <w:r w:rsidRPr="00B53933">
        <w:rPr>
          <w:rFonts w:cs="Calibri Light"/>
        </w:rPr>
        <w:t xml:space="preserve">n </w:t>
      </w:r>
      <w:r>
        <w:rPr>
          <w:rFonts w:cs="Calibri Light"/>
        </w:rPr>
        <w:t xml:space="preserve">keresztül </w:t>
      </w:r>
      <w:r w:rsidRPr="00B53933">
        <w:rPr>
          <w:rFonts w:cs="Calibri Light"/>
        </w:rPr>
        <w:t>értesíteni szükséges a meghívandó, bevonandó partnereket.</w:t>
      </w:r>
    </w:p>
    <w:p w14:paraId="54662E95" w14:textId="77777777" w:rsidR="00DF616B" w:rsidRDefault="00DF616B" w:rsidP="00DF616B">
      <w:pPr>
        <w:spacing w:line="360" w:lineRule="auto"/>
        <w:rPr>
          <w:rFonts w:cs="Calibri Light"/>
        </w:rPr>
      </w:pPr>
      <w:r>
        <w:rPr>
          <w:rFonts w:cs="Calibri Light"/>
        </w:rPr>
        <w:t xml:space="preserve">A honlap tervezése és kialakítása során indokolt egy olyan felület beépítése, amely – akár jelszavas belépést követően – a paktumszervezet tagjai, de legalább a paktumprojekt megvalósításában résztvevők számára elérhetővé válik. Az ott megjelentetett dokumentumokhoz minden résztvevő könnyen hozzá tud jutni, </w:t>
      </w:r>
      <w:r>
        <w:rPr>
          <w:rFonts w:cs="Calibri Light"/>
        </w:rPr>
        <w:lastRenderedPageBreak/>
        <w:t>emellett a frissített tartalomról e-mail vagy hírlevél formájában tájékoztatást kapnak az érintetteket.</w:t>
      </w:r>
    </w:p>
    <w:p w14:paraId="6F15F5F3" w14:textId="77777777" w:rsidR="00DF616B" w:rsidRPr="00DF616B" w:rsidRDefault="00DF616B" w:rsidP="00DF616B">
      <w:pPr>
        <w:spacing w:line="360" w:lineRule="auto"/>
        <w:rPr>
          <w:rFonts w:cs="Calibri Light"/>
          <w:b/>
        </w:rPr>
      </w:pPr>
      <w:r w:rsidRPr="00DF616B">
        <w:rPr>
          <w:rFonts w:cs="Calibri Light"/>
          <w:b/>
        </w:rPr>
        <w:t>Paktum partnerségi ülések</w:t>
      </w:r>
    </w:p>
    <w:p w14:paraId="388953BA" w14:textId="77777777" w:rsidR="00DF616B" w:rsidRPr="00E5663B" w:rsidRDefault="00DF616B" w:rsidP="00DF616B">
      <w:pPr>
        <w:spacing w:line="360" w:lineRule="auto"/>
        <w:rPr>
          <w:rFonts w:cs="Calibri Light"/>
        </w:rPr>
      </w:pPr>
      <w:r w:rsidRPr="00E5663B">
        <w:rPr>
          <w:rFonts w:cs="Calibri Light"/>
        </w:rPr>
        <w:t xml:space="preserve">A Paktum szervezeti egységei alapján a személyes egyeztetésekre, ülésekre vonatkozóan </w:t>
      </w:r>
      <w:proofErr w:type="gramStart"/>
      <w:r>
        <w:rPr>
          <w:rFonts w:cs="Calibri Light"/>
        </w:rPr>
        <w:t>négy</w:t>
      </w:r>
      <w:r w:rsidRPr="00E5663B">
        <w:rPr>
          <w:rFonts w:cs="Calibri Light"/>
        </w:rPr>
        <w:t xml:space="preserve"> típusú</w:t>
      </w:r>
      <w:proofErr w:type="gramEnd"/>
      <w:r w:rsidRPr="00E5663B">
        <w:rPr>
          <w:rFonts w:cs="Calibri Light"/>
        </w:rPr>
        <w:t xml:space="preserve"> találkozót különböztetünk meg:</w:t>
      </w:r>
    </w:p>
    <w:p w14:paraId="075DE881" w14:textId="77777777" w:rsidR="00DF616B" w:rsidRPr="00E5663B" w:rsidRDefault="00DF616B" w:rsidP="00CA05E4">
      <w:pPr>
        <w:pStyle w:val="Listaszerbekezds"/>
        <w:numPr>
          <w:ilvl w:val="0"/>
          <w:numId w:val="14"/>
        </w:numPr>
        <w:spacing w:line="360" w:lineRule="auto"/>
        <w:rPr>
          <w:rFonts w:cs="Calibri Light"/>
        </w:rPr>
      </w:pPr>
      <w:r w:rsidRPr="00E5663B">
        <w:rPr>
          <w:rFonts w:cs="Calibri Light"/>
        </w:rPr>
        <w:t>Foglalkoztatási Fórum</w:t>
      </w:r>
      <w:r>
        <w:rPr>
          <w:rFonts w:cs="Calibri Light"/>
        </w:rPr>
        <w:t>,</w:t>
      </w:r>
    </w:p>
    <w:p w14:paraId="38AD5FDA" w14:textId="77777777" w:rsidR="00DF616B" w:rsidRDefault="00DF616B" w:rsidP="00CA05E4">
      <w:pPr>
        <w:pStyle w:val="Listaszerbekezds"/>
        <w:numPr>
          <w:ilvl w:val="0"/>
          <w:numId w:val="14"/>
        </w:numPr>
        <w:spacing w:line="360" w:lineRule="auto"/>
        <w:rPr>
          <w:rFonts w:cs="Calibri Light"/>
        </w:rPr>
      </w:pPr>
      <w:r w:rsidRPr="008A7826">
        <w:rPr>
          <w:rFonts w:cs="Calibri Light"/>
        </w:rPr>
        <w:t xml:space="preserve">Irányító </w:t>
      </w:r>
      <w:proofErr w:type="gramStart"/>
      <w:r w:rsidRPr="008A7826">
        <w:rPr>
          <w:rFonts w:cs="Calibri Light"/>
        </w:rPr>
        <w:t>Csoport ülés</w:t>
      </w:r>
      <w:proofErr w:type="gramEnd"/>
      <w:r w:rsidRPr="008A7826">
        <w:rPr>
          <w:rFonts w:cs="Calibri Light"/>
        </w:rPr>
        <w:t>,</w:t>
      </w:r>
    </w:p>
    <w:p w14:paraId="6E42F081" w14:textId="77777777" w:rsidR="00DF616B" w:rsidRPr="008A7826" w:rsidRDefault="00DF616B" w:rsidP="00CA05E4">
      <w:pPr>
        <w:pStyle w:val="Listaszerbekezds"/>
        <w:numPr>
          <w:ilvl w:val="0"/>
          <w:numId w:val="14"/>
        </w:numPr>
        <w:spacing w:line="360" w:lineRule="auto"/>
        <w:rPr>
          <w:rFonts w:cs="Calibri Light"/>
        </w:rPr>
      </w:pPr>
      <w:proofErr w:type="gramStart"/>
      <w:r w:rsidRPr="00E5663B">
        <w:rPr>
          <w:rFonts w:cs="Calibri Light"/>
        </w:rPr>
        <w:t>Munkacsoport ülés</w:t>
      </w:r>
      <w:proofErr w:type="gramEnd"/>
      <w:r>
        <w:rPr>
          <w:rFonts w:cs="Calibri Light"/>
        </w:rPr>
        <w:t>,</w:t>
      </w:r>
    </w:p>
    <w:p w14:paraId="19117B8D" w14:textId="77777777" w:rsidR="00DF616B" w:rsidRPr="008A7826" w:rsidRDefault="00DF616B" w:rsidP="00CA05E4">
      <w:pPr>
        <w:pStyle w:val="Listaszerbekezds"/>
        <w:numPr>
          <w:ilvl w:val="0"/>
          <w:numId w:val="14"/>
        </w:numPr>
        <w:spacing w:line="360" w:lineRule="auto"/>
        <w:rPr>
          <w:rFonts w:cs="Calibri Light"/>
        </w:rPr>
      </w:pPr>
      <w:r>
        <w:rPr>
          <w:rFonts w:cs="Calibri Light"/>
        </w:rPr>
        <w:t>Konzorciumi megbeszélések.</w:t>
      </w:r>
    </w:p>
    <w:p w14:paraId="4EBD9F45" w14:textId="1A36FEE3" w:rsidR="00DF616B" w:rsidRPr="00DF616B" w:rsidRDefault="00DF616B" w:rsidP="00DF616B">
      <w:pPr>
        <w:spacing w:line="360" w:lineRule="auto"/>
        <w:ind w:left="360" w:hanging="360"/>
        <w:rPr>
          <w:rFonts w:cs="Calibri Light"/>
          <w:i/>
        </w:rPr>
      </w:pPr>
      <w:r w:rsidRPr="00DF616B">
        <w:rPr>
          <w:rFonts w:cs="Calibri Light"/>
          <w:i/>
        </w:rPr>
        <w:t>Foglalkoztatási Fórum</w:t>
      </w:r>
      <w:r>
        <w:rPr>
          <w:rFonts w:cs="Calibri Light"/>
          <w:i/>
        </w:rPr>
        <w:t>:</w:t>
      </w:r>
    </w:p>
    <w:p w14:paraId="5B940C1B" w14:textId="7339E9F3" w:rsidR="00DF616B" w:rsidRDefault="00DF616B" w:rsidP="00DF616B">
      <w:pPr>
        <w:spacing w:line="360" w:lineRule="auto"/>
        <w:rPr>
          <w:rFonts w:cs="Calibri Light"/>
        </w:rPr>
      </w:pPr>
      <w:r>
        <w:rPr>
          <w:rFonts w:cs="Calibri Light"/>
        </w:rPr>
        <w:t xml:space="preserve">A Foglalkoztatási Fórum nyilvános, az üléseken bárki részt vehet. A partnertalálkozó </w:t>
      </w:r>
      <w:r w:rsidR="005A1848" w:rsidRPr="00C35C22">
        <w:rPr>
          <w:rFonts w:cs="Calibri Light"/>
        </w:rPr>
        <w:t xml:space="preserve">szükség szerint </w:t>
      </w:r>
      <w:r w:rsidRPr="005A1848">
        <w:rPr>
          <w:rFonts w:cs="Calibri Light"/>
        </w:rPr>
        <w:t>kerül megrendezésre</w:t>
      </w:r>
      <w:r w:rsidRPr="005A1848">
        <w:rPr>
          <w:rFonts w:cs="Calibri Light"/>
          <w:strike/>
        </w:rPr>
        <w:t>,</w:t>
      </w:r>
      <w:r w:rsidRPr="005A1848">
        <w:rPr>
          <w:rFonts w:cs="Calibri Light"/>
        </w:rPr>
        <w:t xml:space="preserve"> </w:t>
      </w:r>
      <w:r>
        <w:rPr>
          <w:rFonts w:cs="Calibri Light"/>
        </w:rPr>
        <w:t xml:space="preserve">amelyre a meghívót a paktumiroda munkatársa küldi ki az Irányító Csoport vezetőjének jóváhagyását követően. A meghívó </w:t>
      </w:r>
      <w:r w:rsidRPr="00DF616B">
        <w:rPr>
          <w:rFonts w:cs="Calibri Light"/>
        </w:rPr>
        <w:t>tartalmazza a Fórum időpontját, helyszínét és a tervezett napirendi pontokat.</w:t>
      </w:r>
      <w:r>
        <w:rPr>
          <w:rFonts w:cs="Calibri Light"/>
        </w:rPr>
        <w:t xml:space="preserve"> Indokolt esetbe rendkívüli ülések megtartására is sor kerülhet.</w:t>
      </w:r>
    </w:p>
    <w:p w14:paraId="59A1532E" w14:textId="77777777" w:rsidR="00DF616B" w:rsidRDefault="00DF616B" w:rsidP="00DF616B">
      <w:pPr>
        <w:spacing w:line="360" w:lineRule="auto"/>
        <w:rPr>
          <w:rFonts w:cs="Calibri Light"/>
        </w:rPr>
      </w:pPr>
      <w:r>
        <w:rPr>
          <w:rFonts w:cs="Calibri Light"/>
        </w:rPr>
        <w:t xml:space="preserve">Az adminisztrációs feladatok felelőse a paktumiroda: a megjelentekről jelenléti ívet és fotódokumentációt kell készíteni, az elhangzottakról jegyzőkönyvet szükséges vezetni, a releváns dokumentumokat pedig fel kell tölteni a honlapra. </w:t>
      </w:r>
    </w:p>
    <w:p w14:paraId="1D00F0B7" w14:textId="5622071C" w:rsidR="00DF616B" w:rsidRPr="00DF616B" w:rsidRDefault="00DF616B" w:rsidP="00DF616B">
      <w:pPr>
        <w:spacing w:line="360" w:lineRule="auto"/>
        <w:ind w:left="360" w:hanging="360"/>
        <w:rPr>
          <w:rFonts w:cs="Calibri Light"/>
          <w:i/>
        </w:rPr>
      </w:pPr>
      <w:r w:rsidRPr="00DF616B">
        <w:rPr>
          <w:rFonts w:cs="Calibri Light"/>
          <w:i/>
        </w:rPr>
        <w:t>Irányító Csoport ülései</w:t>
      </w:r>
      <w:r>
        <w:rPr>
          <w:rFonts w:cs="Calibri Light"/>
          <w:i/>
        </w:rPr>
        <w:t>:</w:t>
      </w:r>
    </w:p>
    <w:p w14:paraId="481F70A0" w14:textId="3B353678" w:rsidR="00DF616B" w:rsidRDefault="00DF616B" w:rsidP="00DF616B">
      <w:pPr>
        <w:spacing w:line="360" w:lineRule="auto"/>
        <w:rPr>
          <w:rFonts w:cs="Calibri Light"/>
        </w:rPr>
      </w:pPr>
      <w:r>
        <w:rPr>
          <w:rFonts w:cs="Calibri Light"/>
        </w:rPr>
        <w:t xml:space="preserve">Irányító Csoport ülése egy zártkörű megbeszélés, amelyen az </w:t>
      </w:r>
      <w:proofErr w:type="spellStart"/>
      <w:r>
        <w:rPr>
          <w:rFonts w:cs="Calibri Light"/>
        </w:rPr>
        <w:t>Irányitó</w:t>
      </w:r>
      <w:proofErr w:type="spellEnd"/>
      <w:r>
        <w:rPr>
          <w:rFonts w:cs="Calibri Light"/>
        </w:rPr>
        <w:t xml:space="preserve"> Csoport elnöke és tagjai, eseti megbízottak, valamint a paktumiroda vehet részt. Az ülések az éves munkaterv al</w:t>
      </w:r>
      <w:r w:rsidR="00C35C22">
        <w:rPr>
          <w:rFonts w:cs="Calibri Light"/>
        </w:rPr>
        <w:t xml:space="preserve">apján minden szükséges esetben </w:t>
      </w:r>
      <w:r>
        <w:rPr>
          <w:rFonts w:cs="Calibri Light"/>
        </w:rPr>
        <w:t>kerül</w:t>
      </w:r>
      <w:r w:rsidR="005A1848">
        <w:rPr>
          <w:rFonts w:cs="Calibri Light"/>
        </w:rPr>
        <w:t>nek</w:t>
      </w:r>
      <w:r>
        <w:rPr>
          <w:rFonts w:cs="Calibri Light"/>
        </w:rPr>
        <w:t xml:space="preserve"> megtartásra. Az üléseket az elnök hívja össze, és az ő engedélyével kerülnek kiküldésre a meghívók, az előterjesztések anyagai a hozzájuk tartozó háttérdokumentumokkal. A tagok részére a meghívások és az információk eljuttatása a kitűzött ülésezési időpont előtti </w:t>
      </w:r>
      <w:r w:rsidR="005A1848" w:rsidRPr="00C35C22">
        <w:rPr>
          <w:rFonts w:cs="Calibri Light"/>
        </w:rPr>
        <w:t>5</w:t>
      </w:r>
      <w:r>
        <w:rPr>
          <w:rFonts w:cs="Calibri Light"/>
        </w:rPr>
        <w:t xml:space="preserve"> naptári nappal</w:t>
      </w:r>
      <w:r w:rsidRPr="00DF616B">
        <w:rPr>
          <w:rFonts w:cs="Calibri Light"/>
        </w:rPr>
        <w:t xml:space="preserve"> </w:t>
      </w:r>
      <w:r>
        <w:rPr>
          <w:rFonts w:cs="Calibri Light"/>
        </w:rPr>
        <w:t xml:space="preserve">esedékes, mindez a paktumiroda feladata. Indokolt esetben </w:t>
      </w:r>
      <w:r>
        <w:rPr>
          <w:rFonts w:cs="Calibri Light"/>
        </w:rPr>
        <w:lastRenderedPageBreak/>
        <w:t xml:space="preserve">módosítások, változtatások kezdeményezhetők a napirendben, az erre vonatkozó rendet az ügyrend részletezi. Az ülésekről jegyzőkönyvet készít a paktumiroda, a keletkezett határozatok kivonatait az üléseket </w:t>
      </w:r>
      <w:r w:rsidRPr="005A1848">
        <w:rPr>
          <w:rFonts w:cs="Calibri Light"/>
        </w:rPr>
        <w:t>követően megküld</w:t>
      </w:r>
      <w:r w:rsidR="005A1848">
        <w:rPr>
          <w:rFonts w:cs="Calibri Light"/>
        </w:rPr>
        <w:t>i</w:t>
      </w:r>
      <w:r w:rsidRPr="005A1848">
        <w:rPr>
          <w:rFonts w:cs="Calibri Light"/>
        </w:rPr>
        <w:t xml:space="preserve"> az érintett partnereknek.</w:t>
      </w:r>
    </w:p>
    <w:p w14:paraId="79308349" w14:textId="1B5F1BD4" w:rsidR="00DF616B" w:rsidRPr="00DF616B" w:rsidRDefault="00DF616B" w:rsidP="00DF616B">
      <w:pPr>
        <w:spacing w:line="360" w:lineRule="auto"/>
        <w:ind w:left="360" w:hanging="360"/>
        <w:rPr>
          <w:rFonts w:cs="Calibri Light"/>
          <w:i/>
        </w:rPr>
      </w:pPr>
      <w:r w:rsidRPr="00DF616B">
        <w:rPr>
          <w:rFonts w:cs="Calibri Light"/>
          <w:i/>
        </w:rPr>
        <w:t>A Munkacsoportok ülései</w:t>
      </w:r>
      <w:r>
        <w:rPr>
          <w:rFonts w:cs="Calibri Light"/>
          <w:i/>
        </w:rPr>
        <w:t>:</w:t>
      </w:r>
    </w:p>
    <w:p w14:paraId="55298D91" w14:textId="77777777" w:rsidR="00DF616B" w:rsidRDefault="00DF616B" w:rsidP="00DF616B">
      <w:pPr>
        <w:spacing w:line="360" w:lineRule="auto"/>
        <w:rPr>
          <w:rFonts w:cs="Calibri Light"/>
        </w:rPr>
      </w:pPr>
      <w:r w:rsidRPr="00DF616B">
        <w:rPr>
          <w:rFonts w:cs="Calibri Light"/>
        </w:rPr>
        <w:t xml:space="preserve">A Munkacsoportok évente legalább kétszer üléseznek. A </w:t>
      </w:r>
      <w:proofErr w:type="gramStart"/>
      <w:r w:rsidRPr="00DF616B">
        <w:rPr>
          <w:rFonts w:cs="Calibri Light"/>
        </w:rPr>
        <w:t>Munkacsoport ülések</w:t>
      </w:r>
      <w:proofErr w:type="gramEnd"/>
      <w:r w:rsidRPr="00DF616B">
        <w:rPr>
          <w:rFonts w:cs="Calibri Light"/>
        </w:rPr>
        <w:t xml:space="preserve"> legalább 5 naptári nappal a Foglalkoztatási Fórum ülések előtt kerülnek megrendezésre (de attól függetlenül is megszervezhetők). </w:t>
      </w:r>
      <w:r>
        <w:rPr>
          <w:rFonts w:cs="Calibri Light"/>
        </w:rPr>
        <w:t>Az</w:t>
      </w:r>
      <w:r w:rsidRPr="00E5663B">
        <w:rPr>
          <w:rFonts w:cs="Calibri Light"/>
        </w:rPr>
        <w:t xml:space="preserve"> üléseken </w:t>
      </w:r>
      <w:r>
        <w:rPr>
          <w:rFonts w:cs="Calibri Light"/>
        </w:rPr>
        <w:t>alapvetően a Munkacsoportok tagjai vesznek részt, szakmailag indokolt esetben külső személyek is meghívást kaphatnak</w:t>
      </w:r>
      <w:r w:rsidRPr="00DF616B">
        <w:rPr>
          <w:rFonts w:cs="Calibri Light"/>
        </w:rPr>
        <w:t xml:space="preserve"> az általuk érintett témában megfigyelői-véleményezői jogkörrel.</w:t>
      </w:r>
      <w:r>
        <w:rPr>
          <w:rFonts w:cs="Calibri Light"/>
        </w:rPr>
        <w:t xml:space="preserve"> </w:t>
      </w:r>
      <w:r w:rsidRPr="00E5663B">
        <w:rPr>
          <w:rFonts w:cs="Calibri Light"/>
        </w:rPr>
        <w:t xml:space="preserve">Az ülést </w:t>
      </w:r>
      <w:r>
        <w:rPr>
          <w:rFonts w:cs="Calibri Light"/>
        </w:rPr>
        <w:t xml:space="preserve">a Munkacsoport kijelölt vezetője </w:t>
      </w:r>
      <w:r w:rsidRPr="00E5663B">
        <w:rPr>
          <w:rFonts w:cs="Calibri Light"/>
        </w:rPr>
        <w:t>hív</w:t>
      </w:r>
      <w:r>
        <w:rPr>
          <w:rFonts w:cs="Calibri Light"/>
        </w:rPr>
        <w:t>ja össze. A meghívásról a Paktumi</w:t>
      </w:r>
      <w:r w:rsidRPr="00E5663B">
        <w:rPr>
          <w:rFonts w:cs="Calibri Light"/>
        </w:rPr>
        <w:t>roda munkatársa</w:t>
      </w:r>
      <w:r>
        <w:rPr>
          <w:rFonts w:cs="Calibri Light"/>
        </w:rPr>
        <w:t>i</w:t>
      </w:r>
      <w:r w:rsidRPr="00E5663B">
        <w:rPr>
          <w:rFonts w:cs="Calibri Light"/>
        </w:rPr>
        <w:t xml:space="preserve"> </w:t>
      </w:r>
      <w:r>
        <w:rPr>
          <w:rFonts w:cs="Calibri Light"/>
        </w:rPr>
        <w:t>gondoskodnak</w:t>
      </w:r>
      <w:r w:rsidRPr="00E5663B">
        <w:rPr>
          <w:rFonts w:cs="Calibri Light"/>
        </w:rPr>
        <w:t xml:space="preserve"> (</w:t>
      </w:r>
      <w:r>
        <w:rPr>
          <w:rFonts w:cs="Calibri Light"/>
        </w:rPr>
        <w:t>meghívó</w:t>
      </w:r>
      <w:r w:rsidRPr="00E5663B">
        <w:rPr>
          <w:rFonts w:cs="Calibri Light"/>
        </w:rPr>
        <w:t xml:space="preserve"> honlapon</w:t>
      </w:r>
      <w:r>
        <w:rPr>
          <w:rFonts w:cs="Calibri Light"/>
        </w:rPr>
        <w:t xml:space="preserve"> való elhelyezése</w:t>
      </w:r>
      <w:r w:rsidRPr="00E5663B">
        <w:rPr>
          <w:rFonts w:cs="Calibri Light"/>
        </w:rPr>
        <w:t>, meghívó kiküldése az együttműködő partnereknek) a meghívó mellett megjelölve az aktuális ülés napirendjét, az előterjesztések elérhető címét. Az ülésekről szintén résztvevői lista és fotódokumentáció készül, az ülés tartalmáról pedig jegyzőkönyvet vezetnek</w:t>
      </w:r>
      <w:r>
        <w:rPr>
          <w:rFonts w:cs="Calibri Light"/>
        </w:rPr>
        <w:t>. A releváns dokumentumokat ez esetben is közzé kell tenni a Paktum honlapján</w:t>
      </w:r>
      <w:r w:rsidRPr="00E5663B">
        <w:rPr>
          <w:rFonts w:cs="Calibri Light"/>
        </w:rPr>
        <w:t xml:space="preserve"> az ülést követően.</w:t>
      </w:r>
    </w:p>
    <w:p w14:paraId="3628CBDE" w14:textId="091E14BE" w:rsidR="00DF616B" w:rsidRPr="00DF616B" w:rsidRDefault="00DF616B" w:rsidP="00DF616B">
      <w:pPr>
        <w:spacing w:line="360" w:lineRule="auto"/>
        <w:ind w:left="360" w:hanging="360"/>
        <w:rPr>
          <w:rFonts w:cs="Calibri Light"/>
          <w:i/>
        </w:rPr>
      </w:pPr>
      <w:r w:rsidRPr="00DF616B">
        <w:rPr>
          <w:rFonts w:cs="Calibri Light"/>
          <w:i/>
        </w:rPr>
        <w:t>Konzorciumi megbeszélések</w:t>
      </w:r>
      <w:r>
        <w:rPr>
          <w:rFonts w:cs="Calibri Light"/>
          <w:i/>
        </w:rPr>
        <w:t>:</w:t>
      </w:r>
    </w:p>
    <w:p w14:paraId="5621D578" w14:textId="037776E2" w:rsidR="00DF616B" w:rsidRPr="00B376AE" w:rsidRDefault="00DF616B" w:rsidP="00DF616B">
      <w:pPr>
        <w:spacing w:line="360" w:lineRule="auto"/>
        <w:rPr>
          <w:rFonts w:cs="Calibri Light"/>
        </w:rPr>
      </w:pPr>
      <w:r>
        <w:rPr>
          <w:rFonts w:cs="Calibri Light"/>
        </w:rPr>
        <w:t>A paktumprojekt megvalósításáért Szabolcs 05. Önkormányzati Területfejlesztési Társulás (konzorciumvezető) és a Szabolcs-Szatmár-Bereg Megyei Kormányhivatal</w:t>
      </w:r>
      <w:r w:rsidRPr="009A2EDB">
        <w:rPr>
          <w:rFonts w:cs="Calibri Light"/>
        </w:rPr>
        <w:t xml:space="preserve"> </w:t>
      </w:r>
      <w:r>
        <w:rPr>
          <w:rFonts w:cs="Calibri Light"/>
        </w:rPr>
        <w:t xml:space="preserve">(konzorcium tag) a felelős. A megjelölt képviseletre és döntéshozásra jogosult személyek (paktumiroda, projektmenedzsment, szakmai megvalósításban résztvevők) </w:t>
      </w:r>
      <w:r w:rsidR="005A1848" w:rsidRPr="00C35C22">
        <w:rPr>
          <w:rFonts w:cs="Calibri Light"/>
        </w:rPr>
        <w:t xml:space="preserve">ha szükségesnek </w:t>
      </w:r>
      <w:proofErr w:type="gramStart"/>
      <w:r w:rsidR="005A1848" w:rsidRPr="00C35C22">
        <w:rPr>
          <w:rFonts w:cs="Calibri Light"/>
        </w:rPr>
        <w:t>látják</w:t>
      </w:r>
      <w:proofErr w:type="gramEnd"/>
      <w:r w:rsidRPr="00C35C22">
        <w:rPr>
          <w:rFonts w:cs="Calibri Light"/>
        </w:rPr>
        <w:t xml:space="preserve"> </w:t>
      </w:r>
      <w:r w:rsidRPr="005A1848">
        <w:rPr>
          <w:rFonts w:cs="Calibri Light"/>
        </w:rPr>
        <w:t xml:space="preserve">megbeszélést hívnak össze </w:t>
      </w:r>
      <w:r>
        <w:rPr>
          <w:rFonts w:cs="Calibri Light"/>
        </w:rPr>
        <w:t>(rendkívüli es</w:t>
      </w:r>
      <w:r w:rsidR="001A6024">
        <w:rPr>
          <w:rFonts w:cs="Calibri Light"/>
        </w:rPr>
        <w:t>e</w:t>
      </w:r>
      <w:r>
        <w:rPr>
          <w:rFonts w:cs="Calibri Light"/>
        </w:rPr>
        <w:t>tben többször) a projekt aktuális helyzetének áttekintéséről, valamint a következő lépesek megtervezéséről. Amennyiben a döntéshozásra jogosult személyek bármilyen külső körülmény hatására a megbeszélésen nem vehetnek részt, helyettesítésükről az intézmények belső működési szabályzatában előírt módon szükséges gondoskodni. A tervezhetőség érdekében a találkozót célszerű mindig ugyanarra a napra kijelölni, amelynek közeledtéről paktumiroda egy emlékeztető e-mailt küld ki a résztvevőknek.</w:t>
      </w:r>
    </w:p>
    <w:p w14:paraId="7C819433" w14:textId="77777777" w:rsidR="00850624" w:rsidRPr="00EB03D7" w:rsidRDefault="00850624" w:rsidP="00EB03D7">
      <w:pPr>
        <w:pStyle w:val="cimsor22"/>
      </w:pPr>
      <w:bookmarkStart w:id="56" w:name="_Toc481654010"/>
      <w:bookmarkStart w:id="57" w:name="_Toc486515585"/>
      <w:r w:rsidRPr="00EB03D7">
        <w:lastRenderedPageBreak/>
        <w:t>Külső kommunikáció</w:t>
      </w:r>
      <w:bookmarkEnd w:id="56"/>
      <w:bookmarkEnd w:id="57"/>
    </w:p>
    <w:p w14:paraId="121F55DA" w14:textId="77777777" w:rsidR="00850624" w:rsidRPr="00850624" w:rsidRDefault="00850624" w:rsidP="00850624">
      <w:pPr>
        <w:spacing w:line="360" w:lineRule="auto"/>
        <w:rPr>
          <w:rFonts w:cs="Calibri Light"/>
        </w:rPr>
      </w:pPr>
      <w:r w:rsidRPr="00850624">
        <w:rPr>
          <w:rFonts w:cs="Calibri Light"/>
        </w:rPr>
        <w:t xml:space="preserve">A külső kommunikáció célcsoportját mindazok az egyének és szervezetek alkotják, akik/amelyek nem részei a paktumszervezetnek, nem vesznek részt a projekt megvalósításában, de a projekt közvetlen vagy közvetett módon érinti őket. </w:t>
      </w:r>
      <w:r>
        <w:rPr>
          <w:rFonts w:cs="Calibri Light"/>
        </w:rPr>
        <w:t>A külső kommunikáció fő c</w:t>
      </w:r>
      <w:r w:rsidRPr="00E5663B">
        <w:rPr>
          <w:rFonts w:cs="Calibri Light"/>
        </w:rPr>
        <w:t>éljai</w:t>
      </w:r>
      <w:r>
        <w:rPr>
          <w:rFonts w:cs="Calibri Light"/>
        </w:rPr>
        <w:t xml:space="preserve"> a következőképpen fogalmazhatók meg</w:t>
      </w:r>
      <w:r w:rsidRPr="00E5663B">
        <w:rPr>
          <w:rFonts w:cs="Calibri Light"/>
        </w:rPr>
        <w:t>:</w:t>
      </w:r>
    </w:p>
    <w:p w14:paraId="572D4045" w14:textId="77777777" w:rsidR="00850624" w:rsidRPr="00850624" w:rsidRDefault="00850624" w:rsidP="00CA05E4">
      <w:pPr>
        <w:pStyle w:val="Listaszerbekezds"/>
        <w:numPr>
          <w:ilvl w:val="0"/>
          <w:numId w:val="16"/>
        </w:numPr>
        <w:spacing w:line="360" w:lineRule="auto"/>
        <w:rPr>
          <w:rFonts w:cs="Calibri Light"/>
        </w:rPr>
      </w:pPr>
      <w:r w:rsidRPr="00850624">
        <w:rPr>
          <w:rFonts w:cs="Calibri Light"/>
        </w:rPr>
        <w:t>a széles nyilvánosság értesítése a paktum megalakításáról, a projekt céljáról, tartalmáról, eredményeiről;</w:t>
      </w:r>
    </w:p>
    <w:p w14:paraId="7E077A1E" w14:textId="77777777" w:rsidR="00850624" w:rsidRPr="00850624" w:rsidRDefault="00850624" w:rsidP="00CA05E4">
      <w:pPr>
        <w:pStyle w:val="Listaszerbekezds"/>
        <w:numPr>
          <w:ilvl w:val="0"/>
          <w:numId w:val="16"/>
        </w:numPr>
        <w:spacing w:line="360" w:lineRule="auto"/>
        <w:rPr>
          <w:rFonts w:cs="Calibri Light"/>
        </w:rPr>
      </w:pPr>
      <w:r w:rsidRPr="00850624">
        <w:rPr>
          <w:rFonts w:cs="Calibri Light"/>
        </w:rPr>
        <w:t>az Irányító Hatóság és a Közreműködő Szervezet értesítése a projekt előre haladásáról, a megvalósítás során felmerült problémákról, változásokról;</w:t>
      </w:r>
    </w:p>
    <w:p w14:paraId="7FE4D60B" w14:textId="77777777" w:rsidR="00850624" w:rsidRPr="00850624" w:rsidRDefault="00850624" w:rsidP="00CA05E4">
      <w:pPr>
        <w:pStyle w:val="Listaszerbekezds"/>
        <w:numPr>
          <w:ilvl w:val="0"/>
          <w:numId w:val="16"/>
        </w:numPr>
        <w:spacing w:line="360" w:lineRule="auto"/>
        <w:rPr>
          <w:rFonts w:cs="Calibri Light"/>
        </w:rPr>
      </w:pPr>
      <w:r w:rsidRPr="00850624">
        <w:rPr>
          <w:rFonts w:cs="Calibri Light"/>
        </w:rPr>
        <w:t>a célcsoportok, felhasználók tájékoztatása a projektről, annak eredményeiről a projektben való részvétel módjáról és feltételeiről, a projekt eredményeként létrejött lehetőségek, szolgáltatások, termékek igénybevételéről.</w:t>
      </w:r>
    </w:p>
    <w:p w14:paraId="08F45BA9" w14:textId="77777777" w:rsidR="00850624" w:rsidRPr="00850624" w:rsidRDefault="00850624" w:rsidP="00850624">
      <w:pPr>
        <w:spacing w:line="360" w:lineRule="auto"/>
        <w:rPr>
          <w:rFonts w:cs="Calibri Light"/>
        </w:rPr>
      </w:pPr>
      <w:r w:rsidRPr="00850624">
        <w:rPr>
          <w:rFonts w:cs="Calibri Light"/>
        </w:rPr>
        <w:t xml:space="preserve">A külső kommunikáció egy összetett tevékenység, melyben összefonódnak a kommunikációs és a marketingeszközök különböző típusai, épp ezért a paktumprojekt keretében egy komplex, részletesen megtervezett, célcsoport-specifikus kommunikációs mixet szükséges végrehajtani. Mivel a </w:t>
      </w:r>
      <w:r>
        <w:rPr>
          <w:rFonts w:cs="Calibri Light"/>
        </w:rPr>
        <w:t>kommunikáció célcsoportjai nagyon eltérőek, az irányukba közvetített üzenetek és az eljuttatás módja is teljesen különböző lehet.</w:t>
      </w:r>
    </w:p>
    <w:bookmarkStart w:id="58" w:name="_Toc479333202"/>
    <w:p w14:paraId="216D1905" w14:textId="5BB6A172" w:rsidR="00850624" w:rsidRPr="00E941F4" w:rsidRDefault="00EB03D7" w:rsidP="00EB03D7">
      <w:pPr>
        <w:pStyle w:val="Kpalrs"/>
      </w:pPr>
      <w:r>
        <w:fldChar w:fldCharType="begin"/>
      </w:r>
      <w:r>
        <w:instrText xml:space="preserve"> SEQ táblázat \* ARABIC </w:instrText>
      </w:r>
      <w:r>
        <w:fldChar w:fldCharType="separate"/>
      </w:r>
      <w:bookmarkStart w:id="59" w:name="_Toc483835352"/>
      <w:r w:rsidR="002474A8">
        <w:rPr>
          <w:noProof/>
        </w:rPr>
        <w:t>4</w:t>
      </w:r>
      <w:r>
        <w:fldChar w:fldCharType="end"/>
      </w:r>
      <w:r>
        <w:t>. táblázat</w:t>
      </w:r>
      <w:r w:rsidR="00850624" w:rsidRPr="00E941F4">
        <w:t>: Külső kommunikáció célcsoportjai, tartalma és csatornái</w:t>
      </w:r>
      <w:bookmarkEnd w:id="58"/>
      <w:bookmarkEnd w:id="59"/>
    </w:p>
    <w:tbl>
      <w:tblPr>
        <w:tblStyle w:val="Rcsostblzat"/>
        <w:tblW w:w="5000" w:type="pct"/>
        <w:tblLook w:val="04A0" w:firstRow="1" w:lastRow="0" w:firstColumn="1" w:lastColumn="0" w:noHBand="0" w:noVBand="1"/>
      </w:tblPr>
      <w:tblGrid>
        <w:gridCol w:w="2162"/>
        <w:gridCol w:w="3696"/>
        <w:gridCol w:w="2294"/>
      </w:tblGrid>
      <w:tr w:rsidR="00850624" w:rsidRPr="00EB03D7" w14:paraId="77F6181F" w14:textId="77777777" w:rsidTr="00EB03D7">
        <w:trPr>
          <w:tblHeader/>
        </w:trPr>
        <w:tc>
          <w:tcPr>
            <w:tcW w:w="1326" w:type="pct"/>
            <w:tcBorders>
              <w:bottom w:val="single" w:sz="4" w:space="0" w:color="auto"/>
            </w:tcBorders>
            <w:shd w:val="clear" w:color="auto" w:fill="244061" w:themeFill="accent1" w:themeFillShade="80"/>
            <w:vAlign w:val="center"/>
          </w:tcPr>
          <w:p w14:paraId="71659840" w14:textId="77777777" w:rsidR="00850624" w:rsidRPr="00EB03D7" w:rsidRDefault="00850624" w:rsidP="00082686">
            <w:pPr>
              <w:spacing w:before="60" w:after="60"/>
              <w:jc w:val="center"/>
              <w:rPr>
                <w:rFonts w:cs="Calibri Light"/>
                <w:b/>
                <w:szCs w:val="23"/>
              </w:rPr>
            </w:pPr>
            <w:r w:rsidRPr="00EB03D7">
              <w:rPr>
                <w:rFonts w:cs="Calibri Light"/>
                <w:b/>
                <w:szCs w:val="23"/>
              </w:rPr>
              <w:t>Kommunikációs célcsoport</w:t>
            </w:r>
          </w:p>
        </w:tc>
        <w:tc>
          <w:tcPr>
            <w:tcW w:w="2267" w:type="pct"/>
            <w:shd w:val="clear" w:color="auto" w:fill="244061" w:themeFill="accent1" w:themeFillShade="80"/>
            <w:vAlign w:val="center"/>
          </w:tcPr>
          <w:p w14:paraId="618EBB5F" w14:textId="77777777" w:rsidR="00850624" w:rsidRPr="00EB03D7" w:rsidRDefault="00850624" w:rsidP="00082686">
            <w:pPr>
              <w:spacing w:before="60" w:after="60"/>
              <w:jc w:val="center"/>
              <w:rPr>
                <w:rFonts w:cs="Calibri Light"/>
                <w:b/>
                <w:szCs w:val="23"/>
              </w:rPr>
            </w:pPr>
            <w:r w:rsidRPr="00EB03D7">
              <w:rPr>
                <w:rFonts w:cs="Calibri Light"/>
                <w:b/>
                <w:szCs w:val="23"/>
              </w:rPr>
              <w:t>Kommunikáció tartalma</w:t>
            </w:r>
          </w:p>
        </w:tc>
        <w:tc>
          <w:tcPr>
            <w:tcW w:w="1407" w:type="pct"/>
            <w:shd w:val="clear" w:color="auto" w:fill="244061" w:themeFill="accent1" w:themeFillShade="80"/>
            <w:vAlign w:val="center"/>
          </w:tcPr>
          <w:p w14:paraId="3BB7098C" w14:textId="77777777" w:rsidR="00850624" w:rsidRPr="00EB03D7" w:rsidRDefault="00850624" w:rsidP="00082686">
            <w:pPr>
              <w:spacing w:before="60" w:after="60"/>
              <w:jc w:val="center"/>
              <w:rPr>
                <w:rFonts w:cs="Calibri Light"/>
                <w:b/>
                <w:szCs w:val="23"/>
              </w:rPr>
            </w:pPr>
            <w:r w:rsidRPr="00EB03D7">
              <w:rPr>
                <w:rFonts w:cs="Calibri Light"/>
                <w:b/>
                <w:szCs w:val="23"/>
              </w:rPr>
              <w:t>Elsődleges kommunikációs csatornák</w:t>
            </w:r>
          </w:p>
        </w:tc>
      </w:tr>
      <w:tr w:rsidR="00850624" w:rsidRPr="00EB03D7" w14:paraId="24A406E4" w14:textId="77777777" w:rsidTr="00EB03D7">
        <w:tc>
          <w:tcPr>
            <w:tcW w:w="1326" w:type="pct"/>
            <w:shd w:val="clear" w:color="auto" w:fill="auto"/>
            <w:vAlign w:val="center"/>
          </w:tcPr>
          <w:p w14:paraId="37085C6A" w14:textId="77777777" w:rsidR="00850624" w:rsidRPr="00EB03D7" w:rsidRDefault="00850624" w:rsidP="00082686">
            <w:pPr>
              <w:spacing w:before="60" w:after="60"/>
              <w:jc w:val="left"/>
              <w:rPr>
                <w:rFonts w:cs="Calibri Light"/>
                <w:b/>
                <w:szCs w:val="23"/>
              </w:rPr>
            </w:pPr>
            <w:r w:rsidRPr="00EB03D7">
              <w:rPr>
                <w:rFonts w:cs="Calibri Light"/>
                <w:b/>
                <w:szCs w:val="23"/>
              </w:rPr>
              <w:t>Potenciális paktumtagok</w:t>
            </w:r>
          </w:p>
        </w:tc>
        <w:tc>
          <w:tcPr>
            <w:tcW w:w="2267" w:type="pct"/>
            <w:vAlign w:val="center"/>
          </w:tcPr>
          <w:p w14:paraId="56CE31C9" w14:textId="77777777" w:rsidR="00850624" w:rsidRPr="00EB03D7" w:rsidRDefault="00850624" w:rsidP="00082686">
            <w:pPr>
              <w:spacing w:before="60" w:after="60"/>
              <w:jc w:val="left"/>
              <w:rPr>
                <w:rFonts w:cs="Calibri Light"/>
                <w:szCs w:val="23"/>
              </w:rPr>
            </w:pPr>
            <w:r w:rsidRPr="00EB03D7">
              <w:rPr>
                <w:rFonts w:cs="Calibri Light"/>
                <w:szCs w:val="23"/>
              </w:rPr>
              <w:t>A paktumhoz való csatlakozás előnyei</w:t>
            </w:r>
          </w:p>
        </w:tc>
        <w:tc>
          <w:tcPr>
            <w:tcW w:w="1407" w:type="pct"/>
            <w:vAlign w:val="center"/>
          </w:tcPr>
          <w:p w14:paraId="3F58DFB6" w14:textId="77777777" w:rsidR="00850624" w:rsidRPr="00EB03D7" w:rsidRDefault="00850624" w:rsidP="00082686">
            <w:pPr>
              <w:spacing w:before="60" w:after="60"/>
              <w:jc w:val="left"/>
              <w:rPr>
                <w:rFonts w:cs="Calibri Light"/>
                <w:szCs w:val="23"/>
              </w:rPr>
            </w:pPr>
            <w:r w:rsidRPr="00EB03D7">
              <w:rPr>
                <w:rFonts w:cs="Calibri Light"/>
                <w:szCs w:val="23"/>
              </w:rPr>
              <w:t>Paktumiroda</w:t>
            </w:r>
          </w:p>
          <w:p w14:paraId="4F8B0DFA" w14:textId="77777777" w:rsidR="00850624" w:rsidRPr="00EB03D7" w:rsidRDefault="00850624" w:rsidP="00082686">
            <w:pPr>
              <w:spacing w:before="60" w:after="60"/>
              <w:jc w:val="left"/>
              <w:rPr>
                <w:rFonts w:cs="Calibri Light"/>
                <w:szCs w:val="23"/>
              </w:rPr>
            </w:pPr>
            <w:r w:rsidRPr="00EB03D7">
              <w:rPr>
                <w:rFonts w:cs="Calibri Light"/>
                <w:szCs w:val="23"/>
              </w:rPr>
              <w:t>Paktum honlapja</w:t>
            </w:r>
          </w:p>
        </w:tc>
      </w:tr>
      <w:tr w:rsidR="00850624" w:rsidRPr="00EB03D7" w14:paraId="069F00FD" w14:textId="77777777" w:rsidTr="00EB03D7">
        <w:tc>
          <w:tcPr>
            <w:tcW w:w="1326" w:type="pct"/>
            <w:shd w:val="clear" w:color="auto" w:fill="auto"/>
            <w:vAlign w:val="center"/>
          </w:tcPr>
          <w:p w14:paraId="43A90EDA" w14:textId="77777777" w:rsidR="00850624" w:rsidRPr="00EB03D7" w:rsidRDefault="00850624" w:rsidP="00082686">
            <w:pPr>
              <w:spacing w:before="60" w:after="60"/>
              <w:jc w:val="left"/>
              <w:rPr>
                <w:rFonts w:cs="Calibri Light"/>
                <w:b/>
                <w:szCs w:val="23"/>
              </w:rPr>
            </w:pPr>
            <w:r w:rsidRPr="00EB03D7">
              <w:rPr>
                <w:rFonts w:cs="Calibri Light"/>
                <w:b/>
                <w:szCs w:val="23"/>
              </w:rPr>
              <w:t>Paktumprojekt közvetlen célcsoportja</w:t>
            </w:r>
          </w:p>
        </w:tc>
        <w:tc>
          <w:tcPr>
            <w:tcW w:w="2267" w:type="pct"/>
            <w:vAlign w:val="center"/>
          </w:tcPr>
          <w:p w14:paraId="47AB999C" w14:textId="77777777" w:rsidR="00850624" w:rsidRPr="00EB03D7" w:rsidRDefault="00850624" w:rsidP="00082686">
            <w:pPr>
              <w:spacing w:before="60" w:after="60"/>
              <w:jc w:val="left"/>
              <w:rPr>
                <w:rFonts w:cs="Calibri Light"/>
                <w:szCs w:val="23"/>
              </w:rPr>
            </w:pPr>
            <w:r w:rsidRPr="00EB03D7">
              <w:rPr>
                <w:rFonts w:cs="Calibri Light"/>
                <w:szCs w:val="23"/>
              </w:rPr>
              <w:t xml:space="preserve">A paktum keretében biztosított </w:t>
            </w:r>
            <w:proofErr w:type="spellStart"/>
            <w:r w:rsidRPr="00EB03D7">
              <w:rPr>
                <w:rFonts w:cs="Calibri Light"/>
                <w:szCs w:val="23"/>
              </w:rPr>
              <w:t>munkaerőpiaci</w:t>
            </w:r>
            <w:proofErr w:type="spellEnd"/>
            <w:r w:rsidRPr="00EB03D7">
              <w:rPr>
                <w:rFonts w:cs="Calibri Light"/>
                <w:szCs w:val="23"/>
              </w:rPr>
              <w:t xml:space="preserve"> szolgáltatások, képzési és foglalkoztatási lehetőségek</w:t>
            </w:r>
          </w:p>
        </w:tc>
        <w:tc>
          <w:tcPr>
            <w:tcW w:w="1407" w:type="pct"/>
            <w:vAlign w:val="center"/>
          </w:tcPr>
          <w:p w14:paraId="1D30DC67" w14:textId="77777777" w:rsidR="00850624" w:rsidRPr="00EB03D7" w:rsidRDefault="00850624" w:rsidP="00082686">
            <w:pPr>
              <w:spacing w:before="60" w:after="60"/>
              <w:jc w:val="left"/>
              <w:rPr>
                <w:rFonts w:cs="Calibri Light"/>
                <w:szCs w:val="23"/>
              </w:rPr>
            </w:pPr>
            <w:r w:rsidRPr="00EB03D7">
              <w:rPr>
                <w:rFonts w:cs="Calibri Light"/>
                <w:szCs w:val="23"/>
              </w:rPr>
              <w:t>Kormányhivatal</w:t>
            </w:r>
          </w:p>
          <w:p w14:paraId="76841004" w14:textId="77777777" w:rsidR="00850624" w:rsidRPr="00EB03D7" w:rsidRDefault="00850624" w:rsidP="00082686">
            <w:pPr>
              <w:spacing w:before="60" w:after="60"/>
              <w:jc w:val="left"/>
              <w:rPr>
                <w:rFonts w:cs="Calibri Light"/>
                <w:szCs w:val="23"/>
              </w:rPr>
            </w:pPr>
            <w:r w:rsidRPr="00EB03D7">
              <w:rPr>
                <w:rFonts w:cs="Calibri Light"/>
                <w:szCs w:val="23"/>
              </w:rPr>
              <w:t>Paktumiroda</w:t>
            </w:r>
          </w:p>
          <w:p w14:paraId="436756EC" w14:textId="77777777" w:rsidR="00850624" w:rsidRPr="00EB03D7" w:rsidRDefault="00850624" w:rsidP="00082686">
            <w:pPr>
              <w:spacing w:before="60" w:after="60"/>
              <w:jc w:val="left"/>
              <w:rPr>
                <w:rFonts w:cs="Calibri Light"/>
                <w:szCs w:val="23"/>
              </w:rPr>
            </w:pPr>
            <w:r w:rsidRPr="00EB03D7">
              <w:rPr>
                <w:rFonts w:cs="Calibri Light"/>
                <w:szCs w:val="23"/>
              </w:rPr>
              <w:t>Tájékoztató kiadvány</w:t>
            </w:r>
          </w:p>
          <w:p w14:paraId="6E7E841B" w14:textId="77777777" w:rsidR="00850624" w:rsidRPr="00EB03D7" w:rsidRDefault="00850624" w:rsidP="00082686">
            <w:pPr>
              <w:spacing w:before="60" w:after="60"/>
              <w:jc w:val="left"/>
              <w:rPr>
                <w:rFonts w:cs="Calibri Light"/>
                <w:szCs w:val="23"/>
              </w:rPr>
            </w:pPr>
            <w:r w:rsidRPr="00EB03D7">
              <w:rPr>
                <w:rFonts w:cs="Calibri Light"/>
                <w:szCs w:val="23"/>
              </w:rPr>
              <w:t>Paktum honlapja</w:t>
            </w:r>
          </w:p>
        </w:tc>
      </w:tr>
      <w:tr w:rsidR="00850624" w:rsidRPr="00EB03D7" w14:paraId="7A0777E5" w14:textId="77777777" w:rsidTr="00EB03D7">
        <w:tc>
          <w:tcPr>
            <w:tcW w:w="1326" w:type="pct"/>
            <w:shd w:val="clear" w:color="auto" w:fill="auto"/>
            <w:vAlign w:val="center"/>
          </w:tcPr>
          <w:p w14:paraId="1CF5A315" w14:textId="77777777" w:rsidR="00850624" w:rsidRPr="00EB03D7" w:rsidRDefault="00850624" w:rsidP="00082686">
            <w:pPr>
              <w:spacing w:before="60" w:after="60"/>
              <w:jc w:val="left"/>
              <w:rPr>
                <w:rFonts w:cs="Calibri Light"/>
                <w:b/>
                <w:szCs w:val="23"/>
              </w:rPr>
            </w:pPr>
            <w:r w:rsidRPr="00EB03D7">
              <w:rPr>
                <w:rFonts w:cs="Calibri Light"/>
                <w:b/>
                <w:szCs w:val="23"/>
              </w:rPr>
              <w:lastRenderedPageBreak/>
              <w:t>Potenciális foglalkoztatók</w:t>
            </w:r>
          </w:p>
        </w:tc>
        <w:tc>
          <w:tcPr>
            <w:tcW w:w="2267" w:type="pct"/>
            <w:vAlign w:val="center"/>
          </w:tcPr>
          <w:p w14:paraId="167E26D0" w14:textId="77777777" w:rsidR="00850624" w:rsidRPr="00EB03D7" w:rsidRDefault="00850624" w:rsidP="00082686">
            <w:pPr>
              <w:spacing w:before="60" w:after="60"/>
              <w:jc w:val="left"/>
              <w:rPr>
                <w:rFonts w:cs="Calibri Light"/>
                <w:szCs w:val="23"/>
              </w:rPr>
            </w:pPr>
            <w:r w:rsidRPr="00EB03D7">
              <w:rPr>
                <w:rFonts w:cs="Calibri Light"/>
                <w:szCs w:val="23"/>
              </w:rPr>
              <w:t>A paktum keretében biztosított képzési és bértámogatási lehetőségek</w:t>
            </w:r>
          </w:p>
        </w:tc>
        <w:tc>
          <w:tcPr>
            <w:tcW w:w="1407" w:type="pct"/>
            <w:vAlign w:val="center"/>
          </w:tcPr>
          <w:p w14:paraId="00A3A64D" w14:textId="77777777" w:rsidR="00850624" w:rsidRPr="00EB03D7" w:rsidRDefault="00850624" w:rsidP="00082686">
            <w:pPr>
              <w:spacing w:before="60" w:after="60"/>
              <w:jc w:val="left"/>
              <w:rPr>
                <w:rFonts w:cs="Calibri Light"/>
                <w:szCs w:val="23"/>
              </w:rPr>
            </w:pPr>
            <w:r w:rsidRPr="00EB03D7">
              <w:rPr>
                <w:rFonts w:cs="Calibri Light"/>
                <w:szCs w:val="23"/>
              </w:rPr>
              <w:t>Paktumiroda</w:t>
            </w:r>
          </w:p>
          <w:p w14:paraId="212F75F2" w14:textId="77777777" w:rsidR="00850624" w:rsidRPr="00EB03D7" w:rsidRDefault="00850624" w:rsidP="00082686">
            <w:pPr>
              <w:spacing w:before="60" w:after="60"/>
              <w:jc w:val="left"/>
              <w:rPr>
                <w:rFonts w:cs="Calibri Light"/>
                <w:szCs w:val="23"/>
              </w:rPr>
            </w:pPr>
            <w:r w:rsidRPr="00EB03D7">
              <w:rPr>
                <w:rFonts w:cs="Calibri Light"/>
                <w:szCs w:val="23"/>
              </w:rPr>
              <w:t>Kormányhivatal</w:t>
            </w:r>
          </w:p>
          <w:p w14:paraId="34CC9191" w14:textId="77777777" w:rsidR="00850624" w:rsidRPr="00EB03D7" w:rsidRDefault="00850624" w:rsidP="00082686">
            <w:pPr>
              <w:spacing w:before="60" w:after="60"/>
              <w:jc w:val="left"/>
              <w:rPr>
                <w:rFonts w:cs="Calibri Light"/>
                <w:szCs w:val="23"/>
              </w:rPr>
            </w:pPr>
            <w:r w:rsidRPr="00EB03D7">
              <w:rPr>
                <w:rFonts w:cs="Calibri Light"/>
                <w:szCs w:val="23"/>
              </w:rPr>
              <w:t>Tájékoztató kiadvány</w:t>
            </w:r>
          </w:p>
          <w:p w14:paraId="26F9460D" w14:textId="77777777" w:rsidR="00850624" w:rsidRPr="00EB03D7" w:rsidRDefault="00850624" w:rsidP="00082686">
            <w:pPr>
              <w:spacing w:before="60" w:after="60"/>
              <w:jc w:val="left"/>
              <w:rPr>
                <w:rFonts w:cs="Calibri Light"/>
                <w:szCs w:val="23"/>
              </w:rPr>
            </w:pPr>
            <w:r w:rsidRPr="00EB03D7">
              <w:rPr>
                <w:rFonts w:cs="Calibri Light"/>
                <w:szCs w:val="23"/>
              </w:rPr>
              <w:t>Paktum honlapja</w:t>
            </w:r>
          </w:p>
          <w:p w14:paraId="44011ECD" w14:textId="77777777" w:rsidR="00850624" w:rsidRPr="00EB03D7" w:rsidRDefault="00850624" w:rsidP="00082686">
            <w:pPr>
              <w:spacing w:before="60" w:after="60"/>
              <w:jc w:val="left"/>
              <w:rPr>
                <w:rFonts w:cs="Calibri Light"/>
                <w:szCs w:val="23"/>
              </w:rPr>
            </w:pPr>
            <w:r w:rsidRPr="00EB03D7">
              <w:rPr>
                <w:rFonts w:cs="Calibri Light"/>
                <w:szCs w:val="23"/>
              </w:rPr>
              <w:t>Szükségletfelmérések</w:t>
            </w:r>
          </w:p>
        </w:tc>
      </w:tr>
      <w:tr w:rsidR="00850624" w:rsidRPr="00EB03D7" w14:paraId="2DFE145E" w14:textId="77777777" w:rsidTr="00EB03D7">
        <w:tc>
          <w:tcPr>
            <w:tcW w:w="1326" w:type="pct"/>
            <w:shd w:val="clear" w:color="auto" w:fill="auto"/>
            <w:vAlign w:val="center"/>
          </w:tcPr>
          <w:p w14:paraId="0B8F9769" w14:textId="77777777" w:rsidR="00850624" w:rsidRPr="00EB03D7" w:rsidRDefault="00850624" w:rsidP="00082686">
            <w:pPr>
              <w:spacing w:before="60" w:after="60"/>
              <w:jc w:val="left"/>
              <w:rPr>
                <w:rFonts w:cs="Calibri Light"/>
                <w:b/>
                <w:szCs w:val="23"/>
              </w:rPr>
            </w:pPr>
            <w:r w:rsidRPr="00EB03D7">
              <w:rPr>
                <w:rFonts w:cs="Calibri Light"/>
                <w:b/>
                <w:szCs w:val="23"/>
              </w:rPr>
              <w:t>Egyéb helyi vállalkozások</w:t>
            </w:r>
          </w:p>
        </w:tc>
        <w:tc>
          <w:tcPr>
            <w:tcW w:w="2267" w:type="pct"/>
            <w:vAlign w:val="center"/>
          </w:tcPr>
          <w:p w14:paraId="1EB05D81" w14:textId="77777777" w:rsidR="00850624" w:rsidRPr="00EB03D7" w:rsidRDefault="00850624" w:rsidP="00082686">
            <w:pPr>
              <w:spacing w:before="60" w:after="60"/>
              <w:jc w:val="left"/>
              <w:rPr>
                <w:rFonts w:cs="Calibri Light"/>
                <w:szCs w:val="23"/>
              </w:rPr>
            </w:pPr>
            <w:r w:rsidRPr="00EB03D7">
              <w:rPr>
                <w:rFonts w:cs="Calibri Light"/>
                <w:szCs w:val="23"/>
              </w:rPr>
              <w:t>A paktum keretében elérhető egyéb szolgáltatások (pl. helyi termék- és szolgáltatásfejlesztés)</w:t>
            </w:r>
          </w:p>
        </w:tc>
        <w:tc>
          <w:tcPr>
            <w:tcW w:w="1407" w:type="pct"/>
            <w:vAlign w:val="center"/>
          </w:tcPr>
          <w:p w14:paraId="6EFFE6D7" w14:textId="77777777" w:rsidR="00850624" w:rsidRPr="00EB03D7" w:rsidRDefault="00850624" w:rsidP="00082686">
            <w:pPr>
              <w:spacing w:before="60" w:after="60"/>
              <w:jc w:val="left"/>
              <w:rPr>
                <w:rFonts w:cs="Calibri Light"/>
                <w:szCs w:val="23"/>
              </w:rPr>
            </w:pPr>
            <w:r w:rsidRPr="00EB03D7">
              <w:rPr>
                <w:rFonts w:cs="Calibri Light"/>
                <w:szCs w:val="23"/>
              </w:rPr>
              <w:t>Paktumiroda</w:t>
            </w:r>
          </w:p>
          <w:p w14:paraId="6A47C329" w14:textId="77777777" w:rsidR="00850624" w:rsidRPr="00EB03D7" w:rsidRDefault="00850624" w:rsidP="00082686">
            <w:pPr>
              <w:spacing w:before="60" w:after="60"/>
              <w:jc w:val="left"/>
              <w:rPr>
                <w:rFonts w:cs="Calibri Light"/>
                <w:szCs w:val="23"/>
              </w:rPr>
            </w:pPr>
            <w:r w:rsidRPr="00EB03D7">
              <w:rPr>
                <w:rFonts w:cs="Calibri Light"/>
                <w:szCs w:val="23"/>
              </w:rPr>
              <w:t>Tájékoztató kiadvány</w:t>
            </w:r>
          </w:p>
          <w:p w14:paraId="5E16DBE0" w14:textId="77777777" w:rsidR="00850624" w:rsidRPr="00EB03D7" w:rsidRDefault="00850624" w:rsidP="00082686">
            <w:pPr>
              <w:spacing w:before="60" w:after="60"/>
              <w:jc w:val="left"/>
              <w:rPr>
                <w:rFonts w:cs="Calibri Light"/>
                <w:szCs w:val="23"/>
              </w:rPr>
            </w:pPr>
            <w:r w:rsidRPr="00EB03D7">
              <w:rPr>
                <w:rFonts w:cs="Calibri Light"/>
                <w:szCs w:val="23"/>
              </w:rPr>
              <w:t>Paktum honlapja</w:t>
            </w:r>
          </w:p>
        </w:tc>
      </w:tr>
      <w:tr w:rsidR="00850624" w:rsidRPr="00EB03D7" w14:paraId="6FFF5261" w14:textId="77777777" w:rsidTr="00EB03D7">
        <w:tc>
          <w:tcPr>
            <w:tcW w:w="1326" w:type="pct"/>
            <w:shd w:val="clear" w:color="auto" w:fill="auto"/>
            <w:vAlign w:val="center"/>
          </w:tcPr>
          <w:p w14:paraId="07601485" w14:textId="77777777" w:rsidR="00850624" w:rsidRPr="00EB03D7" w:rsidRDefault="00850624" w:rsidP="00082686">
            <w:pPr>
              <w:spacing w:before="60" w:after="60"/>
              <w:jc w:val="left"/>
              <w:rPr>
                <w:rFonts w:cs="Calibri Light"/>
                <w:b/>
                <w:szCs w:val="23"/>
              </w:rPr>
            </w:pPr>
            <w:r w:rsidRPr="00EB03D7">
              <w:rPr>
                <w:rFonts w:cs="Calibri Light"/>
                <w:b/>
                <w:szCs w:val="23"/>
              </w:rPr>
              <w:t>Helyi lakosság</w:t>
            </w:r>
          </w:p>
        </w:tc>
        <w:tc>
          <w:tcPr>
            <w:tcW w:w="2267" w:type="pct"/>
            <w:vAlign w:val="center"/>
          </w:tcPr>
          <w:p w14:paraId="0BFFF8E7" w14:textId="77777777" w:rsidR="00850624" w:rsidRPr="00EB03D7" w:rsidRDefault="00850624" w:rsidP="00082686">
            <w:pPr>
              <w:spacing w:before="60" w:after="60"/>
              <w:jc w:val="left"/>
              <w:rPr>
                <w:rFonts w:cs="Calibri Light"/>
                <w:szCs w:val="23"/>
              </w:rPr>
            </w:pPr>
            <w:r w:rsidRPr="00EB03D7">
              <w:rPr>
                <w:rFonts w:cs="Calibri Light"/>
                <w:szCs w:val="23"/>
              </w:rPr>
              <w:t>A paktum előnyei a város gazdasági-társadalmi helyzetére</w:t>
            </w:r>
          </w:p>
        </w:tc>
        <w:tc>
          <w:tcPr>
            <w:tcW w:w="1407" w:type="pct"/>
            <w:vAlign w:val="center"/>
          </w:tcPr>
          <w:p w14:paraId="75FC6D70" w14:textId="77777777" w:rsidR="00850624" w:rsidRPr="00EB03D7" w:rsidRDefault="00850624" w:rsidP="00082686">
            <w:pPr>
              <w:spacing w:before="60" w:after="60"/>
              <w:jc w:val="left"/>
              <w:rPr>
                <w:rFonts w:cs="Calibri Light"/>
                <w:szCs w:val="23"/>
              </w:rPr>
            </w:pPr>
            <w:r w:rsidRPr="00EB03D7">
              <w:rPr>
                <w:rFonts w:cs="Calibri Light"/>
                <w:szCs w:val="23"/>
              </w:rPr>
              <w:t>Paktum honlapja</w:t>
            </w:r>
          </w:p>
        </w:tc>
      </w:tr>
      <w:tr w:rsidR="00850624" w:rsidRPr="00EB03D7" w14:paraId="70EE3A58" w14:textId="77777777" w:rsidTr="00EB03D7">
        <w:tc>
          <w:tcPr>
            <w:tcW w:w="1326" w:type="pct"/>
            <w:shd w:val="clear" w:color="auto" w:fill="auto"/>
            <w:vAlign w:val="center"/>
          </w:tcPr>
          <w:p w14:paraId="31083446" w14:textId="77777777" w:rsidR="00850624" w:rsidRPr="00EB03D7" w:rsidRDefault="00850624" w:rsidP="00082686">
            <w:pPr>
              <w:spacing w:before="60" w:after="60"/>
              <w:jc w:val="left"/>
              <w:rPr>
                <w:rFonts w:cs="Calibri Light"/>
                <w:b/>
                <w:szCs w:val="23"/>
              </w:rPr>
            </w:pPr>
            <w:r w:rsidRPr="00EB03D7">
              <w:rPr>
                <w:rFonts w:cs="Calibri Light"/>
                <w:b/>
                <w:szCs w:val="23"/>
              </w:rPr>
              <w:t>A megye területén működő paktumok</w:t>
            </w:r>
          </w:p>
        </w:tc>
        <w:tc>
          <w:tcPr>
            <w:tcW w:w="2267" w:type="pct"/>
            <w:vAlign w:val="center"/>
          </w:tcPr>
          <w:p w14:paraId="22CA1D99" w14:textId="77777777" w:rsidR="00850624" w:rsidRPr="00EB03D7" w:rsidRDefault="00850624" w:rsidP="00082686">
            <w:pPr>
              <w:spacing w:before="60" w:after="60"/>
              <w:jc w:val="left"/>
              <w:rPr>
                <w:rFonts w:cs="Calibri Light"/>
                <w:szCs w:val="23"/>
              </w:rPr>
            </w:pPr>
            <w:r w:rsidRPr="00EB03D7">
              <w:rPr>
                <w:rFonts w:cs="Calibri Light"/>
                <w:szCs w:val="23"/>
              </w:rPr>
              <w:t>Megyei szintű együttműködés fontossága, szinergia biztosítása, ellentétes hatást kiváltó mechanizmusok megelőzése, megyei szintű módszertan egyeztetése</w:t>
            </w:r>
          </w:p>
        </w:tc>
        <w:tc>
          <w:tcPr>
            <w:tcW w:w="1407" w:type="pct"/>
            <w:vAlign w:val="center"/>
          </w:tcPr>
          <w:p w14:paraId="3EDE4AF4" w14:textId="77777777" w:rsidR="00850624" w:rsidRPr="00EB03D7" w:rsidRDefault="00850624" w:rsidP="00082686">
            <w:pPr>
              <w:spacing w:before="60" w:after="60"/>
              <w:jc w:val="left"/>
              <w:rPr>
                <w:rFonts w:cs="Calibri Light"/>
                <w:szCs w:val="23"/>
              </w:rPr>
            </w:pPr>
            <w:r w:rsidRPr="00EB03D7">
              <w:rPr>
                <w:rFonts w:cs="Calibri Light"/>
                <w:szCs w:val="23"/>
              </w:rPr>
              <w:t>Rendszeres megyei szintű egyeztetések</w:t>
            </w:r>
          </w:p>
        </w:tc>
      </w:tr>
      <w:tr w:rsidR="00850624" w:rsidRPr="00EB03D7" w14:paraId="1E584169" w14:textId="77777777" w:rsidTr="00EB03D7">
        <w:tc>
          <w:tcPr>
            <w:tcW w:w="1326" w:type="pct"/>
            <w:shd w:val="clear" w:color="auto" w:fill="auto"/>
            <w:vAlign w:val="center"/>
          </w:tcPr>
          <w:p w14:paraId="7E413BA6" w14:textId="77777777" w:rsidR="00850624" w:rsidRPr="00EB03D7" w:rsidRDefault="00850624" w:rsidP="00082686">
            <w:pPr>
              <w:spacing w:before="60" w:after="60"/>
              <w:jc w:val="left"/>
              <w:rPr>
                <w:rFonts w:cs="Calibri Light"/>
                <w:b/>
                <w:szCs w:val="23"/>
              </w:rPr>
            </w:pPr>
            <w:r w:rsidRPr="00EB03D7">
              <w:rPr>
                <w:rFonts w:cs="Calibri Light"/>
                <w:b/>
                <w:szCs w:val="23"/>
              </w:rPr>
              <w:t>NGM Munkaerő</w:t>
            </w:r>
            <w:r w:rsidRPr="00EB03D7">
              <w:rPr>
                <w:rFonts w:cs="Calibri Light"/>
                <w:b/>
                <w:szCs w:val="23"/>
              </w:rPr>
              <w:softHyphen/>
              <w:t>piacért és Képzésért Felelős Államtitkárság, IH, KSZ</w:t>
            </w:r>
          </w:p>
        </w:tc>
        <w:tc>
          <w:tcPr>
            <w:tcW w:w="2267" w:type="pct"/>
            <w:vAlign w:val="center"/>
          </w:tcPr>
          <w:p w14:paraId="279A4EE9" w14:textId="77777777" w:rsidR="00850624" w:rsidRPr="00EB03D7" w:rsidRDefault="00850624" w:rsidP="00082686">
            <w:pPr>
              <w:spacing w:before="60" w:after="60"/>
              <w:jc w:val="left"/>
              <w:rPr>
                <w:rFonts w:cs="Calibri Light"/>
                <w:szCs w:val="23"/>
              </w:rPr>
            </w:pPr>
            <w:proofErr w:type="spellStart"/>
            <w:r w:rsidRPr="00EB03D7">
              <w:rPr>
                <w:rFonts w:cs="Calibri Light"/>
                <w:szCs w:val="23"/>
              </w:rPr>
              <w:t>Munkaerőpiaci</w:t>
            </w:r>
            <w:proofErr w:type="spellEnd"/>
            <w:r w:rsidRPr="00EB03D7">
              <w:rPr>
                <w:rFonts w:cs="Calibri Light"/>
                <w:szCs w:val="23"/>
              </w:rPr>
              <w:t xml:space="preserve"> beavatkozások országos szintű koordinációja, szakmai felügyelet, szabályos lebonyolítás, végrehajtással kapcsolatos kérdések/problémák megvitatása, javaslatok megfogalmazása</w:t>
            </w:r>
          </w:p>
        </w:tc>
        <w:tc>
          <w:tcPr>
            <w:tcW w:w="1407" w:type="pct"/>
            <w:vAlign w:val="center"/>
          </w:tcPr>
          <w:p w14:paraId="65D20102" w14:textId="77777777" w:rsidR="00850624" w:rsidRPr="00EB03D7" w:rsidRDefault="00850624" w:rsidP="00082686">
            <w:pPr>
              <w:spacing w:before="60" w:after="60"/>
              <w:jc w:val="left"/>
              <w:rPr>
                <w:rFonts w:cs="Calibri Light"/>
                <w:szCs w:val="23"/>
              </w:rPr>
            </w:pPr>
            <w:r w:rsidRPr="00EB03D7">
              <w:rPr>
                <w:rFonts w:cs="Calibri Light"/>
                <w:szCs w:val="23"/>
              </w:rPr>
              <w:t>Írásbeli kommunikáció</w:t>
            </w:r>
          </w:p>
          <w:p w14:paraId="447D84B1" w14:textId="77777777" w:rsidR="00850624" w:rsidRPr="00EB03D7" w:rsidRDefault="00850624" w:rsidP="00082686">
            <w:pPr>
              <w:spacing w:before="60" w:after="60"/>
              <w:jc w:val="left"/>
              <w:rPr>
                <w:rFonts w:cs="Calibri Light"/>
                <w:szCs w:val="23"/>
              </w:rPr>
            </w:pPr>
            <w:r w:rsidRPr="00EB03D7">
              <w:rPr>
                <w:rFonts w:cs="Calibri Light"/>
                <w:szCs w:val="23"/>
              </w:rPr>
              <w:t>Személyes egyeztetések</w:t>
            </w:r>
          </w:p>
        </w:tc>
      </w:tr>
    </w:tbl>
    <w:p w14:paraId="3AD21B15" w14:textId="77777777" w:rsidR="00850624" w:rsidRPr="00E941F4" w:rsidRDefault="00850624" w:rsidP="00850624">
      <w:pPr>
        <w:pStyle w:val="Forras"/>
      </w:pPr>
      <w:r>
        <w:t>Forrás: saját szerkesztés</w:t>
      </w:r>
    </w:p>
    <w:p w14:paraId="2965C87A" w14:textId="77777777" w:rsidR="00850624" w:rsidRPr="00357D00" w:rsidRDefault="00850624" w:rsidP="00357D00">
      <w:pPr>
        <w:pStyle w:val="cimsor32"/>
      </w:pPr>
      <w:bookmarkStart w:id="60" w:name="_Toc481654011"/>
      <w:bookmarkStart w:id="61" w:name="_Toc486515586"/>
      <w:r w:rsidRPr="00357D00">
        <w:t>Kötelező tájékoztatás és nyilvánosság</w:t>
      </w:r>
      <w:bookmarkEnd w:id="60"/>
      <w:bookmarkEnd w:id="61"/>
    </w:p>
    <w:p w14:paraId="40C8AD9D" w14:textId="77777777" w:rsidR="00850624" w:rsidRPr="00357D00" w:rsidRDefault="00850624" w:rsidP="00357D00">
      <w:pPr>
        <w:spacing w:line="360" w:lineRule="auto"/>
        <w:rPr>
          <w:rFonts w:cs="Calibri Light"/>
        </w:rPr>
      </w:pPr>
      <w:r w:rsidRPr="00E5663B">
        <w:rPr>
          <w:rFonts w:cs="Calibri Light"/>
        </w:rPr>
        <w:t xml:space="preserve">A felhívás értelmében, a Kedvezményezett a projekt megvalósítása során köteles a hatályos jogszabályokban megfogalmazott tájékoztatási és nyilvánossági kötelezettségeinek eleget tennie. A projektről és a támogatásról meghatározott </w:t>
      </w:r>
      <w:r w:rsidRPr="00E5663B">
        <w:rPr>
          <w:rFonts w:cs="Calibri Light"/>
        </w:rPr>
        <w:lastRenderedPageBreak/>
        <w:t>módon és tartalommal információt szükséges nyújtania, annak érdekében, hogy a projekt eredményei minél szélesebb felhasználói réteget érjenek el.</w:t>
      </w:r>
    </w:p>
    <w:p w14:paraId="6DB929D6" w14:textId="77777777" w:rsidR="00850624" w:rsidRPr="00357D00" w:rsidRDefault="00850624" w:rsidP="00357D00">
      <w:pPr>
        <w:spacing w:line="360" w:lineRule="auto"/>
        <w:rPr>
          <w:rFonts w:cs="Calibri Light"/>
        </w:rPr>
      </w:pPr>
      <w:r w:rsidRPr="00357D00">
        <w:rPr>
          <w:rFonts w:cs="Calibri Light"/>
        </w:rPr>
        <w:t>A nyilvánosság biztosítása folyamán a megfelelő módszer és tartalom kiválasztása, elengedhetetlen a projekt eredményeinek minél szélesebb körben való terjesztése érdekében.</w:t>
      </w:r>
    </w:p>
    <w:p w14:paraId="7386F3B8" w14:textId="77777777" w:rsidR="00850624" w:rsidRPr="00357D00" w:rsidRDefault="00850624" w:rsidP="00357D00">
      <w:pPr>
        <w:spacing w:line="360" w:lineRule="auto"/>
        <w:rPr>
          <w:rFonts w:cs="Calibri Light"/>
        </w:rPr>
      </w:pPr>
      <w:r w:rsidRPr="00357D00">
        <w:rPr>
          <w:rFonts w:cs="Calibri Light"/>
        </w:rPr>
        <w:t>A kötelező tájékoztatás elemei a KTK 2020 kommunikációs csomagjai alapján kerül megtervezésre, mely szerint a paktumprojekt az egyéb fejlesztési kategóriába, a 150-500 millió Ft közötti támogatási összeg szerinti csoportba sorolt, amire az alábbi kötelező tájékoztatási elemek megvalósítása vonatkozik:</w:t>
      </w:r>
    </w:p>
    <w:bookmarkStart w:id="62" w:name="_Toc479333203"/>
    <w:p w14:paraId="1B40D926" w14:textId="095E4212" w:rsidR="00850624" w:rsidRDefault="00357D00" w:rsidP="00357D00">
      <w:pPr>
        <w:pStyle w:val="Kpalrs"/>
      </w:pPr>
      <w:r>
        <w:fldChar w:fldCharType="begin"/>
      </w:r>
      <w:r>
        <w:instrText xml:space="preserve"> SEQ táblázat \* ARABIC </w:instrText>
      </w:r>
      <w:r>
        <w:fldChar w:fldCharType="separate"/>
      </w:r>
      <w:bookmarkStart w:id="63" w:name="_Toc483835353"/>
      <w:r w:rsidR="002474A8">
        <w:rPr>
          <w:noProof/>
        </w:rPr>
        <w:t>5</w:t>
      </w:r>
      <w:r>
        <w:fldChar w:fldCharType="end"/>
      </w:r>
      <w:r>
        <w:t>. táblázat:</w:t>
      </w:r>
      <w:r w:rsidR="00850624">
        <w:t xml:space="preserve"> A tájékoztatás és nyilvánosság elemei</w:t>
      </w:r>
      <w:bookmarkEnd w:id="62"/>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675"/>
      </w:tblGrid>
      <w:tr w:rsidR="00850624" w:rsidRPr="00357D00" w14:paraId="1761854B" w14:textId="77777777" w:rsidTr="00357D00">
        <w:trPr>
          <w:trHeight w:val="397"/>
          <w:tblHeader/>
          <w:jc w:val="center"/>
        </w:trPr>
        <w:tc>
          <w:tcPr>
            <w:tcW w:w="82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1D751A9" w14:textId="77777777" w:rsidR="00850624" w:rsidRPr="00357D00" w:rsidRDefault="00850624" w:rsidP="00082686">
            <w:pPr>
              <w:jc w:val="center"/>
              <w:rPr>
                <w:rFonts w:cs="Calibri Light"/>
                <w:b/>
                <w:color w:val="FFFFFF"/>
                <w:szCs w:val="23"/>
              </w:rPr>
            </w:pPr>
            <w:r w:rsidRPr="00357D00">
              <w:rPr>
                <w:rFonts w:cs="Calibri Light"/>
                <w:b/>
                <w:color w:val="FFFFFF"/>
                <w:szCs w:val="23"/>
              </w:rPr>
              <w:t>Szakasz</w:t>
            </w:r>
          </w:p>
        </w:tc>
        <w:tc>
          <w:tcPr>
            <w:tcW w:w="41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C64857A" w14:textId="77777777" w:rsidR="00850624" w:rsidRPr="00357D00" w:rsidRDefault="00850624" w:rsidP="00082686">
            <w:pPr>
              <w:jc w:val="center"/>
              <w:rPr>
                <w:rFonts w:cs="Calibri Light"/>
                <w:b/>
                <w:color w:val="FFFFFF"/>
                <w:szCs w:val="23"/>
              </w:rPr>
            </w:pPr>
            <w:r w:rsidRPr="00357D00">
              <w:rPr>
                <w:rFonts w:cs="Calibri Light"/>
                <w:b/>
                <w:color w:val="FFFFFF"/>
                <w:szCs w:val="23"/>
              </w:rPr>
              <w:t>Feladatok</w:t>
            </w:r>
          </w:p>
        </w:tc>
      </w:tr>
      <w:tr w:rsidR="00850624" w:rsidRPr="00357D00" w14:paraId="61FB5478" w14:textId="77777777" w:rsidTr="00357D00">
        <w:trPr>
          <w:trHeight w:val="340"/>
          <w:jc w:val="center"/>
        </w:trPr>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35E46" w14:textId="77777777" w:rsidR="00850624" w:rsidRPr="00357D00" w:rsidRDefault="00850624" w:rsidP="00082686">
            <w:pPr>
              <w:jc w:val="center"/>
              <w:rPr>
                <w:rFonts w:cs="Calibri Light"/>
                <w:b/>
                <w:szCs w:val="23"/>
              </w:rPr>
            </w:pPr>
            <w:r w:rsidRPr="00357D00">
              <w:rPr>
                <w:rFonts w:cs="Calibri Light"/>
                <w:b/>
                <w:szCs w:val="23"/>
              </w:rPr>
              <w:t>Előkészítés</w:t>
            </w:r>
          </w:p>
        </w:tc>
        <w:tc>
          <w:tcPr>
            <w:tcW w:w="4172" w:type="pct"/>
            <w:tcBorders>
              <w:top w:val="single" w:sz="4" w:space="0" w:color="auto"/>
              <w:left w:val="single" w:sz="4" w:space="0" w:color="auto"/>
              <w:bottom w:val="single" w:sz="4" w:space="0" w:color="auto"/>
              <w:right w:val="single" w:sz="4" w:space="0" w:color="auto"/>
            </w:tcBorders>
            <w:vAlign w:val="center"/>
            <w:hideMark/>
          </w:tcPr>
          <w:p w14:paraId="1A84569C" w14:textId="77777777" w:rsidR="00850624" w:rsidRPr="00357D00" w:rsidRDefault="00850624" w:rsidP="00082686">
            <w:pPr>
              <w:jc w:val="left"/>
              <w:rPr>
                <w:rFonts w:cs="Calibri Light"/>
                <w:szCs w:val="23"/>
              </w:rPr>
            </w:pPr>
            <w:r w:rsidRPr="00357D00">
              <w:rPr>
                <w:rFonts w:cs="Calibri Light"/>
                <w:szCs w:val="23"/>
              </w:rPr>
              <w:t>Kommunikációs terv készítése</w:t>
            </w:r>
          </w:p>
        </w:tc>
      </w:tr>
      <w:tr w:rsidR="00850624" w:rsidRPr="00357D00" w14:paraId="7BD33CA1" w14:textId="77777777" w:rsidTr="00357D00">
        <w:trPr>
          <w:trHeight w:val="340"/>
          <w:jc w:val="center"/>
        </w:trPr>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46979" w14:textId="77777777" w:rsidR="00850624" w:rsidRPr="00357D00" w:rsidRDefault="00850624" w:rsidP="00082686">
            <w:pPr>
              <w:spacing w:line="276" w:lineRule="auto"/>
              <w:jc w:val="left"/>
              <w:rPr>
                <w:rFonts w:cs="Calibri Light"/>
                <w:b/>
                <w:szCs w:val="23"/>
              </w:rPr>
            </w:pPr>
          </w:p>
        </w:tc>
        <w:tc>
          <w:tcPr>
            <w:tcW w:w="4172" w:type="pct"/>
            <w:tcBorders>
              <w:top w:val="single" w:sz="4" w:space="0" w:color="auto"/>
              <w:left w:val="single" w:sz="4" w:space="0" w:color="auto"/>
              <w:bottom w:val="single" w:sz="4" w:space="0" w:color="auto"/>
              <w:right w:val="single" w:sz="4" w:space="0" w:color="auto"/>
            </w:tcBorders>
            <w:vAlign w:val="center"/>
            <w:hideMark/>
          </w:tcPr>
          <w:p w14:paraId="32AEED52" w14:textId="77777777" w:rsidR="00850624" w:rsidRPr="00357D00" w:rsidRDefault="00850624" w:rsidP="00082686">
            <w:pPr>
              <w:jc w:val="left"/>
              <w:rPr>
                <w:rFonts w:cs="Calibri Light"/>
                <w:szCs w:val="23"/>
              </w:rPr>
            </w:pPr>
            <w:r w:rsidRPr="00357D00">
              <w:rPr>
                <w:rFonts w:cs="Calibri Light"/>
                <w:szCs w:val="23"/>
              </w:rPr>
              <w:t xml:space="preserve">A kedvezményezett működő honlapján a projekthez kapcsolódó tájékoztató (esetleg </w:t>
            </w:r>
            <w:proofErr w:type="spellStart"/>
            <w:r w:rsidRPr="00357D00">
              <w:rPr>
                <w:rFonts w:cs="Calibri Light"/>
                <w:szCs w:val="23"/>
              </w:rPr>
              <w:t>aloldal</w:t>
            </w:r>
            <w:proofErr w:type="spellEnd"/>
            <w:r w:rsidRPr="00357D00">
              <w:rPr>
                <w:rFonts w:cs="Calibri Light"/>
                <w:szCs w:val="23"/>
              </w:rPr>
              <w:t>) megjelenítése és folyamatos frissítése a projekt fizikai zárásáig</w:t>
            </w:r>
          </w:p>
        </w:tc>
      </w:tr>
      <w:tr w:rsidR="00850624" w:rsidRPr="00357D00" w14:paraId="0BD20F21" w14:textId="77777777" w:rsidTr="00357D00">
        <w:trPr>
          <w:trHeight w:val="340"/>
          <w:jc w:val="center"/>
        </w:trPr>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9D529" w14:textId="77777777" w:rsidR="00850624" w:rsidRPr="00357D00" w:rsidRDefault="00850624" w:rsidP="00082686">
            <w:pPr>
              <w:jc w:val="center"/>
              <w:rPr>
                <w:rFonts w:cs="Calibri Light"/>
                <w:b/>
                <w:szCs w:val="23"/>
              </w:rPr>
            </w:pPr>
            <w:r w:rsidRPr="00357D00">
              <w:rPr>
                <w:rFonts w:cs="Calibri Light"/>
                <w:b/>
                <w:szCs w:val="23"/>
              </w:rPr>
              <w:t>Megvalósítás</w:t>
            </w:r>
          </w:p>
        </w:tc>
        <w:tc>
          <w:tcPr>
            <w:tcW w:w="4172" w:type="pct"/>
            <w:tcBorders>
              <w:top w:val="single" w:sz="4" w:space="0" w:color="auto"/>
              <w:left w:val="single" w:sz="4" w:space="0" w:color="auto"/>
              <w:bottom w:val="single" w:sz="4" w:space="0" w:color="auto"/>
              <w:right w:val="single" w:sz="4" w:space="0" w:color="auto"/>
            </w:tcBorders>
            <w:vAlign w:val="center"/>
            <w:hideMark/>
          </w:tcPr>
          <w:p w14:paraId="67037CA7" w14:textId="77777777" w:rsidR="00850624" w:rsidRPr="00357D00" w:rsidRDefault="00850624" w:rsidP="00082686">
            <w:pPr>
              <w:jc w:val="left"/>
              <w:rPr>
                <w:rFonts w:cs="Calibri Light"/>
                <w:szCs w:val="23"/>
              </w:rPr>
            </w:pPr>
            <w:r w:rsidRPr="00357D00">
              <w:rPr>
                <w:rFonts w:cs="Calibri Light"/>
                <w:szCs w:val="23"/>
              </w:rPr>
              <w:t>Sajtóközlemény kiküldése a projekt indításáról és a sajtómegjelenések összegyűjtése</w:t>
            </w:r>
          </w:p>
        </w:tc>
      </w:tr>
      <w:tr w:rsidR="00850624" w:rsidRPr="00357D00" w14:paraId="0CEB27D2" w14:textId="77777777" w:rsidTr="00357D00">
        <w:trPr>
          <w:trHeight w:val="340"/>
          <w:jc w:val="center"/>
        </w:trPr>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B0D27" w14:textId="77777777" w:rsidR="00850624" w:rsidRPr="00357D00" w:rsidRDefault="00850624" w:rsidP="00082686">
            <w:pPr>
              <w:spacing w:line="276" w:lineRule="auto"/>
              <w:jc w:val="left"/>
              <w:rPr>
                <w:rFonts w:cs="Calibri Light"/>
                <w:b/>
                <w:szCs w:val="23"/>
              </w:rPr>
            </w:pPr>
          </w:p>
        </w:tc>
        <w:tc>
          <w:tcPr>
            <w:tcW w:w="4172" w:type="pct"/>
            <w:tcBorders>
              <w:top w:val="single" w:sz="4" w:space="0" w:color="auto"/>
              <w:left w:val="single" w:sz="4" w:space="0" w:color="auto"/>
              <w:bottom w:val="single" w:sz="4" w:space="0" w:color="auto"/>
              <w:right w:val="single" w:sz="4" w:space="0" w:color="auto"/>
            </w:tcBorders>
            <w:vAlign w:val="center"/>
            <w:hideMark/>
          </w:tcPr>
          <w:p w14:paraId="1B54526F" w14:textId="77777777" w:rsidR="00850624" w:rsidRPr="00357D00" w:rsidRDefault="00850624" w:rsidP="00082686">
            <w:pPr>
              <w:jc w:val="left"/>
              <w:rPr>
                <w:rFonts w:cs="Calibri Light"/>
                <w:szCs w:val="23"/>
              </w:rPr>
            </w:pPr>
            <w:r w:rsidRPr="00357D00">
              <w:rPr>
                <w:rFonts w:cs="Calibri Light"/>
                <w:szCs w:val="23"/>
              </w:rPr>
              <w:t xml:space="preserve">A beruházás helyszínén „C” típusú tájékoztató tábla elkészítése, elhelyezése </w:t>
            </w:r>
          </w:p>
        </w:tc>
      </w:tr>
      <w:tr w:rsidR="00850624" w:rsidRPr="00357D00" w14:paraId="7A79884C" w14:textId="77777777" w:rsidTr="00357D00">
        <w:trPr>
          <w:trHeight w:val="340"/>
          <w:jc w:val="center"/>
        </w:trPr>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635F4F" w14:textId="77777777" w:rsidR="00850624" w:rsidRPr="00357D00" w:rsidRDefault="00850624" w:rsidP="00082686">
            <w:pPr>
              <w:spacing w:line="276" w:lineRule="auto"/>
              <w:jc w:val="left"/>
              <w:rPr>
                <w:rFonts w:cs="Calibri Light"/>
                <w:b/>
                <w:szCs w:val="23"/>
              </w:rPr>
            </w:pPr>
          </w:p>
        </w:tc>
        <w:tc>
          <w:tcPr>
            <w:tcW w:w="4172" w:type="pct"/>
            <w:tcBorders>
              <w:top w:val="single" w:sz="4" w:space="0" w:color="auto"/>
              <w:left w:val="single" w:sz="4" w:space="0" w:color="auto"/>
              <w:bottom w:val="single" w:sz="4" w:space="0" w:color="auto"/>
              <w:right w:val="single" w:sz="4" w:space="0" w:color="auto"/>
            </w:tcBorders>
            <w:vAlign w:val="center"/>
            <w:hideMark/>
          </w:tcPr>
          <w:p w14:paraId="634C2021" w14:textId="77777777" w:rsidR="00850624" w:rsidRPr="00357D00" w:rsidRDefault="00850624" w:rsidP="00082686">
            <w:pPr>
              <w:jc w:val="left"/>
              <w:rPr>
                <w:rFonts w:cs="Calibri Light"/>
                <w:szCs w:val="23"/>
              </w:rPr>
            </w:pPr>
            <w:r w:rsidRPr="00357D00">
              <w:rPr>
                <w:rFonts w:cs="Calibri Light"/>
                <w:szCs w:val="23"/>
              </w:rPr>
              <w:t>Kommunikációs célra alkalmas fotódokumentáció készítése</w:t>
            </w:r>
          </w:p>
        </w:tc>
      </w:tr>
      <w:tr w:rsidR="00850624" w:rsidRPr="00357D00" w14:paraId="4BD2C388" w14:textId="77777777" w:rsidTr="00357D00">
        <w:trPr>
          <w:trHeight w:val="340"/>
          <w:jc w:val="center"/>
        </w:trPr>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EC48C" w14:textId="77777777" w:rsidR="00850624" w:rsidRPr="00357D00" w:rsidRDefault="00850624" w:rsidP="00082686">
            <w:pPr>
              <w:jc w:val="center"/>
              <w:rPr>
                <w:rFonts w:cs="Calibri Light"/>
                <w:b/>
                <w:szCs w:val="23"/>
              </w:rPr>
            </w:pPr>
            <w:r w:rsidRPr="00357D00">
              <w:rPr>
                <w:rFonts w:cs="Calibri Light"/>
                <w:b/>
                <w:szCs w:val="23"/>
              </w:rPr>
              <w:t>Megvalósítást követő szakasz</w:t>
            </w:r>
          </w:p>
        </w:tc>
        <w:tc>
          <w:tcPr>
            <w:tcW w:w="4172" w:type="pct"/>
            <w:tcBorders>
              <w:top w:val="single" w:sz="4" w:space="0" w:color="auto"/>
              <w:left w:val="single" w:sz="4" w:space="0" w:color="auto"/>
              <w:bottom w:val="single" w:sz="4" w:space="0" w:color="auto"/>
              <w:right w:val="single" w:sz="4" w:space="0" w:color="auto"/>
            </w:tcBorders>
            <w:vAlign w:val="center"/>
            <w:hideMark/>
          </w:tcPr>
          <w:p w14:paraId="6B76E8ED" w14:textId="77777777" w:rsidR="00850624" w:rsidRPr="00357D00" w:rsidRDefault="00850624" w:rsidP="00082686">
            <w:pPr>
              <w:jc w:val="left"/>
              <w:rPr>
                <w:rFonts w:cs="Calibri Light"/>
                <w:szCs w:val="23"/>
              </w:rPr>
            </w:pPr>
            <w:r w:rsidRPr="00357D00">
              <w:rPr>
                <w:rFonts w:cs="Calibri Light"/>
                <w:szCs w:val="23"/>
              </w:rPr>
              <w:t>Sajtóközlemény kiküldése a projekt zárásáról és a sajtómegjelenések összegyűjtése</w:t>
            </w:r>
          </w:p>
        </w:tc>
      </w:tr>
      <w:tr w:rsidR="00850624" w:rsidRPr="00357D00" w14:paraId="5B0A8D4F" w14:textId="77777777" w:rsidTr="00357D00">
        <w:trPr>
          <w:trHeight w:val="340"/>
          <w:jc w:val="center"/>
        </w:trPr>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426EC" w14:textId="77777777" w:rsidR="00850624" w:rsidRPr="00357D00" w:rsidRDefault="00850624" w:rsidP="00082686">
            <w:pPr>
              <w:spacing w:line="276" w:lineRule="auto"/>
              <w:jc w:val="left"/>
              <w:rPr>
                <w:rFonts w:cs="Calibri Light"/>
                <w:szCs w:val="23"/>
              </w:rPr>
            </w:pPr>
          </w:p>
        </w:tc>
        <w:tc>
          <w:tcPr>
            <w:tcW w:w="4172" w:type="pct"/>
            <w:tcBorders>
              <w:top w:val="single" w:sz="4" w:space="0" w:color="auto"/>
              <w:left w:val="single" w:sz="4" w:space="0" w:color="auto"/>
              <w:bottom w:val="single" w:sz="4" w:space="0" w:color="auto"/>
              <w:right w:val="single" w:sz="4" w:space="0" w:color="auto"/>
            </w:tcBorders>
            <w:vAlign w:val="center"/>
            <w:hideMark/>
          </w:tcPr>
          <w:p w14:paraId="077628DE" w14:textId="77777777" w:rsidR="00850624" w:rsidRPr="00357D00" w:rsidRDefault="00850624" w:rsidP="00082686">
            <w:pPr>
              <w:jc w:val="left"/>
              <w:rPr>
                <w:rFonts w:cs="Calibri Light"/>
                <w:szCs w:val="23"/>
              </w:rPr>
            </w:pPr>
            <w:r w:rsidRPr="00357D00">
              <w:rPr>
                <w:rFonts w:cs="Calibri Light"/>
                <w:szCs w:val="23"/>
              </w:rPr>
              <w:t>TÉRKÉPTÉR feltöltése a projekthez kapcsolódó tartalommal</w:t>
            </w:r>
          </w:p>
        </w:tc>
      </w:tr>
      <w:tr w:rsidR="00850624" w:rsidRPr="00357D00" w14:paraId="3051DFEA" w14:textId="77777777" w:rsidTr="00357D00">
        <w:trPr>
          <w:trHeight w:val="340"/>
          <w:jc w:val="center"/>
        </w:trPr>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C0689" w14:textId="77777777" w:rsidR="00850624" w:rsidRPr="00357D00" w:rsidRDefault="00850624" w:rsidP="00082686">
            <w:pPr>
              <w:spacing w:line="276" w:lineRule="auto"/>
              <w:jc w:val="left"/>
              <w:rPr>
                <w:rFonts w:cs="Calibri Light"/>
                <w:szCs w:val="23"/>
              </w:rPr>
            </w:pPr>
          </w:p>
        </w:tc>
        <w:tc>
          <w:tcPr>
            <w:tcW w:w="4172" w:type="pct"/>
            <w:tcBorders>
              <w:top w:val="single" w:sz="4" w:space="0" w:color="auto"/>
              <w:left w:val="single" w:sz="4" w:space="0" w:color="auto"/>
              <w:bottom w:val="single" w:sz="4" w:space="0" w:color="auto"/>
              <w:right w:val="single" w:sz="4" w:space="0" w:color="auto"/>
            </w:tcBorders>
            <w:vAlign w:val="center"/>
            <w:hideMark/>
          </w:tcPr>
          <w:p w14:paraId="19F392C2" w14:textId="77777777" w:rsidR="00850624" w:rsidRPr="00357D00" w:rsidRDefault="00850624" w:rsidP="00082686">
            <w:pPr>
              <w:jc w:val="left"/>
              <w:rPr>
                <w:rFonts w:cs="Calibri Light"/>
                <w:szCs w:val="23"/>
              </w:rPr>
            </w:pPr>
            <w:r w:rsidRPr="00357D00">
              <w:rPr>
                <w:rFonts w:cs="Calibri Light"/>
                <w:szCs w:val="23"/>
              </w:rPr>
              <w:t>A beruházás helyszínén „D” típusú emlékeztető tábla elkészítése, elhelyezése</w:t>
            </w:r>
          </w:p>
        </w:tc>
      </w:tr>
    </w:tbl>
    <w:p w14:paraId="5007D9C4" w14:textId="77777777" w:rsidR="00850624" w:rsidRDefault="00850624" w:rsidP="00850624">
      <w:pPr>
        <w:pStyle w:val="Forras"/>
      </w:pPr>
      <w:r>
        <w:t>Forrás: KTK 2020 útmutató alapján saját szerkesztés</w:t>
      </w:r>
    </w:p>
    <w:p w14:paraId="583A1229" w14:textId="77777777" w:rsidR="00850624" w:rsidRDefault="00850624" w:rsidP="006E3DF7">
      <w:pPr>
        <w:spacing w:line="360" w:lineRule="auto"/>
        <w:rPr>
          <w:rFonts w:cs="Calibri Light"/>
        </w:rPr>
      </w:pPr>
      <w:r>
        <w:rPr>
          <w:rFonts w:cs="Calibri Light"/>
        </w:rPr>
        <w:t>A tájékoztatási tevékenység során fontos hangsúlyozni, hogy a projekt az Európai Szociális Alap és Magyarország költségvetése társfinanszírozásában valósul meg, valamit általános előírás, hogy minden féle kommunikációs „eszközön” szükséges megjelentetni az arculati kézikönyvben foglalt kötelező grafikai elemeket:</w:t>
      </w:r>
    </w:p>
    <w:p w14:paraId="46D7A68E"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Széchenyi 2020 grafikai elem,</w:t>
      </w:r>
    </w:p>
    <w:p w14:paraId="5A1D727F"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Széchenyi 2020 logó,</w:t>
      </w:r>
    </w:p>
    <w:p w14:paraId="36BE54F8"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EU logó,</w:t>
      </w:r>
    </w:p>
    <w:p w14:paraId="3ECE77F9"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Magyarország Kormánya logó,</w:t>
      </w:r>
    </w:p>
    <w:p w14:paraId="11DD690C"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A támogató alapra vonatkozó logó,</w:t>
      </w:r>
    </w:p>
    <w:p w14:paraId="76139FD0" w14:textId="77777777" w:rsidR="00850624" w:rsidRPr="006E3DF7" w:rsidRDefault="00850624" w:rsidP="00CA05E4">
      <w:pPr>
        <w:pStyle w:val="Listaszerbekezds"/>
        <w:numPr>
          <w:ilvl w:val="0"/>
          <w:numId w:val="17"/>
        </w:numPr>
        <w:spacing w:line="360" w:lineRule="auto"/>
        <w:rPr>
          <w:rFonts w:cs="Calibri Light"/>
        </w:rPr>
      </w:pPr>
      <w:r w:rsidRPr="006E3DF7">
        <w:rPr>
          <w:rFonts w:cs="Calibri Light"/>
        </w:rPr>
        <w:t>„Befektetés a jövőbe” szlogen.</w:t>
      </w:r>
    </w:p>
    <w:p w14:paraId="69E6E014" w14:textId="77777777" w:rsidR="00850624" w:rsidRPr="00C132BA" w:rsidRDefault="00850624" w:rsidP="00C132BA">
      <w:pPr>
        <w:pStyle w:val="cimsor32"/>
      </w:pPr>
      <w:bookmarkStart w:id="64" w:name="_Toc481654012"/>
      <w:bookmarkStart w:id="65" w:name="_Toc486515587"/>
      <w:r w:rsidRPr="00C132BA">
        <w:t>Honlap</w:t>
      </w:r>
      <w:bookmarkEnd w:id="64"/>
      <w:bookmarkEnd w:id="65"/>
    </w:p>
    <w:p w14:paraId="592F404C" w14:textId="5A4F28FF" w:rsidR="00850624" w:rsidRDefault="00850624" w:rsidP="00C132BA">
      <w:pPr>
        <w:spacing w:line="360" w:lineRule="auto"/>
        <w:rPr>
          <w:rFonts w:cs="Calibri Light"/>
        </w:rPr>
      </w:pPr>
      <w:r>
        <w:rPr>
          <w:rFonts w:cs="Calibri Light"/>
        </w:rPr>
        <w:t xml:space="preserve">A Mátészalka és térsége helyi foglalkoztatási paktuma </w:t>
      </w:r>
      <w:r w:rsidR="005A1848" w:rsidRPr="00C35C22">
        <w:rPr>
          <w:rFonts w:cs="Calibri Light"/>
          <w:szCs w:val="23"/>
        </w:rPr>
        <w:t xml:space="preserve">a kedvezményezett működő honlapján </w:t>
      </w:r>
      <w:r w:rsidR="00C35C22">
        <w:rPr>
          <w:rFonts w:cs="Calibri Light"/>
          <w:szCs w:val="23"/>
        </w:rPr>
        <w:t xml:space="preserve">lévő </w:t>
      </w:r>
      <w:proofErr w:type="spellStart"/>
      <w:r w:rsidR="005A1848" w:rsidRPr="00C35C22">
        <w:rPr>
          <w:rFonts w:cs="Calibri Light"/>
          <w:szCs w:val="23"/>
        </w:rPr>
        <w:t>aloldal</w:t>
      </w:r>
      <w:proofErr w:type="spellEnd"/>
      <w:r>
        <w:rPr>
          <w:rFonts w:cs="Calibri Light"/>
        </w:rPr>
        <w:t xml:space="preserve"> naprakész információkkal tudja ellátni a partnerségben résztvevőket, a paktum célcsoportjait és az érdeklődőket egyaránt, továbbá hozzájárul a széleskörű partnerség kialakításához, működtetéséhez és fen</w:t>
      </w:r>
      <w:r w:rsidR="00242C41">
        <w:rPr>
          <w:rFonts w:cs="Calibri Light"/>
        </w:rPr>
        <w:t>n</w:t>
      </w:r>
      <w:r>
        <w:rPr>
          <w:rFonts w:cs="Calibri Light"/>
        </w:rPr>
        <w:t xml:space="preserve">tarthatóságához is. Úgy kell kialakítani, hogy valamennyi megszólítandó célcsoportok gyorsan és könnyen megtalálják a neki szóló információkat. Egy olyan átlátható, akadálymentes és könnyen szerkeszthető infokommunikációs felület kialakítása a cél, amely a projekt egyedi arculati elemein kívül a kötelező grafikai elemeket is magába foglalja. Az úgynevezett </w:t>
      </w:r>
      <w:proofErr w:type="spellStart"/>
      <w:r>
        <w:rPr>
          <w:rFonts w:cs="Calibri Light"/>
        </w:rPr>
        <w:t>infoblokknak</w:t>
      </w:r>
      <w:proofErr w:type="spellEnd"/>
      <w:r>
        <w:rPr>
          <w:rFonts w:cs="Calibri Light"/>
        </w:rPr>
        <w:t xml:space="preserve"> mindig kiemelt helyen kell szerepelnie, láthatósági területen belül szükséges beépíteni, hogy a weboldal megnyitásakor </w:t>
      </w:r>
      <w:proofErr w:type="spellStart"/>
      <w:r>
        <w:rPr>
          <w:rFonts w:cs="Calibri Light"/>
        </w:rPr>
        <w:t>görgetésmentes</w:t>
      </w:r>
      <w:proofErr w:type="spellEnd"/>
      <w:r>
        <w:rPr>
          <w:rFonts w:cs="Calibri Light"/>
        </w:rPr>
        <w:t xml:space="preserve"> pozícióba kerüljön. </w:t>
      </w:r>
    </w:p>
    <w:p w14:paraId="04C28612" w14:textId="77777777" w:rsidR="00850624" w:rsidRPr="00C132BA" w:rsidRDefault="00850624" w:rsidP="00C132BA">
      <w:pPr>
        <w:spacing w:line="360" w:lineRule="auto"/>
        <w:rPr>
          <w:rFonts w:cs="Calibri Light"/>
        </w:rPr>
      </w:pPr>
      <w:r w:rsidRPr="00C132BA">
        <w:rPr>
          <w:rFonts w:cs="Calibri Light"/>
        </w:rPr>
        <w:lastRenderedPageBreak/>
        <w:t>Felépítésére az egyszerű, könnyen szerkeszthető, átlátható elemek elhelyezése a cél. A paktum tartalmának részletei 3-10 fő menüpontban kerülnek bemutatásra, amelyek az alábbiak lehetnek:</w:t>
      </w:r>
    </w:p>
    <w:p w14:paraId="359E0794"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A Paktum bemutatása,</w:t>
      </w:r>
    </w:p>
    <w:p w14:paraId="0A958499"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Álláskeresőknek,</w:t>
      </w:r>
    </w:p>
    <w:p w14:paraId="250C8E2B"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Munkáltatóknak,</w:t>
      </w:r>
    </w:p>
    <w:p w14:paraId="6DB6BE04"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Szakmai fórum,</w:t>
      </w:r>
    </w:p>
    <w:p w14:paraId="16A49AB7"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Eseménynaptár,</w:t>
      </w:r>
    </w:p>
    <w:p w14:paraId="43D00A50"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Galéria,</w:t>
      </w:r>
    </w:p>
    <w:p w14:paraId="1F2882DF" w14:textId="77777777" w:rsidR="00850624" w:rsidRPr="00C132BA" w:rsidRDefault="00850624" w:rsidP="00CA05E4">
      <w:pPr>
        <w:pStyle w:val="Listaszerbekezds"/>
        <w:numPr>
          <w:ilvl w:val="0"/>
          <w:numId w:val="17"/>
        </w:numPr>
        <w:spacing w:line="360" w:lineRule="auto"/>
        <w:rPr>
          <w:rFonts w:cs="Calibri Light"/>
        </w:rPr>
      </w:pPr>
      <w:r w:rsidRPr="00C132BA">
        <w:rPr>
          <w:rFonts w:cs="Calibri Light"/>
        </w:rPr>
        <w:t>Letölthető dokumentumok,</w:t>
      </w:r>
    </w:p>
    <w:p w14:paraId="70315663" w14:textId="2104FABC" w:rsidR="00850624" w:rsidRPr="00C132BA" w:rsidRDefault="00850624" w:rsidP="00CA05E4">
      <w:pPr>
        <w:pStyle w:val="Listaszerbekezds"/>
        <w:numPr>
          <w:ilvl w:val="0"/>
          <w:numId w:val="17"/>
        </w:numPr>
        <w:spacing w:line="360" w:lineRule="auto"/>
        <w:rPr>
          <w:rFonts w:cs="Calibri Light"/>
        </w:rPr>
      </w:pPr>
      <w:r w:rsidRPr="00C132BA">
        <w:rPr>
          <w:rFonts w:cs="Calibri Light"/>
        </w:rPr>
        <w:t>Kapcsolat.</w:t>
      </w:r>
    </w:p>
    <w:p w14:paraId="2FCC08B4" w14:textId="77777777" w:rsidR="00850624" w:rsidRPr="00FE211B" w:rsidRDefault="00850624" w:rsidP="00C132BA">
      <w:pPr>
        <w:spacing w:line="360" w:lineRule="auto"/>
        <w:rPr>
          <w:rFonts w:cs="Calibri Light"/>
        </w:rPr>
      </w:pPr>
      <w:r w:rsidRPr="00C132BA">
        <w:rPr>
          <w:rFonts w:cs="Calibri Light"/>
        </w:rPr>
        <w:t xml:space="preserve">A honlapra látogatók rendszeres és naprakész tájékoztatást kaphatnak a projekt aktuális eseményeiről, eredményeiről. Megismerkedhetnek a paktumprojekt tartalmával, a </w:t>
      </w:r>
      <w:r>
        <w:rPr>
          <w:rFonts w:cs="Calibri Light"/>
        </w:rPr>
        <w:t xml:space="preserve">paktumszervezet egységeivel, a vonatkozó működési és stratégiai dokumentumokkal. A weboldal lehetőséget ad szakmai fórumok virtuális működtetésére is foglalkoztatási, munkáltatói témában, továbbá biztosítja a célcsoportok felől érkező üzenetek befogadását. </w:t>
      </w:r>
      <w:r w:rsidRPr="00C132BA">
        <w:rPr>
          <w:rFonts w:cs="Calibri Light"/>
        </w:rPr>
        <w:t xml:space="preserve">A projekt teljes időtartama alatt a résztvevő partnerek egyik alapvető tájékoztatási fóruma a rendszeres hírlevél. A funkció beépítése segíti projekt nyomon követését, dokumentálja a változásokat és az eredményeket. </w:t>
      </w:r>
    </w:p>
    <w:p w14:paraId="4176BB3B" w14:textId="6BEF5A0C" w:rsidR="00850624" w:rsidRPr="009C3FDD" w:rsidRDefault="00850624" w:rsidP="00C132BA">
      <w:pPr>
        <w:spacing w:line="360" w:lineRule="auto"/>
        <w:rPr>
          <w:rFonts w:cs="Calibri Light"/>
        </w:rPr>
      </w:pPr>
      <w:r>
        <w:rPr>
          <w:rFonts w:cs="Calibri Light"/>
        </w:rPr>
        <w:t xml:space="preserve">A holnap állandó frissítéséért és karbantartásáért a paktum </w:t>
      </w:r>
      <w:proofErr w:type="gramStart"/>
      <w:r>
        <w:rPr>
          <w:rFonts w:cs="Calibri Light"/>
        </w:rPr>
        <w:t>koordinátor</w:t>
      </w:r>
      <w:r w:rsidR="00242C41">
        <w:rPr>
          <w:rFonts w:cs="Calibri Light"/>
        </w:rPr>
        <w:t xml:space="preserve"> </w:t>
      </w:r>
      <w:r>
        <w:rPr>
          <w:rFonts w:cs="Calibri Light"/>
        </w:rPr>
        <w:t>felelős</w:t>
      </w:r>
      <w:proofErr w:type="gramEnd"/>
      <w:r>
        <w:rPr>
          <w:rFonts w:cs="Calibri Light"/>
        </w:rPr>
        <w:t xml:space="preserve">. </w:t>
      </w:r>
    </w:p>
    <w:p w14:paraId="02F9981C" w14:textId="77777777" w:rsidR="00850624" w:rsidRPr="00DF6944" w:rsidRDefault="00850624" w:rsidP="00DF6944">
      <w:pPr>
        <w:pStyle w:val="cimsor32"/>
      </w:pPr>
      <w:bookmarkStart w:id="66" w:name="_Toc481654013"/>
      <w:bookmarkStart w:id="67" w:name="_Toc486515588"/>
      <w:r w:rsidRPr="00DF6944">
        <w:t>Egyéb kommunikációs és marketingeszközök</w:t>
      </w:r>
      <w:bookmarkEnd w:id="66"/>
      <w:bookmarkEnd w:id="67"/>
    </w:p>
    <w:p w14:paraId="7565FBC0" w14:textId="4E3A805F" w:rsidR="00850624" w:rsidRPr="00DF6944" w:rsidRDefault="00850624" w:rsidP="00DF6944">
      <w:pPr>
        <w:spacing w:line="360" w:lineRule="auto"/>
        <w:rPr>
          <w:rFonts w:cs="Calibri Light"/>
        </w:rPr>
      </w:pPr>
      <w:r w:rsidRPr="00DF6944">
        <w:rPr>
          <w:rFonts w:cs="Calibri Light"/>
        </w:rPr>
        <w:t>A paktumprojekten belül rendelkezésre álló marketingköltségeken belül a honlap mellett további tevékenységek is végrehajthatók (pl. rendezvények, arculat, kiadványok, sajtónyilvánosság biztosítása). A végleges marketing-mix összeállítása a projektmenedzsment és a paktumiroda feladata lesz.</w:t>
      </w:r>
    </w:p>
    <w:p w14:paraId="6477FDDE" w14:textId="77777777" w:rsidR="00850624" w:rsidRPr="00DF6944" w:rsidRDefault="00850624" w:rsidP="00DF6944">
      <w:pPr>
        <w:spacing w:line="360" w:lineRule="auto"/>
        <w:rPr>
          <w:rFonts w:cs="Calibri Light"/>
          <w:b/>
        </w:rPr>
      </w:pPr>
      <w:r w:rsidRPr="00DF6944">
        <w:rPr>
          <w:rFonts w:cs="Calibri Light"/>
          <w:b/>
        </w:rPr>
        <w:lastRenderedPageBreak/>
        <w:t>Egységes arculat kialakítása</w:t>
      </w:r>
    </w:p>
    <w:p w14:paraId="6A531712" w14:textId="77777777" w:rsidR="00850624" w:rsidRDefault="00850624" w:rsidP="00DF6944">
      <w:pPr>
        <w:spacing w:line="360" w:lineRule="auto"/>
        <w:rPr>
          <w:rFonts w:cs="Calibri Light"/>
        </w:rPr>
      </w:pPr>
      <w:r w:rsidRPr="000F554A">
        <w:rPr>
          <w:rFonts w:cs="Calibri Light"/>
        </w:rPr>
        <w:t xml:space="preserve">A foglalkoztatási paktum egyediségét növeli, ha egységes </w:t>
      </w:r>
      <w:r w:rsidRPr="004D0FBB">
        <w:rPr>
          <w:rFonts w:cs="Calibri Light"/>
        </w:rPr>
        <w:t>arculat</w:t>
      </w:r>
      <w:r>
        <w:rPr>
          <w:rFonts w:cs="Calibri Light"/>
        </w:rPr>
        <w:t xml:space="preserve"> kerül megtervezésre és bevezetésre saját logóval és külső megjelenéssel, amely kifejezheti a helyi szintű összetartozást. </w:t>
      </w:r>
      <w:r w:rsidRPr="00E5663B">
        <w:rPr>
          <w:rFonts w:cs="Calibri Light"/>
        </w:rPr>
        <w:t>Az egyedi arculat megjelenítésére számos lehetőség adódik a projekt kommunikációjában:</w:t>
      </w:r>
    </w:p>
    <w:p w14:paraId="10A8FD2F"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névjegykártya,</w:t>
      </w:r>
    </w:p>
    <w:p w14:paraId="3E05C047"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levélpapír, boríték, etikett,</w:t>
      </w:r>
    </w:p>
    <w:p w14:paraId="7DAE3337"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e-mail aláírás,</w:t>
      </w:r>
    </w:p>
    <w:p w14:paraId="1EEFB381"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jegyzettömbök, irattartó mappák,</w:t>
      </w:r>
    </w:p>
    <w:p w14:paraId="6CC60C57"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meghívók, jelenléti ív és egyéb sablonok,</w:t>
      </w:r>
    </w:p>
    <w:p w14:paraId="04D45374"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honlap,</w:t>
      </w:r>
    </w:p>
    <w:p w14:paraId="609247B4" w14:textId="77777777" w:rsidR="00850624" w:rsidRPr="00DF6944" w:rsidRDefault="00850624" w:rsidP="00CA05E4">
      <w:pPr>
        <w:pStyle w:val="Listaszerbekezds"/>
        <w:numPr>
          <w:ilvl w:val="0"/>
          <w:numId w:val="18"/>
        </w:numPr>
        <w:spacing w:line="360" w:lineRule="auto"/>
        <w:rPr>
          <w:rFonts w:cs="Calibri Light"/>
        </w:rPr>
      </w:pPr>
      <w:r w:rsidRPr="00DF6944">
        <w:rPr>
          <w:rFonts w:cs="Calibri Light"/>
        </w:rPr>
        <w:t>kiadványok.</w:t>
      </w:r>
    </w:p>
    <w:p w14:paraId="66D5B7EE" w14:textId="77777777" w:rsidR="00850624" w:rsidRPr="00DF6944" w:rsidRDefault="00850624" w:rsidP="00DF6944">
      <w:pPr>
        <w:spacing w:line="360" w:lineRule="auto"/>
        <w:rPr>
          <w:rFonts w:cs="Calibri Light"/>
          <w:b/>
        </w:rPr>
      </w:pPr>
      <w:r w:rsidRPr="00DF6944">
        <w:rPr>
          <w:rFonts w:cs="Calibri Light"/>
          <w:b/>
        </w:rPr>
        <w:t>Kiadványok</w:t>
      </w:r>
    </w:p>
    <w:p w14:paraId="2FFE02BF" w14:textId="77777777" w:rsidR="00850624" w:rsidRDefault="00850624" w:rsidP="00DF6944">
      <w:pPr>
        <w:spacing w:line="360" w:lineRule="auto"/>
        <w:rPr>
          <w:rFonts w:cs="Calibri Light"/>
        </w:rPr>
      </w:pPr>
      <w:r w:rsidRPr="00E5663B">
        <w:rPr>
          <w:rFonts w:cs="Calibri Light"/>
        </w:rPr>
        <w:t xml:space="preserve">A folyamatos információáramlás biztosítása érdekében célszerű különféle tájékoztató csomagokat összeállítani, </w:t>
      </w:r>
      <w:r>
        <w:rPr>
          <w:rFonts w:cs="Calibri Light"/>
        </w:rPr>
        <w:t>a</w:t>
      </w:r>
      <w:r w:rsidRPr="00E5663B">
        <w:rPr>
          <w:rFonts w:cs="Calibri Light"/>
        </w:rPr>
        <w:t>melyek a</w:t>
      </w:r>
      <w:r>
        <w:rPr>
          <w:rFonts w:cs="Calibri Light"/>
        </w:rPr>
        <w:t xml:space="preserve"> nagy számban elérendő és megszólítandó</w:t>
      </w:r>
      <w:r w:rsidRPr="00E5663B">
        <w:rPr>
          <w:rFonts w:cs="Calibri Light"/>
        </w:rPr>
        <w:t xml:space="preserve"> célcsoportok számára fontos</w:t>
      </w:r>
      <w:r>
        <w:rPr>
          <w:rFonts w:cs="Calibri Light"/>
        </w:rPr>
        <w:t xml:space="preserve"> információkat, üzeneteket</w:t>
      </w:r>
      <w:r w:rsidRPr="00E5663B">
        <w:rPr>
          <w:rFonts w:cs="Calibri Light"/>
        </w:rPr>
        <w:t xml:space="preserve"> tartalmaznak.</w:t>
      </w:r>
      <w:r>
        <w:rPr>
          <w:rFonts w:cs="Calibri Light"/>
        </w:rPr>
        <w:t xml:space="preserve"> Ezen képes információ tartalmú elemek célja az alapvető ismertetés, az emlékeztetés, a tájékoztatás, valamint a kapcsolatépítés.</w:t>
      </w:r>
    </w:p>
    <w:p w14:paraId="3EBC38B2" w14:textId="77777777" w:rsidR="00850624" w:rsidRDefault="00850624" w:rsidP="00DF6944">
      <w:pPr>
        <w:spacing w:line="360" w:lineRule="auto"/>
        <w:rPr>
          <w:rFonts w:cs="Calibri Light"/>
        </w:rPr>
      </w:pPr>
      <w:r>
        <w:rPr>
          <w:rFonts w:cs="Calibri Light"/>
        </w:rPr>
        <w:t>Az alábbi kiadványok elkészítése javasolható a projekt keretén belül, amelyeket a különböző rendezvényeken lehet terjeszteni az érintettek között:</w:t>
      </w:r>
    </w:p>
    <w:p w14:paraId="55D7E04D"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paktum bemutató kiadvány a partnerség széleskörű elérése érdekében;</w:t>
      </w:r>
    </w:p>
    <w:p w14:paraId="55C4C96E"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célcsoport számára tájékoztató kiadványok a képzési és foglalkoztatási támogatási lehetőségekről;</w:t>
      </w:r>
    </w:p>
    <w:p w14:paraId="79706A88"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foglalkoztatók részére tájékoztató szólólap a foglalkoztatási támogatási lehetőségekről;</w:t>
      </w:r>
    </w:p>
    <w:p w14:paraId="68B3E0FC"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lastRenderedPageBreak/>
        <w:t xml:space="preserve">a </w:t>
      </w:r>
      <w:proofErr w:type="spellStart"/>
      <w:r w:rsidRPr="00DF6944">
        <w:rPr>
          <w:rFonts w:cs="Calibri Light"/>
        </w:rPr>
        <w:t>befektetésösztönzéshez</w:t>
      </w:r>
      <w:proofErr w:type="spellEnd"/>
      <w:r w:rsidRPr="00DF6944">
        <w:rPr>
          <w:rFonts w:cs="Calibri Light"/>
        </w:rPr>
        <w:t xml:space="preserve"> kapcsolódó tájékoztató anyagok készítése;</w:t>
      </w:r>
    </w:p>
    <w:p w14:paraId="57CB0DDE"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a munkaerőpiac érdekképviseleteinek és szereplőinek plakát készítése a figyelemfelkeltés és az együttműködésre való felhívás, illetve a foglalkoztatási támogatási lehetőségek széleskörű terjesztése érdekében.</w:t>
      </w:r>
    </w:p>
    <w:p w14:paraId="61A7968C" w14:textId="1E647256" w:rsidR="00850624" w:rsidRPr="00DF6944" w:rsidRDefault="00850624" w:rsidP="00DF6944">
      <w:pPr>
        <w:spacing w:line="360" w:lineRule="auto"/>
        <w:rPr>
          <w:rFonts w:cs="Calibri Light"/>
        </w:rPr>
      </w:pPr>
      <w:r>
        <w:rPr>
          <w:rFonts w:cs="Calibri Light"/>
        </w:rPr>
        <w:t>Promóciós anyagok összeállításakor figyelemmel kell kísérni, hogy minden kötelező arculati elem feltüntetésre kerüljön a „Széchenyi KTK 2020” útmutatóban foglaltak alapján. Egyéb logó használata során további előírás, hogy nem lehet nagyobb méretű, mint az EU logó.</w:t>
      </w:r>
    </w:p>
    <w:p w14:paraId="75477324" w14:textId="77777777" w:rsidR="00850624" w:rsidRPr="00DF6944" w:rsidRDefault="00850624" w:rsidP="00DF6944">
      <w:pPr>
        <w:spacing w:line="360" w:lineRule="auto"/>
        <w:rPr>
          <w:rFonts w:cs="Calibri Light"/>
          <w:b/>
        </w:rPr>
      </w:pPr>
      <w:r w:rsidRPr="00DF6944">
        <w:rPr>
          <w:rFonts w:cs="Calibri Light"/>
          <w:b/>
        </w:rPr>
        <w:t>Rendezvények</w:t>
      </w:r>
    </w:p>
    <w:p w14:paraId="511916B3" w14:textId="77777777" w:rsidR="00850624" w:rsidRPr="00DF6944" w:rsidRDefault="00850624" w:rsidP="00DF6944">
      <w:pPr>
        <w:spacing w:line="360" w:lineRule="auto"/>
        <w:rPr>
          <w:rFonts w:cs="Calibri Light"/>
        </w:rPr>
      </w:pPr>
      <w:r w:rsidRPr="00DF6944">
        <w:rPr>
          <w:rFonts w:cs="Calibri Light"/>
        </w:rPr>
        <w:t>A Paktum eredményes megvalósításához kapcsolódik a különféle partnerségi és szakmai találkozók, rendezvények megszervezése. A személyes kapcsolatok, találkozások tudják garantálni nagyobb mértékben az interaktivitást, valamint azt, hogy a Paktum iránt kialakuljon a lojális gondolkodás, és bizalmat tudjon kelteni az együttműködésben részt venni kívánó egyénekben, szervezetekben. A megszólítandó célcsoporttól függően különböző típusú és tartalmú rendezvényeket lehet szervezni, ilyenek lehetnek például az alábbiak:</w:t>
      </w:r>
    </w:p>
    <w:p w14:paraId="4A88BD26"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 xml:space="preserve">annak érdekében, hogy a közvetlen célcsoport tagjait aktivizálni lehessen, </w:t>
      </w:r>
      <w:proofErr w:type="spellStart"/>
      <w:r w:rsidRPr="00DF6944">
        <w:rPr>
          <w:rFonts w:cs="Calibri Light"/>
        </w:rPr>
        <w:t>munkaerőpiaci</w:t>
      </w:r>
      <w:proofErr w:type="spellEnd"/>
      <w:r w:rsidRPr="00DF6944">
        <w:rPr>
          <w:rFonts w:cs="Calibri Light"/>
        </w:rPr>
        <w:t xml:space="preserve"> információnyújtáshoz kapcsolódó rendezvényeket lehet szervezni;</w:t>
      </w:r>
    </w:p>
    <w:p w14:paraId="7ACD38C3" w14:textId="77777777" w:rsidR="00850624" w:rsidRPr="004D0FBB" w:rsidRDefault="00850624" w:rsidP="00CA05E4">
      <w:pPr>
        <w:pStyle w:val="Listaszerbekezds"/>
        <w:numPr>
          <w:ilvl w:val="0"/>
          <w:numId w:val="19"/>
        </w:numPr>
        <w:spacing w:line="360" w:lineRule="auto"/>
        <w:rPr>
          <w:rFonts w:cs="Calibri Light"/>
        </w:rPr>
      </w:pPr>
      <w:r w:rsidRPr="004D0FBB">
        <w:rPr>
          <w:rFonts w:cs="Calibri Light"/>
        </w:rPr>
        <w:t>a lehetséges munkaadói oldal tájékoztatása és a projekthez való csatlakozási lehetőségek ismertetése a partnerségi és tájékoztatási rendezvényeken történhet meg;</w:t>
      </w:r>
    </w:p>
    <w:p w14:paraId="2E078880" w14:textId="77777777" w:rsidR="00850624" w:rsidRPr="00DF6944" w:rsidRDefault="00850624" w:rsidP="00CA05E4">
      <w:pPr>
        <w:pStyle w:val="Listaszerbekezds"/>
        <w:numPr>
          <w:ilvl w:val="0"/>
          <w:numId w:val="19"/>
        </w:numPr>
        <w:spacing w:line="360" w:lineRule="auto"/>
        <w:rPr>
          <w:rFonts w:cs="Calibri Light"/>
        </w:rPr>
      </w:pPr>
      <w:r w:rsidRPr="004D0FBB">
        <w:rPr>
          <w:rFonts w:cs="Calibri Light"/>
        </w:rPr>
        <w:t xml:space="preserve">pályaválasztási napok keretében meg lehet ismertetni a tanulókkal a </w:t>
      </w:r>
      <w:r w:rsidRPr="00DF6944">
        <w:rPr>
          <w:rFonts w:cs="Calibri Light"/>
        </w:rPr>
        <w:t xml:space="preserve">hiányszakmákat, a képzőintézmények által kínált lehetőségeket, a különböző képzettségek előnyeit, a lehetséges </w:t>
      </w:r>
      <w:proofErr w:type="spellStart"/>
      <w:r w:rsidRPr="00DF6944">
        <w:rPr>
          <w:rFonts w:cs="Calibri Light"/>
        </w:rPr>
        <w:t>karrierutakat</w:t>
      </w:r>
      <w:proofErr w:type="spellEnd"/>
      <w:r w:rsidRPr="00DF6944">
        <w:rPr>
          <w:rFonts w:cs="Calibri Light"/>
        </w:rPr>
        <w:t>, munkakörülményeket és a megszerezhető munkajövedelmeket.</w:t>
      </w:r>
    </w:p>
    <w:p w14:paraId="4735C42B" w14:textId="77777777" w:rsidR="00503F13" w:rsidRDefault="00503F13" w:rsidP="00DF6944">
      <w:pPr>
        <w:spacing w:line="360" w:lineRule="auto"/>
        <w:rPr>
          <w:rFonts w:cs="Calibri Light"/>
          <w:b/>
        </w:rPr>
      </w:pPr>
    </w:p>
    <w:p w14:paraId="720C737C" w14:textId="5DA2BCE7" w:rsidR="00850624" w:rsidRPr="00DF6944" w:rsidRDefault="00850624" w:rsidP="00DF6944">
      <w:pPr>
        <w:spacing w:line="360" w:lineRule="auto"/>
        <w:rPr>
          <w:rFonts w:cs="Calibri Light"/>
          <w:b/>
        </w:rPr>
      </w:pPr>
      <w:r w:rsidRPr="00DF6944">
        <w:rPr>
          <w:rFonts w:cs="Calibri Light"/>
          <w:b/>
        </w:rPr>
        <w:lastRenderedPageBreak/>
        <w:t>Médiakapcsolatok</w:t>
      </w:r>
    </w:p>
    <w:p w14:paraId="62B745D8" w14:textId="77777777" w:rsidR="00850624" w:rsidRDefault="00850624" w:rsidP="00DF6944">
      <w:pPr>
        <w:spacing w:line="360" w:lineRule="auto"/>
        <w:rPr>
          <w:rFonts w:cs="Calibri Light"/>
        </w:rPr>
      </w:pPr>
      <w:r w:rsidRPr="00E5663B">
        <w:rPr>
          <w:rFonts w:cs="Calibri Light"/>
        </w:rPr>
        <w:t>A kötelezően előírt tájékoztatási tevékenységek ellátása mellett</w:t>
      </w:r>
      <w:r>
        <w:rPr>
          <w:rFonts w:cs="Calibri Light"/>
        </w:rPr>
        <w:t xml:space="preserve"> különböző médiatevékenység</w:t>
      </w:r>
      <w:r w:rsidRPr="00E5663B">
        <w:rPr>
          <w:rFonts w:cs="Calibri Light"/>
        </w:rPr>
        <w:t xml:space="preserve">ekkel </w:t>
      </w:r>
      <w:r>
        <w:rPr>
          <w:rFonts w:cs="Calibri Light"/>
        </w:rPr>
        <w:t>lehet és kell a helyi foglalkoztatási paktumot népszerűsíteni</w:t>
      </w:r>
      <w:r w:rsidRPr="00E5663B">
        <w:rPr>
          <w:rFonts w:cs="Calibri Light"/>
        </w:rPr>
        <w:t xml:space="preserve">. A rendszeres kapcsolattartás a helyi és regionális sajtóval nélkülözhetetlen egy ilyen méretű </w:t>
      </w:r>
      <w:r>
        <w:rPr>
          <w:rFonts w:cs="Calibri Light"/>
        </w:rPr>
        <w:t xml:space="preserve">és ennyire szerteágazó </w:t>
      </w:r>
      <w:r w:rsidRPr="00E5663B">
        <w:rPr>
          <w:rFonts w:cs="Calibri Light"/>
        </w:rPr>
        <w:t>beavatkozás esetében, segítségével a projekt teljes időtartalma alatt biztosított a folyamatos információáramlás és tájékozta</w:t>
      </w:r>
      <w:r>
        <w:rPr>
          <w:rFonts w:cs="Calibri Light"/>
        </w:rPr>
        <w:t>tás.</w:t>
      </w:r>
    </w:p>
    <w:p w14:paraId="2BFF5B98" w14:textId="77777777" w:rsidR="00850624" w:rsidRPr="00DF6944" w:rsidRDefault="00850624" w:rsidP="00DF6944">
      <w:pPr>
        <w:spacing w:line="360" w:lineRule="auto"/>
        <w:rPr>
          <w:rFonts w:cs="Calibri Light"/>
        </w:rPr>
      </w:pPr>
      <w:r w:rsidRPr="00DF6944">
        <w:rPr>
          <w:rFonts w:cs="Calibri Light"/>
        </w:rPr>
        <w:t>A fizetett média-megjelenésekre a Kedvezményezettek Tájékoztatási Kötelezettségei (KTK 2020) című útmutató alapján a következő megkötések vonatkoznak:</w:t>
      </w:r>
    </w:p>
    <w:p w14:paraId="7E698DD0"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 xml:space="preserve">csak jóváhagyott kommunikációs terv esetén van rá lehetőség, </w:t>
      </w:r>
    </w:p>
    <w:p w14:paraId="32725C39"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minden esetben a hirdetések tartalmát / látványtervét a megjelentetés előtt jóvá kell hagyatni a Támogatóval.</w:t>
      </w:r>
    </w:p>
    <w:p w14:paraId="6848D3B1" w14:textId="77777777" w:rsidR="00850624" w:rsidRPr="00DF6944" w:rsidRDefault="00850624" w:rsidP="00CA05E4">
      <w:pPr>
        <w:pStyle w:val="Listaszerbekezds"/>
        <w:numPr>
          <w:ilvl w:val="0"/>
          <w:numId w:val="19"/>
        </w:numPr>
        <w:spacing w:line="360" w:lineRule="auto"/>
        <w:rPr>
          <w:rFonts w:cs="Calibri Light"/>
        </w:rPr>
      </w:pPr>
      <w:r w:rsidRPr="00DF6944">
        <w:rPr>
          <w:rFonts w:cs="Calibri Light"/>
        </w:rPr>
        <w:t>minden fizetett megjelenésen kötelező az arculati elemek használata, ennek hiányában a tevékenység nem elszámolható költségkategóriába kerül.</w:t>
      </w:r>
    </w:p>
    <w:p w14:paraId="406FD6DA" w14:textId="2DAA2B47" w:rsidR="00850624" w:rsidRPr="00407762" w:rsidRDefault="00850624" w:rsidP="00407762">
      <w:pPr>
        <w:spacing w:line="360" w:lineRule="auto"/>
        <w:rPr>
          <w:rFonts w:cs="Calibri Light"/>
        </w:rPr>
      </w:pPr>
      <w:r w:rsidRPr="00E5663B">
        <w:rPr>
          <w:rFonts w:cs="Calibri Light"/>
        </w:rPr>
        <w:t>A mai trendeket követve a közösségi oldalak (</w:t>
      </w:r>
      <w:r w:rsidR="003F0FAE">
        <w:rPr>
          <w:rFonts w:cs="Calibri Light"/>
        </w:rPr>
        <w:t xml:space="preserve">pl. </w:t>
      </w:r>
      <w:proofErr w:type="spellStart"/>
      <w:r w:rsidR="003F0FAE">
        <w:rPr>
          <w:rFonts w:cs="Calibri Light"/>
        </w:rPr>
        <w:t>Facebook</w:t>
      </w:r>
      <w:proofErr w:type="spellEnd"/>
      <w:r w:rsidRPr="00E5663B">
        <w:rPr>
          <w:rFonts w:cs="Calibri Light"/>
        </w:rPr>
        <w:t xml:space="preserve">) használatát is szükséges </w:t>
      </w:r>
      <w:r>
        <w:rPr>
          <w:rFonts w:cs="Calibri Light"/>
        </w:rPr>
        <w:t xml:space="preserve">a projekt megvalósulása során </w:t>
      </w:r>
      <w:r w:rsidRPr="00E5663B">
        <w:rPr>
          <w:rFonts w:cs="Calibri Light"/>
        </w:rPr>
        <w:t xml:space="preserve">tervezni, segítségével </w:t>
      </w:r>
      <w:r>
        <w:rPr>
          <w:rFonts w:cs="Calibri Light"/>
        </w:rPr>
        <w:t>naprakész,</w:t>
      </w:r>
      <w:r w:rsidRPr="00E5663B">
        <w:rPr>
          <w:rFonts w:cs="Calibri Light"/>
        </w:rPr>
        <w:t xml:space="preserve"> aktuális információ</w:t>
      </w:r>
      <w:r>
        <w:rPr>
          <w:rFonts w:cs="Calibri Light"/>
        </w:rPr>
        <w:t>kk</w:t>
      </w:r>
      <w:r w:rsidRPr="00E5663B">
        <w:rPr>
          <w:rFonts w:cs="Calibri Light"/>
        </w:rPr>
        <w:t xml:space="preserve">al </w:t>
      </w:r>
      <w:r>
        <w:rPr>
          <w:rFonts w:cs="Calibri Light"/>
        </w:rPr>
        <w:t>lehet</w:t>
      </w:r>
      <w:r w:rsidRPr="00E5663B">
        <w:rPr>
          <w:rFonts w:cs="Calibri Light"/>
        </w:rPr>
        <w:t xml:space="preserve"> ellátni az érdeklődőket. </w:t>
      </w:r>
      <w:r w:rsidRPr="00407762">
        <w:rPr>
          <w:rFonts w:cs="Calibri Light"/>
        </w:rPr>
        <w:t>A különféle posztok megosztása és kedvelése visszacsatolást is ad arról, hogy melyek voltak a célközönség által kedveltebb rendezvények, események, bejegyzések.</w:t>
      </w:r>
    </w:p>
    <w:p w14:paraId="5E8803B7" w14:textId="77777777" w:rsidR="00DA7BAD" w:rsidRDefault="00DA7BAD">
      <w:pPr>
        <w:spacing w:before="0" w:after="200" w:line="276" w:lineRule="auto"/>
        <w:jc w:val="left"/>
        <w:rPr>
          <w:rFonts w:eastAsiaTheme="majorEastAsia" w:cstheme="majorBidi"/>
          <w:b/>
          <w:bCs/>
          <w:color w:val="044B77"/>
          <w:sz w:val="32"/>
          <w:szCs w:val="32"/>
        </w:rPr>
      </w:pPr>
      <w:r>
        <w:br w:type="page"/>
      </w:r>
    </w:p>
    <w:p w14:paraId="1D923A7F" w14:textId="1BC48DFE" w:rsidR="00850624" w:rsidRPr="00407762" w:rsidRDefault="00850624" w:rsidP="00407762">
      <w:pPr>
        <w:pStyle w:val="Cmsor1"/>
      </w:pPr>
      <w:bookmarkStart w:id="68" w:name="_Toc486515589"/>
      <w:r w:rsidRPr="00407762">
        <w:lastRenderedPageBreak/>
        <w:t>Monitoring és értékelés</w:t>
      </w:r>
      <w:bookmarkEnd w:id="68"/>
    </w:p>
    <w:p w14:paraId="0DDAD0B0" w14:textId="77777777" w:rsidR="00850624" w:rsidRPr="00407762" w:rsidRDefault="00850624" w:rsidP="00407762">
      <w:pPr>
        <w:spacing w:line="360" w:lineRule="auto"/>
        <w:rPr>
          <w:rFonts w:cs="Calibri Light"/>
        </w:rPr>
      </w:pPr>
      <w:r w:rsidRPr="00407762">
        <w:rPr>
          <w:rFonts w:cs="Calibri Light"/>
        </w:rPr>
        <w:t>A monitoring és értékelési rendszer a projekt folyamán egy kiemelt fontosságú és összetett feladatot takar, mely számot ad a stratégiában megfogalmazott célok teljesítéséről, a hatások és minőség eléréséről, a rendelkezésre álló erőforrások optimális kihasználásáról és a vállalt határidők pontos betartásáról. Ezért minden beavatkozás megtervezése előtt fő kérdés, hogy</w:t>
      </w:r>
    </w:p>
    <w:p w14:paraId="1E84AC68"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mi az a központi probléma, amelyre szükséges megoldást találni,</w:t>
      </w:r>
    </w:p>
    <w:p w14:paraId="62D6DBA9"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az azonosított kihívás milyen eszközzel kezelhető,</w:t>
      </w:r>
    </w:p>
    <w:p w14:paraId="67B5BFFA"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 xml:space="preserve">milyen eredmények várhatók a tervezett beavatkozástól. </w:t>
      </w:r>
    </w:p>
    <w:p w14:paraId="4292D501" w14:textId="77777777" w:rsidR="00850624" w:rsidRPr="00407762" w:rsidRDefault="00850624" w:rsidP="00407762">
      <w:pPr>
        <w:spacing w:line="360" w:lineRule="auto"/>
        <w:rPr>
          <w:rFonts w:cs="Calibri Light"/>
        </w:rPr>
      </w:pPr>
      <w:r w:rsidRPr="00407762">
        <w:rPr>
          <w:rFonts w:cs="Calibri Light"/>
        </w:rPr>
        <w:t xml:space="preserve">A felsoroltak ismerete után már a projektfejlesztés szakaszában, megalapozhatók a projekttől elvárt eredmények és hatások, </w:t>
      </w:r>
      <w:r>
        <w:rPr>
          <w:rFonts w:cs="Calibri Light"/>
        </w:rPr>
        <w:t>aminek alapfeltételei a következők:</w:t>
      </w:r>
    </w:p>
    <w:p w14:paraId="16025285"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világos beavatkozási logikára épülő projekt kidolgozása;</w:t>
      </w:r>
    </w:p>
    <w:p w14:paraId="722472E8"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az outputok és eredmények mérésre alkalmas indikátorok kijelölése;</w:t>
      </w:r>
    </w:p>
    <w:p w14:paraId="7B593021" w14:textId="77777777" w:rsidR="00850624" w:rsidRPr="00407762" w:rsidRDefault="00850624" w:rsidP="00CA05E4">
      <w:pPr>
        <w:pStyle w:val="Listaszerbekezds"/>
        <w:numPr>
          <w:ilvl w:val="0"/>
          <w:numId w:val="20"/>
        </w:numPr>
        <w:spacing w:line="360" w:lineRule="auto"/>
        <w:rPr>
          <w:rFonts w:cs="Calibri Light"/>
        </w:rPr>
      </w:pPr>
      <w:r w:rsidRPr="00407762">
        <w:rPr>
          <w:rFonts w:cs="Calibri Light"/>
        </w:rPr>
        <w:t>a projekt végrehajtását támogató monitoring és értékelési tevékenységek feltételeinek megtervezése.</w:t>
      </w:r>
    </w:p>
    <w:p w14:paraId="279859F3" w14:textId="77777777" w:rsidR="00850624" w:rsidRPr="00E5663B" w:rsidRDefault="00850624" w:rsidP="00407762">
      <w:pPr>
        <w:spacing w:line="360" w:lineRule="auto"/>
        <w:rPr>
          <w:rFonts w:cs="Calibri Light"/>
        </w:rPr>
      </w:pPr>
      <w:r w:rsidRPr="00E5663B">
        <w:rPr>
          <w:rFonts w:cs="Calibri Light"/>
        </w:rPr>
        <w:t>A monitoring a folyamatos adat</w:t>
      </w:r>
      <w:r>
        <w:rPr>
          <w:rFonts w:cs="Calibri Light"/>
        </w:rPr>
        <w:t>gyűjtés alapján a projekt előre</w:t>
      </w:r>
      <w:r w:rsidRPr="00E5663B">
        <w:rPr>
          <w:rFonts w:cs="Calibri Light"/>
        </w:rPr>
        <w:t xml:space="preserve">haladását vizsgálja. Ezáltal figyelemmel lehet kísérni, hogy a tevékenységek </w:t>
      </w:r>
      <w:r>
        <w:rPr>
          <w:rFonts w:cs="Calibri Light"/>
        </w:rPr>
        <w:t>végrehajtása</w:t>
      </w:r>
      <w:r w:rsidRPr="00E5663B">
        <w:rPr>
          <w:rFonts w:cs="Calibri Light"/>
        </w:rPr>
        <w:t xml:space="preserve"> során megvalósulnak-e a tervezett outputok</w:t>
      </w:r>
      <w:r>
        <w:rPr>
          <w:rFonts w:cs="Calibri Light"/>
        </w:rPr>
        <w:t>,</w:t>
      </w:r>
      <w:r w:rsidRPr="00E5663B">
        <w:rPr>
          <w:rFonts w:cs="Calibri Light"/>
        </w:rPr>
        <w:t xml:space="preserve"> és a program befejeztével a kívánt eredmények elérhetőek-e. </w:t>
      </w:r>
      <w:r>
        <w:rPr>
          <w:rFonts w:cs="Calibri Light"/>
        </w:rPr>
        <w:t>A monitoring tevékenység eredményeként</w:t>
      </w:r>
      <w:r w:rsidRPr="00E5663B">
        <w:rPr>
          <w:rFonts w:cs="Calibri Light"/>
        </w:rPr>
        <w:t xml:space="preserve"> </w:t>
      </w:r>
      <w:r>
        <w:rPr>
          <w:rFonts w:cs="Calibri Light"/>
        </w:rPr>
        <w:t>időben felismerhetők és kezelhetők az esetleges</w:t>
      </w:r>
      <w:r w:rsidRPr="00E5663B">
        <w:rPr>
          <w:rFonts w:cs="Calibri Light"/>
        </w:rPr>
        <w:t xml:space="preserve"> problémák</w:t>
      </w:r>
      <w:r>
        <w:rPr>
          <w:rFonts w:cs="Calibri Light"/>
        </w:rPr>
        <w:t xml:space="preserve">, megelőzhetők a célok elérését gátló vagy nehezítő kockázatok. </w:t>
      </w:r>
    </w:p>
    <w:p w14:paraId="1ABF91C7" w14:textId="77777777" w:rsidR="00850624" w:rsidRDefault="00850624" w:rsidP="00407762">
      <w:pPr>
        <w:spacing w:line="360" w:lineRule="auto"/>
        <w:rPr>
          <w:rFonts w:cs="Calibri Light"/>
        </w:rPr>
      </w:pPr>
      <w:r>
        <w:rPr>
          <w:rFonts w:cs="Calibri Light"/>
        </w:rPr>
        <w:t>Az é</w:t>
      </w:r>
      <w:r w:rsidRPr="00E5663B">
        <w:rPr>
          <w:rFonts w:cs="Calibri Light"/>
        </w:rPr>
        <w:t>rtékelés arra keres</w:t>
      </w:r>
      <w:r>
        <w:rPr>
          <w:rFonts w:cs="Calibri Light"/>
        </w:rPr>
        <w:t>i</w:t>
      </w:r>
      <w:r w:rsidRPr="00E5663B">
        <w:rPr>
          <w:rFonts w:cs="Calibri Light"/>
        </w:rPr>
        <w:t xml:space="preserve"> a választ, hogy a program ténylegesen elérte-e az elvárt eredményeket</w:t>
      </w:r>
      <w:r>
        <w:rPr>
          <w:rFonts w:cs="Calibri Light"/>
        </w:rPr>
        <w:t xml:space="preserve"> és </w:t>
      </w:r>
      <w:r w:rsidRPr="00E5663B">
        <w:rPr>
          <w:rFonts w:cs="Calibri Light"/>
        </w:rPr>
        <w:t xml:space="preserve">a </w:t>
      </w:r>
      <w:r>
        <w:rPr>
          <w:rFonts w:cs="Calibri Light"/>
        </w:rPr>
        <w:t xml:space="preserve">szándékolt pozitív gazdasági-társadalmi </w:t>
      </w:r>
      <w:r w:rsidRPr="00E5663B">
        <w:rPr>
          <w:rFonts w:cs="Calibri Light"/>
        </w:rPr>
        <w:t>hatás</w:t>
      </w:r>
      <w:r>
        <w:rPr>
          <w:rFonts w:cs="Calibri Light"/>
        </w:rPr>
        <w:t>okat</w:t>
      </w:r>
      <w:r w:rsidRPr="00E5663B">
        <w:rPr>
          <w:rFonts w:cs="Calibri Light"/>
        </w:rPr>
        <w:t xml:space="preserve">. </w:t>
      </w:r>
      <w:r>
        <w:rPr>
          <w:rFonts w:cs="Calibri Light"/>
        </w:rPr>
        <w:t>Ennek megfelelően</w:t>
      </w:r>
      <w:r w:rsidRPr="00E5663B">
        <w:rPr>
          <w:rFonts w:cs="Calibri Light"/>
        </w:rPr>
        <w:t xml:space="preserve"> az értékelés során a </w:t>
      </w:r>
      <w:r>
        <w:rPr>
          <w:rFonts w:cs="Calibri Light"/>
        </w:rPr>
        <w:t>Paktum</w:t>
      </w:r>
      <w:r w:rsidRPr="00E5663B">
        <w:rPr>
          <w:rFonts w:cs="Calibri Light"/>
        </w:rPr>
        <w:t xml:space="preserve"> célkitűzéseit, eredményeit és </w:t>
      </w:r>
      <w:r>
        <w:rPr>
          <w:rFonts w:cs="Calibri Light"/>
        </w:rPr>
        <w:t>hatás</w:t>
      </w:r>
      <w:r w:rsidRPr="00E5663B">
        <w:rPr>
          <w:rFonts w:cs="Calibri Light"/>
        </w:rPr>
        <w:t>a</w:t>
      </w:r>
      <w:r>
        <w:rPr>
          <w:rFonts w:cs="Calibri Light"/>
        </w:rPr>
        <w:t>i</w:t>
      </w:r>
      <w:r w:rsidRPr="00E5663B">
        <w:rPr>
          <w:rFonts w:cs="Calibri Light"/>
        </w:rPr>
        <w:t xml:space="preserve">t egységes egészként szükséges kezelni. A hatás az a változás, mely bizonyíthatóan a beavatkozásoknak köszönhetően alakul ki, így fontos </w:t>
      </w:r>
      <w:proofErr w:type="gramStart"/>
      <w:r w:rsidRPr="00E5663B">
        <w:rPr>
          <w:rFonts w:cs="Calibri Light"/>
        </w:rPr>
        <w:t>ezen</w:t>
      </w:r>
      <w:proofErr w:type="gramEnd"/>
      <w:r w:rsidRPr="00E5663B">
        <w:rPr>
          <w:rFonts w:cs="Calibri Light"/>
        </w:rPr>
        <w:t xml:space="preserve"> hatások azonosítása.</w:t>
      </w:r>
    </w:p>
    <w:bookmarkStart w:id="69" w:name="_Toc480440314"/>
    <w:p w14:paraId="4248323F" w14:textId="30F4DBFD" w:rsidR="00850624" w:rsidRDefault="00CA05E4" w:rsidP="00CA05E4">
      <w:pPr>
        <w:pStyle w:val="Kpalrs"/>
        <w:rPr>
          <w:rFonts w:cs="Calibri Light"/>
        </w:rPr>
      </w:pPr>
      <w:r>
        <w:rPr>
          <w:rFonts w:cs="Calibri Light"/>
        </w:rPr>
        <w:lastRenderedPageBreak/>
        <w:fldChar w:fldCharType="begin"/>
      </w:r>
      <w:r>
        <w:rPr>
          <w:rFonts w:cs="Calibri Light"/>
        </w:rPr>
        <w:instrText xml:space="preserve"> SEQ táblázat \* ARABIC </w:instrText>
      </w:r>
      <w:r>
        <w:rPr>
          <w:rFonts w:cs="Calibri Light"/>
        </w:rPr>
        <w:fldChar w:fldCharType="separate"/>
      </w:r>
      <w:bookmarkStart w:id="70" w:name="_Toc483835354"/>
      <w:r w:rsidR="002474A8">
        <w:rPr>
          <w:rFonts w:cs="Calibri Light"/>
          <w:noProof/>
        </w:rPr>
        <w:t>6</w:t>
      </w:r>
      <w:r>
        <w:rPr>
          <w:rFonts w:cs="Calibri Light"/>
        </w:rPr>
        <w:fldChar w:fldCharType="end"/>
      </w:r>
      <w:r>
        <w:t>. táblázat</w:t>
      </w:r>
      <w:r>
        <w:rPr>
          <w:rFonts w:cs="Calibri Light"/>
        </w:rPr>
        <w:t>:</w:t>
      </w:r>
      <w:r w:rsidR="00850624">
        <w:t xml:space="preserve"> Fő különbségek a monitoring és az értékelés között</w:t>
      </w:r>
      <w:bookmarkEnd w:id="69"/>
      <w:bookmarkEnd w:id="70"/>
    </w:p>
    <w:tbl>
      <w:tblPr>
        <w:tblStyle w:val="Rcsostblzat"/>
        <w:tblW w:w="5000" w:type="pct"/>
        <w:tblLook w:val="04A0" w:firstRow="1" w:lastRow="0" w:firstColumn="1" w:lastColumn="0" w:noHBand="0" w:noVBand="1"/>
      </w:tblPr>
      <w:tblGrid>
        <w:gridCol w:w="1744"/>
        <w:gridCol w:w="3204"/>
        <w:gridCol w:w="3204"/>
      </w:tblGrid>
      <w:tr w:rsidR="00850624" w:rsidRPr="00086998" w14:paraId="4E6D20F2" w14:textId="77777777" w:rsidTr="009A524D">
        <w:tc>
          <w:tcPr>
            <w:tcW w:w="1070" w:type="pct"/>
            <w:tcBorders>
              <w:bottom w:val="single" w:sz="4" w:space="0" w:color="auto"/>
            </w:tcBorders>
            <w:shd w:val="clear" w:color="auto" w:fill="244061" w:themeFill="accent1" w:themeFillShade="80"/>
            <w:vAlign w:val="center"/>
          </w:tcPr>
          <w:p w14:paraId="66BC6224" w14:textId="77777777" w:rsidR="00850624" w:rsidRPr="00086998" w:rsidRDefault="00850624" w:rsidP="00082686">
            <w:pPr>
              <w:autoSpaceDE w:val="0"/>
              <w:autoSpaceDN w:val="0"/>
              <w:adjustRightInd w:val="0"/>
              <w:spacing w:before="60" w:after="60"/>
              <w:jc w:val="center"/>
              <w:rPr>
                <w:b/>
              </w:rPr>
            </w:pPr>
          </w:p>
        </w:tc>
        <w:tc>
          <w:tcPr>
            <w:tcW w:w="1965" w:type="pct"/>
            <w:shd w:val="clear" w:color="auto" w:fill="244061" w:themeFill="accent1" w:themeFillShade="80"/>
            <w:vAlign w:val="center"/>
          </w:tcPr>
          <w:p w14:paraId="640DF550" w14:textId="77777777" w:rsidR="00850624" w:rsidRPr="00086998" w:rsidRDefault="00850624" w:rsidP="00082686">
            <w:pPr>
              <w:autoSpaceDE w:val="0"/>
              <w:autoSpaceDN w:val="0"/>
              <w:adjustRightInd w:val="0"/>
              <w:spacing w:before="60" w:after="60"/>
              <w:jc w:val="center"/>
              <w:rPr>
                <w:b/>
              </w:rPr>
            </w:pPr>
            <w:r w:rsidRPr="00086998">
              <w:rPr>
                <w:b/>
              </w:rPr>
              <w:t>Monitoring</w:t>
            </w:r>
          </w:p>
        </w:tc>
        <w:tc>
          <w:tcPr>
            <w:tcW w:w="1965" w:type="pct"/>
            <w:shd w:val="clear" w:color="auto" w:fill="244061" w:themeFill="accent1" w:themeFillShade="80"/>
            <w:vAlign w:val="center"/>
          </w:tcPr>
          <w:p w14:paraId="0688F008" w14:textId="77777777" w:rsidR="00850624" w:rsidRPr="00086998" w:rsidRDefault="00850624" w:rsidP="00082686">
            <w:pPr>
              <w:autoSpaceDE w:val="0"/>
              <w:autoSpaceDN w:val="0"/>
              <w:adjustRightInd w:val="0"/>
              <w:spacing w:before="60" w:after="60"/>
              <w:jc w:val="center"/>
              <w:rPr>
                <w:b/>
              </w:rPr>
            </w:pPr>
            <w:r w:rsidRPr="00086998">
              <w:rPr>
                <w:b/>
              </w:rPr>
              <w:t>Értékelés</w:t>
            </w:r>
          </w:p>
        </w:tc>
      </w:tr>
      <w:tr w:rsidR="00850624" w14:paraId="5F3BA1BC" w14:textId="77777777" w:rsidTr="009A524D">
        <w:tc>
          <w:tcPr>
            <w:tcW w:w="1070" w:type="pct"/>
            <w:shd w:val="clear" w:color="auto" w:fill="auto"/>
            <w:vAlign w:val="center"/>
          </w:tcPr>
          <w:p w14:paraId="4B95CD0A" w14:textId="77777777" w:rsidR="00850624" w:rsidRPr="00086998" w:rsidRDefault="00850624" w:rsidP="00082686">
            <w:pPr>
              <w:autoSpaceDE w:val="0"/>
              <w:autoSpaceDN w:val="0"/>
              <w:adjustRightInd w:val="0"/>
              <w:spacing w:before="60" w:after="60"/>
              <w:jc w:val="left"/>
              <w:rPr>
                <w:b/>
              </w:rPr>
            </w:pPr>
            <w:r w:rsidRPr="00086998">
              <w:rPr>
                <w:b/>
              </w:rPr>
              <w:t>Feladat leírása</w:t>
            </w:r>
          </w:p>
        </w:tc>
        <w:tc>
          <w:tcPr>
            <w:tcW w:w="1965" w:type="pct"/>
            <w:vAlign w:val="center"/>
          </w:tcPr>
          <w:p w14:paraId="4CE7CC67" w14:textId="77777777" w:rsidR="00850624" w:rsidRDefault="00850624" w:rsidP="00082686">
            <w:pPr>
              <w:autoSpaceDE w:val="0"/>
              <w:autoSpaceDN w:val="0"/>
              <w:adjustRightInd w:val="0"/>
              <w:spacing w:before="60" w:after="60"/>
              <w:jc w:val="left"/>
            </w:pPr>
            <w:r>
              <w:t>Indikátorok teljesülésének vizsgálata</w:t>
            </w:r>
          </w:p>
        </w:tc>
        <w:tc>
          <w:tcPr>
            <w:tcW w:w="1965" w:type="pct"/>
            <w:vAlign w:val="center"/>
          </w:tcPr>
          <w:p w14:paraId="7399681A" w14:textId="77777777" w:rsidR="00850624" w:rsidRDefault="00850624" w:rsidP="00082686">
            <w:pPr>
              <w:autoSpaceDE w:val="0"/>
              <w:autoSpaceDN w:val="0"/>
              <w:adjustRightInd w:val="0"/>
              <w:spacing w:before="60" w:after="60"/>
              <w:jc w:val="left"/>
            </w:pPr>
            <w:r>
              <w:t>Hatások, hatékonyság, eredményesség elemzése</w:t>
            </w:r>
          </w:p>
        </w:tc>
      </w:tr>
      <w:tr w:rsidR="00850624" w14:paraId="5CC519A0" w14:textId="77777777" w:rsidTr="009A524D">
        <w:tc>
          <w:tcPr>
            <w:tcW w:w="1070" w:type="pct"/>
            <w:shd w:val="clear" w:color="auto" w:fill="auto"/>
            <w:vAlign w:val="center"/>
          </w:tcPr>
          <w:p w14:paraId="0DB87F8B" w14:textId="77777777" w:rsidR="00850624" w:rsidRPr="00086998" w:rsidRDefault="00850624" w:rsidP="00082686">
            <w:pPr>
              <w:autoSpaceDE w:val="0"/>
              <w:autoSpaceDN w:val="0"/>
              <w:adjustRightInd w:val="0"/>
              <w:spacing w:before="60" w:after="60"/>
              <w:jc w:val="left"/>
              <w:rPr>
                <w:b/>
              </w:rPr>
            </w:pPr>
            <w:r w:rsidRPr="00086998">
              <w:rPr>
                <w:b/>
              </w:rPr>
              <w:t>Feladat célja</w:t>
            </w:r>
          </w:p>
        </w:tc>
        <w:tc>
          <w:tcPr>
            <w:tcW w:w="1965" w:type="pct"/>
            <w:vAlign w:val="center"/>
          </w:tcPr>
          <w:p w14:paraId="7A01AD97" w14:textId="77777777" w:rsidR="00850624" w:rsidRDefault="00850624" w:rsidP="00082686">
            <w:pPr>
              <w:autoSpaceDE w:val="0"/>
              <w:autoSpaceDN w:val="0"/>
              <w:adjustRightInd w:val="0"/>
              <w:spacing w:before="60" w:after="60"/>
              <w:jc w:val="left"/>
            </w:pPr>
            <w:r>
              <w:t>Szakmai megvalósítás nyomon követése</w:t>
            </w:r>
          </w:p>
        </w:tc>
        <w:tc>
          <w:tcPr>
            <w:tcW w:w="1965" w:type="pct"/>
            <w:vAlign w:val="center"/>
          </w:tcPr>
          <w:p w14:paraId="2D6D7F9B" w14:textId="77777777" w:rsidR="00850624" w:rsidRDefault="00850624" w:rsidP="00082686">
            <w:pPr>
              <w:autoSpaceDE w:val="0"/>
              <w:autoSpaceDN w:val="0"/>
              <w:adjustRightInd w:val="0"/>
              <w:spacing w:before="60" w:after="60"/>
              <w:jc w:val="left"/>
            </w:pPr>
            <w:r>
              <w:t xml:space="preserve">Visszacsatolás, a tapasztalatok </w:t>
            </w:r>
            <w:proofErr w:type="spellStart"/>
            <w:r>
              <w:t>disszeminációja</w:t>
            </w:r>
            <w:proofErr w:type="spellEnd"/>
            <w:r>
              <w:t>, hasznosítása</w:t>
            </w:r>
          </w:p>
        </w:tc>
      </w:tr>
      <w:tr w:rsidR="00850624" w14:paraId="48E6B1CA" w14:textId="77777777" w:rsidTr="009A524D">
        <w:tc>
          <w:tcPr>
            <w:tcW w:w="1070" w:type="pct"/>
            <w:shd w:val="clear" w:color="auto" w:fill="auto"/>
            <w:vAlign w:val="center"/>
          </w:tcPr>
          <w:p w14:paraId="1074F16F" w14:textId="77777777" w:rsidR="00850624" w:rsidRPr="00086998" w:rsidRDefault="00850624" w:rsidP="00082686">
            <w:pPr>
              <w:autoSpaceDE w:val="0"/>
              <w:autoSpaceDN w:val="0"/>
              <w:adjustRightInd w:val="0"/>
              <w:spacing w:before="60" w:after="60"/>
              <w:jc w:val="left"/>
              <w:rPr>
                <w:b/>
              </w:rPr>
            </w:pPr>
            <w:r w:rsidRPr="00086998">
              <w:rPr>
                <w:b/>
              </w:rPr>
              <w:t>Feladatot végző szervezet</w:t>
            </w:r>
          </w:p>
        </w:tc>
        <w:tc>
          <w:tcPr>
            <w:tcW w:w="1965" w:type="pct"/>
            <w:vAlign w:val="center"/>
          </w:tcPr>
          <w:p w14:paraId="715EEEC9" w14:textId="77777777" w:rsidR="00850624" w:rsidRDefault="00850624" w:rsidP="00082686">
            <w:pPr>
              <w:autoSpaceDE w:val="0"/>
              <w:autoSpaceDN w:val="0"/>
              <w:adjustRightInd w:val="0"/>
              <w:spacing w:before="60" w:after="60"/>
              <w:jc w:val="left"/>
            </w:pPr>
            <w:r>
              <w:t>Támogató intézményrendszer</w:t>
            </w:r>
          </w:p>
          <w:p w14:paraId="61FB8F73" w14:textId="77777777" w:rsidR="00850624" w:rsidRDefault="00850624" w:rsidP="00082686">
            <w:pPr>
              <w:autoSpaceDE w:val="0"/>
              <w:autoSpaceDN w:val="0"/>
              <w:adjustRightInd w:val="0"/>
              <w:spacing w:before="60" w:after="60"/>
              <w:jc w:val="left"/>
            </w:pPr>
            <w:r>
              <w:t>Kedvezményezett</w:t>
            </w:r>
          </w:p>
        </w:tc>
        <w:tc>
          <w:tcPr>
            <w:tcW w:w="1965" w:type="pct"/>
            <w:vAlign w:val="center"/>
          </w:tcPr>
          <w:p w14:paraId="0ABB277E" w14:textId="77777777" w:rsidR="00850624" w:rsidRDefault="00850624" w:rsidP="00082686">
            <w:pPr>
              <w:autoSpaceDE w:val="0"/>
              <w:autoSpaceDN w:val="0"/>
              <w:adjustRightInd w:val="0"/>
              <w:spacing w:before="60" w:after="60"/>
              <w:jc w:val="left"/>
            </w:pPr>
            <w:r>
              <w:t>Külső értékelő</w:t>
            </w:r>
          </w:p>
        </w:tc>
      </w:tr>
      <w:tr w:rsidR="00850624" w14:paraId="24CEA4CF" w14:textId="77777777" w:rsidTr="009A524D">
        <w:tc>
          <w:tcPr>
            <w:tcW w:w="1070" w:type="pct"/>
            <w:shd w:val="clear" w:color="auto" w:fill="auto"/>
            <w:vAlign w:val="center"/>
          </w:tcPr>
          <w:p w14:paraId="553F61E1" w14:textId="77777777" w:rsidR="00850624" w:rsidRPr="00086998" w:rsidRDefault="00850624" w:rsidP="00082686">
            <w:pPr>
              <w:autoSpaceDE w:val="0"/>
              <w:autoSpaceDN w:val="0"/>
              <w:adjustRightInd w:val="0"/>
              <w:spacing w:before="60" w:after="60"/>
              <w:jc w:val="left"/>
              <w:rPr>
                <w:b/>
              </w:rPr>
            </w:pPr>
            <w:r>
              <w:rPr>
                <w:b/>
              </w:rPr>
              <w:t>Időbeliség</w:t>
            </w:r>
          </w:p>
        </w:tc>
        <w:tc>
          <w:tcPr>
            <w:tcW w:w="1965" w:type="pct"/>
            <w:vAlign w:val="center"/>
          </w:tcPr>
          <w:p w14:paraId="7B9AEA39" w14:textId="77777777" w:rsidR="00850624" w:rsidRDefault="00850624" w:rsidP="00082686">
            <w:pPr>
              <w:autoSpaceDE w:val="0"/>
              <w:autoSpaceDN w:val="0"/>
              <w:adjustRightInd w:val="0"/>
              <w:spacing w:before="60" w:after="60"/>
              <w:jc w:val="left"/>
            </w:pPr>
            <w:r>
              <w:t xml:space="preserve">Projektvégrehajtás és </w:t>
            </w:r>
            <w:r>
              <w:br/>
            </w:r>
            <w:proofErr w:type="spellStart"/>
            <w:r>
              <w:t>-fenntartás</w:t>
            </w:r>
            <w:proofErr w:type="spellEnd"/>
            <w:r>
              <w:t xml:space="preserve"> időszakában</w:t>
            </w:r>
          </w:p>
        </w:tc>
        <w:tc>
          <w:tcPr>
            <w:tcW w:w="1965" w:type="pct"/>
            <w:vAlign w:val="center"/>
          </w:tcPr>
          <w:p w14:paraId="011885B8" w14:textId="77777777" w:rsidR="00850624" w:rsidRDefault="00850624" w:rsidP="00082686">
            <w:pPr>
              <w:autoSpaceDE w:val="0"/>
              <w:autoSpaceDN w:val="0"/>
              <w:adjustRightInd w:val="0"/>
              <w:spacing w:before="60" w:after="60"/>
              <w:jc w:val="left"/>
            </w:pPr>
            <w:r>
              <w:t>Pontszerű (előzetes, közbenső, utólagos)</w:t>
            </w:r>
          </w:p>
        </w:tc>
      </w:tr>
      <w:tr w:rsidR="00850624" w14:paraId="576FC33E" w14:textId="77777777" w:rsidTr="009A524D">
        <w:tc>
          <w:tcPr>
            <w:tcW w:w="1070" w:type="pct"/>
            <w:shd w:val="clear" w:color="auto" w:fill="auto"/>
            <w:vAlign w:val="center"/>
          </w:tcPr>
          <w:p w14:paraId="26955F2F" w14:textId="77777777" w:rsidR="00850624" w:rsidRPr="00086998" w:rsidRDefault="00850624" w:rsidP="00082686">
            <w:pPr>
              <w:autoSpaceDE w:val="0"/>
              <w:autoSpaceDN w:val="0"/>
              <w:adjustRightInd w:val="0"/>
              <w:spacing w:before="60" w:after="60"/>
              <w:jc w:val="left"/>
              <w:rPr>
                <w:b/>
              </w:rPr>
            </w:pPr>
            <w:r w:rsidRPr="00086998">
              <w:rPr>
                <w:b/>
              </w:rPr>
              <w:t>Kapcsolódó dokumentum</w:t>
            </w:r>
          </w:p>
        </w:tc>
        <w:tc>
          <w:tcPr>
            <w:tcW w:w="1965" w:type="pct"/>
            <w:vAlign w:val="center"/>
          </w:tcPr>
          <w:p w14:paraId="4B716614" w14:textId="77777777" w:rsidR="00850624" w:rsidRDefault="00850624" w:rsidP="00082686">
            <w:pPr>
              <w:autoSpaceDE w:val="0"/>
              <w:autoSpaceDN w:val="0"/>
              <w:adjustRightInd w:val="0"/>
              <w:spacing w:before="60" w:after="60"/>
              <w:jc w:val="left"/>
            </w:pPr>
            <w:r>
              <w:t>Kifizetési igénylés</w:t>
            </w:r>
          </w:p>
        </w:tc>
        <w:tc>
          <w:tcPr>
            <w:tcW w:w="1965" w:type="pct"/>
            <w:vAlign w:val="center"/>
          </w:tcPr>
          <w:p w14:paraId="5865E0D9" w14:textId="77777777" w:rsidR="00850624" w:rsidRDefault="00850624" w:rsidP="00082686">
            <w:pPr>
              <w:autoSpaceDE w:val="0"/>
              <w:autoSpaceDN w:val="0"/>
              <w:adjustRightInd w:val="0"/>
              <w:spacing w:before="60" w:after="60"/>
              <w:jc w:val="left"/>
            </w:pPr>
            <w:r>
              <w:t>Értékelési jelentés</w:t>
            </w:r>
          </w:p>
        </w:tc>
      </w:tr>
    </w:tbl>
    <w:p w14:paraId="75A1F644" w14:textId="77777777" w:rsidR="00850624" w:rsidRDefault="00850624" w:rsidP="00850624">
      <w:pPr>
        <w:pStyle w:val="Forras"/>
        <w:rPr>
          <w:rFonts w:cs="Calibri Light"/>
          <w:lang w:eastAsia="hu-HU"/>
        </w:rPr>
      </w:pPr>
      <w:r w:rsidRPr="00E5663B">
        <w:rPr>
          <w:rFonts w:cs="Calibri Light"/>
          <w:lang w:eastAsia="hu-HU"/>
        </w:rPr>
        <w:t>Forrás: saját szerkesztés</w:t>
      </w:r>
    </w:p>
    <w:p w14:paraId="61717940" w14:textId="77777777" w:rsidR="00850624" w:rsidRPr="00E5663B" w:rsidRDefault="00850624" w:rsidP="00850624">
      <w:pPr>
        <w:rPr>
          <w:rFonts w:cs="Calibri Light"/>
        </w:rPr>
      </w:pPr>
    </w:p>
    <w:p w14:paraId="5945717A" w14:textId="77777777" w:rsidR="00850624" w:rsidRDefault="00850624" w:rsidP="002474A8">
      <w:pPr>
        <w:spacing w:line="360" w:lineRule="auto"/>
        <w:rPr>
          <w:rFonts w:cs="Calibri Light"/>
        </w:rPr>
      </w:pPr>
      <w:r>
        <w:rPr>
          <w:rFonts w:cs="Calibri Light"/>
        </w:rPr>
        <w:t>A monitoring és az értékelés a projekt életciklusán belül tehát két különböző, azonban egymást kiegészítő tevékenységet takar, amelyek hasznos információkat szolgáltatnak:</w:t>
      </w:r>
    </w:p>
    <w:p w14:paraId="581F3E5E" w14:textId="77777777" w:rsidR="00850624" w:rsidRPr="002474A8" w:rsidRDefault="00850624" w:rsidP="002474A8">
      <w:pPr>
        <w:pStyle w:val="Listaszerbekezds"/>
        <w:numPr>
          <w:ilvl w:val="0"/>
          <w:numId w:val="21"/>
        </w:numPr>
        <w:spacing w:line="360" w:lineRule="auto"/>
        <w:rPr>
          <w:rFonts w:cs="Calibri Light"/>
        </w:rPr>
      </w:pPr>
      <w:r w:rsidRPr="002474A8">
        <w:rPr>
          <w:rFonts w:cs="Calibri Light"/>
        </w:rPr>
        <w:t>tájékoztatnak az intézkedések és beavatkozások eredményességéről, a kitűzött célok eléréséről, amivel objektív elemzési alapot biztosítanak a jövőbeni tervezéshez;</w:t>
      </w:r>
    </w:p>
    <w:p w14:paraId="41A88F50" w14:textId="77777777" w:rsidR="00850624" w:rsidRPr="002474A8" w:rsidRDefault="00850624" w:rsidP="002474A8">
      <w:pPr>
        <w:pStyle w:val="Listaszerbekezds"/>
        <w:numPr>
          <w:ilvl w:val="0"/>
          <w:numId w:val="21"/>
        </w:numPr>
        <w:spacing w:line="360" w:lineRule="auto"/>
        <w:rPr>
          <w:rFonts w:cs="Calibri Light"/>
        </w:rPr>
      </w:pPr>
      <w:r w:rsidRPr="002474A8">
        <w:rPr>
          <w:rFonts w:cs="Calibri Light"/>
        </w:rPr>
        <w:t>segítséget nyújtanak a célkitűzések hosszú távú teljesülésének meghatározásában;</w:t>
      </w:r>
    </w:p>
    <w:p w14:paraId="7A8ED0DE" w14:textId="77777777" w:rsidR="00850624" w:rsidRPr="002474A8" w:rsidRDefault="00850624" w:rsidP="002474A8">
      <w:pPr>
        <w:pStyle w:val="Listaszerbekezds"/>
        <w:numPr>
          <w:ilvl w:val="0"/>
          <w:numId w:val="21"/>
        </w:numPr>
        <w:spacing w:line="360" w:lineRule="auto"/>
        <w:rPr>
          <w:rFonts w:cs="Calibri Light"/>
        </w:rPr>
      </w:pPr>
      <w:r w:rsidRPr="002474A8">
        <w:rPr>
          <w:rFonts w:cs="Calibri Light"/>
        </w:rPr>
        <w:t>hozzájárulnak az elszámoltathatósághoz, így fontos szerepet játszanak a közpénzek felhasználásával kapcsolatos aggályok és kérdések megválaszolásában.</w:t>
      </w:r>
    </w:p>
    <w:p w14:paraId="53EFC890" w14:textId="44BFC217" w:rsidR="00850624" w:rsidRDefault="00850624" w:rsidP="002474A8">
      <w:pPr>
        <w:spacing w:line="360" w:lineRule="auto"/>
        <w:rPr>
          <w:rFonts w:cs="Calibri Light"/>
        </w:rPr>
      </w:pPr>
      <w:r w:rsidRPr="00E5663B">
        <w:rPr>
          <w:rFonts w:cs="Calibri Light"/>
        </w:rPr>
        <w:t xml:space="preserve">A </w:t>
      </w:r>
      <w:r>
        <w:rPr>
          <w:rFonts w:cs="Calibri Light"/>
        </w:rPr>
        <w:t>folyamat akkor ad egyértelmű képet az eredményekről és a hatásairól, ha</w:t>
      </w:r>
      <w:r w:rsidRPr="00E5663B">
        <w:rPr>
          <w:rFonts w:cs="Calibri Light"/>
        </w:rPr>
        <w:t xml:space="preserve"> a projekt keretében </w:t>
      </w:r>
      <w:r>
        <w:rPr>
          <w:rFonts w:cs="Calibri Light"/>
        </w:rPr>
        <w:t>végrehajtandó</w:t>
      </w:r>
      <w:r w:rsidRPr="00E5663B">
        <w:rPr>
          <w:rFonts w:cs="Calibri Light"/>
        </w:rPr>
        <w:t xml:space="preserve"> intézkedések előtt, alatt és után </w:t>
      </w:r>
      <w:r>
        <w:rPr>
          <w:rFonts w:cs="Calibri Light"/>
        </w:rPr>
        <w:t>is megtörténik az aktuális állapot felmérése és elemzése</w:t>
      </w:r>
      <w:r w:rsidRPr="00E5663B">
        <w:rPr>
          <w:rFonts w:cs="Calibri Light"/>
        </w:rPr>
        <w:t xml:space="preserve">. A </w:t>
      </w:r>
      <w:r>
        <w:rPr>
          <w:rFonts w:cs="Calibri Light"/>
        </w:rPr>
        <w:t>monitoring</w:t>
      </w:r>
      <w:r w:rsidRPr="00E5663B">
        <w:rPr>
          <w:rFonts w:cs="Calibri Light"/>
        </w:rPr>
        <w:t xml:space="preserve"> és értékelési rendszer működtetése így </w:t>
      </w:r>
      <w:r w:rsidRPr="00E5663B">
        <w:rPr>
          <w:rFonts w:cs="Calibri Light"/>
        </w:rPr>
        <w:lastRenderedPageBreak/>
        <w:t>segíti a paktum tervezési folyamatának és az intézkedések végrehajtásának hatékonyságát, az erőforrások optimális felhasználhatóságát, valamint a jövőbeli tervezés</w:t>
      </w:r>
      <w:r>
        <w:rPr>
          <w:rFonts w:cs="Calibri Light"/>
        </w:rPr>
        <w:t>t</w:t>
      </w:r>
      <w:r w:rsidRPr="00E5663B">
        <w:rPr>
          <w:rFonts w:cs="Calibri Light"/>
        </w:rPr>
        <w:t xml:space="preserve"> </w:t>
      </w:r>
      <w:r>
        <w:rPr>
          <w:rFonts w:cs="Calibri Light"/>
        </w:rPr>
        <w:t>és fenntarthatóságot</w:t>
      </w:r>
      <w:r w:rsidRPr="00E5663B">
        <w:rPr>
          <w:rFonts w:cs="Calibri Light"/>
        </w:rPr>
        <w:t>.</w:t>
      </w:r>
    </w:p>
    <w:p w14:paraId="5EDFF13A" w14:textId="77777777" w:rsidR="002474A8" w:rsidRPr="00E5663B" w:rsidRDefault="002474A8" w:rsidP="0050748C">
      <w:pPr>
        <w:pStyle w:val="cimsor22"/>
      </w:pPr>
      <w:bookmarkStart w:id="71" w:name="_Toc480440303"/>
      <w:bookmarkStart w:id="72" w:name="_Toc486515590"/>
      <w:r w:rsidRPr="00E5663B">
        <w:t>Indikátorok meghatározása</w:t>
      </w:r>
      <w:bookmarkEnd w:id="71"/>
      <w:bookmarkEnd w:id="72"/>
    </w:p>
    <w:p w14:paraId="5036343B" w14:textId="77777777" w:rsidR="002474A8" w:rsidRPr="00E5663B" w:rsidRDefault="002474A8" w:rsidP="002474A8">
      <w:pPr>
        <w:spacing w:line="360" w:lineRule="auto"/>
        <w:rPr>
          <w:rFonts w:cs="Calibri Light"/>
        </w:rPr>
      </w:pPr>
      <w:r>
        <w:rPr>
          <w:rFonts w:cs="Calibri Light"/>
        </w:rPr>
        <w:t xml:space="preserve">A projekt során kitűzött célok eredményeinek, hatásainak mérésére alkalmas </w:t>
      </w:r>
      <w:proofErr w:type="spellStart"/>
      <w:r>
        <w:rPr>
          <w:rFonts w:cs="Calibri Light"/>
        </w:rPr>
        <w:t>monitoringmutatókat</w:t>
      </w:r>
      <w:proofErr w:type="spellEnd"/>
      <w:r>
        <w:rPr>
          <w:rFonts w:cs="Calibri Light"/>
        </w:rPr>
        <w:t xml:space="preserve"> szükséges meghatározni. Az indikátorok kijelölésekor fontos, hogy a célok elérése érdekében reális, szakmailag megalapozott, számszerűsíthető és mérhető indikátorok legyenek. A mutatók meghatározásának az alábbi elemi vannak:</w:t>
      </w:r>
    </w:p>
    <w:p w14:paraId="4A7EA66E" w14:textId="77777777" w:rsidR="002474A8" w:rsidRPr="002474A8" w:rsidRDefault="002474A8" w:rsidP="002474A8">
      <w:pPr>
        <w:pStyle w:val="Listaszerbekezds"/>
        <w:numPr>
          <w:ilvl w:val="0"/>
          <w:numId w:val="24"/>
        </w:numPr>
        <w:spacing w:line="360" w:lineRule="auto"/>
        <w:rPr>
          <w:rFonts w:cs="Calibri Light"/>
        </w:rPr>
      </w:pPr>
      <w:r w:rsidRPr="002474A8">
        <w:rPr>
          <w:rFonts w:cs="Calibri Light"/>
        </w:rPr>
        <w:t>definíció: az indikátor pontos, egyértelmű meghatározása (ezt a paktumprojekt kötelező indikátorai esetében a Támogató által közzétett indikátordefiníciós adatlapok tartalmazzák);</w:t>
      </w:r>
    </w:p>
    <w:p w14:paraId="77C3B27C" w14:textId="77777777" w:rsidR="002474A8" w:rsidRPr="002474A8" w:rsidRDefault="002474A8" w:rsidP="002474A8">
      <w:pPr>
        <w:pStyle w:val="Listaszerbekezds"/>
        <w:numPr>
          <w:ilvl w:val="0"/>
          <w:numId w:val="24"/>
        </w:numPr>
        <w:spacing w:line="360" w:lineRule="auto"/>
        <w:rPr>
          <w:rFonts w:cs="Calibri Light"/>
        </w:rPr>
      </w:pPr>
      <w:r w:rsidRPr="002474A8">
        <w:rPr>
          <w:rFonts w:cs="Calibri Light"/>
        </w:rPr>
        <w:t>bázisérték: csak akkor tudunk mérni az adott indikátorral és nyomon követni a változást, ha ismerjük a kiindulási értéket (outputindikátorok esetében ez jellemzően 0 – így van ez a paktumprojekt kötelező indikátorai esetében is);</w:t>
      </w:r>
    </w:p>
    <w:p w14:paraId="29A327CC" w14:textId="77777777" w:rsidR="002474A8" w:rsidRPr="002474A8" w:rsidRDefault="002474A8" w:rsidP="002474A8">
      <w:pPr>
        <w:pStyle w:val="Listaszerbekezds"/>
        <w:numPr>
          <w:ilvl w:val="0"/>
          <w:numId w:val="24"/>
        </w:numPr>
        <w:spacing w:line="360" w:lineRule="auto"/>
        <w:rPr>
          <w:rFonts w:cs="Calibri Light"/>
        </w:rPr>
      </w:pPr>
      <w:r w:rsidRPr="002474A8">
        <w:rPr>
          <w:rFonts w:cs="Calibri Light"/>
        </w:rPr>
        <w:t>célérték: szükséges meghatározni a megvalósítás végére – esetenként annak bizonyos szakaszaira – és a fenntartási időszakban elérni kívánt értéket, hiszen ehhez mérten lehet kijelenteni, hogy teljesült-e az elvárt eredmény (a célérték a rendelkezésre álló támogatási források arányosításával, illetve a Szabolcs-Szatmár-Bereg Megyei Kormányhivatal korábbi projektmegvalósítási tapasztalatai alapján kerültek meghatározásra);</w:t>
      </w:r>
    </w:p>
    <w:p w14:paraId="733A948C" w14:textId="77777777" w:rsidR="002474A8" w:rsidRPr="002474A8" w:rsidRDefault="002474A8" w:rsidP="002474A8">
      <w:pPr>
        <w:pStyle w:val="Listaszerbekezds"/>
        <w:numPr>
          <w:ilvl w:val="0"/>
          <w:numId w:val="24"/>
        </w:numPr>
        <w:spacing w:line="360" w:lineRule="auto"/>
        <w:rPr>
          <w:rFonts w:cs="Calibri Light"/>
        </w:rPr>
      </w:pPr>
      <w:r w:rsidRPr="002474A8">
        <w:rPr>
          <w:rFonts w:cs="Calibri Light"/>
        </w:rPr>
        <w:t>mérés módja: meg kell határozni, hogy az aktuális érték milyen forrásból áll rendelkezésre, vagy szükség esetén milyen mérési módszerrel állítható elő.</w:t>
      </w:r>
    </w:p>
    <w:p w14:paraId="2961BE17" w14:textId="77777777" w:rsidR="002474A8" w:rsidRPr="00E5663B" w:rsidRDefault="002474A8" w:rsidP="002474A8">
      <w:pPr>
        <w:spacing w:line="360" w:lineRule="auto"/>
        <w:rPr>
          <w:rFonts w:cs="Calibri Light"/>
        </w:rPr>
      </w:pPr>
      <w:r>
        <w:rPr>
          <w:rFonts w:cs="Calibri Light"/>
        </w:rPr>
        <w:t>A paktum</w:t>
      </w:r>
      <w:r w:rsidRPr="00E5663B">
        <w:rPr>
          <w:rFonts w:cs="Calibri Light"/>
        </w:rPr>
        <w:t xml:space="preserve">projekt eddigi szakaszában a megfogalmazott célokhoz a következő mutatók kerültek meghatározásra, azonban fontos megjegyezni, hogy </w:t>
      </w:r>
      <w:proofErr w:type="gramStart"/>
      <w:r w:rsidRPr="00E5663B">
        <w:rPr>
          <w:rFonts w:cs="Calibri Light"/>
        </w:rPr>
        <w:t>ezen</w:t>
      </w:r>
      <w:proofErr w:type="gramEnd"/>
      <w:r w:rsidRPr="00E5663B">
        <w:rPr>
          <w:rFonts w:cs="Calibri Light"/>
        </w:rPr>
        <w:t xml:space="preserve"> mutatók köre bővülni fog, ahog</w:t>
      </w:r>
      <w:r>
        <w:rPr>
          <w:rFonts w:cs="Calibri Light"/>
        </w:rPr>
        <w:t xml:space="preserve">y a foglalkoztatási és </w:t>
      </w:r>
      <w:proofErr w:type="spellStart"/>
      <w:r>
        <w:rPr>
          <w:rFonts w:cs="Calibri Light"/>
        </w:rPr>
        <w:t>munkaerő</w:t>
      </w:r>
      <w:r w:rsidRPr="00E5663B">
        <w:rPr>
          <w:rFonts w:cs="Calibri Light"/>
        </w:rPr>
        <w:t>piaci</w:t>
      </w:r>
      <w:proofErr w:type="spellEnd"/>
      <w:r w:rsidRPr="00E5663B">
        <w:rPr>
          <w:rFonts w:cs="Calibri Light"/>
        </w:rPr>
        <w:t xml:space="preserve"> stratégia című dokumentumban meghatározásra kerülnek a Paktum stratégiai céljai.</w:t>
      </w:r>
    </w:p>
    <w:p w14:paraId="72197FE3" w14:textId="77777777" w:rsidR="00503F13" w:rsidRDefault="00503F13" w:rsidP="002474A8">
      <w:pPr>
        <w:pStyle w:val="Kpalrs"/>
        <w:rPr>
          <w:rFonts w:cs="Calibri Light"/>
        </w:rPr>
      </w:pPr>
      <w:bookmarkStart w:id="73" w:name="_Toc480440315"/>
    </w:p>
    <w:p w14:paraId="48F6F28C" w14:textId="77777777" w:rsidR="00503F13" w:rsidRDefault="00503F13" w:rsidP="002474A8">
      <w:pPr>
        <w:pStyle w:val="Kpalrs"/>
        <w:rPr>
          <w:rFonts w:cs="Calibri Light"/>
        </w:rPr>
      </w:pPr>
    </w:p>
    <w:p w14:paraId="25C63C51" w14:textId="036B5DB7" w:rsidR="002474A8" w:rsidRPr="00E5663B" w:rsidRDefault="002474A8" w:rsidP="002474A8">
      <w:pPr>
        <w:pStyle w:val="Kpalrs"/>
        <w:rPr>
          <w:rFonts w:cs="Calibri Light"/>
        </w:rPr>
      </w:pPr>
      <w:r>
        <w:rPr>
          <w:rFonts w:cs="Calibri Light"/>
        </w:rPr>
        <w:fldChar w:fldCharType="begin"/>
      </w:r>
      <w:r>
        <w:rPr>
          <w:rFonts w:cs="Calibri Light"/>
        </w:rPr>
        <w:instrText xml:space="preserve"> SEQ táblázat \* ARABIC </w:instrText>
      </w:r>
      <w:r>
        <w:rPr>
          <w:rFonts w:cs="Calibri Light"/>
        </w:rPr>
        <w:fldChar w:fldCharType="separate"/>
      </w:r>
      <w:bookmarkStart w:id="74" w:name="_Toc483835355"/>
      <w:r>
        <w:rPr>
          <w:rFonts w:cs="Calibri Light"/>
          <w:noProof/>
        </w:rPr>
        <w:t>7</w:t>
      </w:r>
      <w:r>
        <w:rPr>
          <w:rFonts w:cs="Calibri Light"/>
        </w:rPr>
        <w:fldChar w:fldCharType="end"/>
      </w:r>
      <w:r>
        <w:t>. táblázat</w:t>
      </w:r>
      <w:r w:rsidRPr="00E5663B">
        <w:rPr>
          <w:rFonts w:cs="Calibri Light"/>
        </w:rPr>
        <w:t>: Monitoring mutatók</w:t>
      </w:r>
      <w:bookmarkEnd w:id="73"/>
      <w:bookmarkEnd w:id="74"/>
    </w:p>
    <w:tbl>
      <w:tblPr>
        <w:tblStyle w:val="Rcsostblzat"/>
        <w:tblW w:w="5000" w:type="pct"/>
        <w:jc w:val="center"/>
        <w:tblLook w:val="04A0" w:firstRow="1" w:lastRow="0" w:firstColumn="1" w:lastColumn="0" w:noHBand="0" w:noVBand="1"/>
      </w:tblPr>
      <w:tblGrid>
        <w:gridCol w:w="2826"/>
        <w:gridCol w:w="957"/>
        <w:gridCol w:w="957"/>
        <w:gridCol w:w="674"/>
        <w:gridCol w:w="674"/>
        <w:gridCol w:w="2064"/>
      </w:tblGrid>
      <w:tr w:rsidR="002474A8" w:rsidRPr="00E5663B" w14:paraId="27488207" w14:textId="77777777" w:rsidTr="002474A8">
        <w:trPr>
          <w:cantSplit/>
          <w:trHeight w:val="788"/>
          <w:jc w:val="center"/>
        </w:trPr>
        <w:tc>
          <w:tcPr>
            <w:tcW w:w="1874" w:type="pct"/>
            <w:vMerge w:val="restart"/>
            <w:shd w:val="clear" w:color="auto" w:fill="1F4E79"/>
            <w:vAlign w:val="center"/>
          </w:tcPr>
          <w:p w14:paraId="4104BF99" w14:textId="77777777" w:rsidR="002474A8" w:rsidRPr="00E5663B" w:rsidRDefault="002474A8" w:rsidP="00082686">
            <w:pPr>
              <w:jc w:val="center"/>
              <w:rPr>
                <w:rFonts w:cs="Calibri Light"/>
                <w:b/>
                <w:color w:val="FFFFFF"/>
                <w:szCs w:val="23"/>
              </w:rPr>
            </w:pPr>
            <w:r w:rsidRPr="00E5663B">
              <w:rPr>
                <w:rFonts w:cs="Calibri Light"/>
                <w:b/>
                <w:color w:val="FFFFFF"/>
                <w:szCs w:val="23"/>
              </w:rPr>
              <w:t>Indikátor megnevezése</w:t>
            </w:r>
          </w:p>
        </w:tc>
        <w:tc>
          <w:tcPr>
            <w:tcW w:w="306" w:type="pct"/>
            <w:vMerge w:val="restart"/>
            <w:shd w:val="clear" w:color="auto" w:fill="1F4E79"/>
            <w:textDirection w:val="btLr"/>
            <w:vAlign w:val="center"/>
          </w:tcPr>
          <w:p w14:paraId="6E37380E" w14:textId="77777777" w:rsidR="002474A8" w:rsidRPr="00E5663B" w:rsidRDefault="002474A8" w:rsidP="00082686">
            <w:pPr>
              <w:ind w:left="113" w:right="113"/>
              <w:jc w:val="center"/>
              <w:rPr>
                <w:rFonts w:cs="Calibri Light"/>
                <w:b/>
                <w:color w:val="FFFFFF"/>
                <w:szCs w:val="23"/>
              </w:rPr>
            </w:pPr>
            <w:r w:rsidRPr="00E5663B">
              <w:rPr>
                <w:rFonts w:cs="Calibri Light"/>
                <w:b/>
                <w:color w:val="FFFFFF"/>
                <w:szCs w:val="23"/>
              </w:rPr>
              <w:t>Mértékegység</w:t>
            </w:r>
          </w:p>
        </w:tc>
        <w:tc>
          <w:tcPr>
            <w:tcW w:w="307" w:type="pct"/>
            <w:vMerge w:val="restart"/>
            <w:shd w:val="clear" w:color="auto" w:fill="1F4E79"/>
            <w:textDirection w:val="btLr"/>
            <w:vAlign w:val="center"/>
          </w:tcPr>
          <w:p w14:paraId="576E6B5E" w14:textId="77777777" w:rsidR="002474A8" w:rsidRPr="00E5663B" w:rsidRDefault="002474A8" w:rsidP="00082686">
            <w:pPr>
              <w:ind w:left="113" w:right="113"/>
              <w:jc w:val="center"/>
              <w:rPr>
                <w:rFonts w:cs="Calibri Light"/>
                <w:b/>
                <w:color w:val="FFFFFF"/>
                <w:szCs w:val="23"/>
              </w:rPr>
            </w:pPr>
            <w:r w:rsidRPr="00E5663B">
              <w:rPr>
                <w:rFonts w:cs="Calibri Light"/>
                <w:b/>
                <w:color w:val="FFFFFF"/>
                <w:szCs w:val="23"/>
              </w:rPr>
              <w:t>Bázisérték</w:t>
            </w:r>
          </w:p>
        </w:tc>
        <w:tc>
          <w:tcPr>
            <w:tcW w:w="887" w:type="pct"/>
            <w:gridSpan w:val="2"/>
            <w:shd w:val="clear" w:color="auto" w:fill="1F4E79"/>
            <w:vAlign w:val="center"/>
          </w:tcPr>
          <w:p w14:paraId="4219DFC6" w14:textId="77777777" w:rsidR="002474A8" w:rsidRPr="00E5663B" w:rsidRDefault="002474A8" w:rsidP="00082686">
            <w:pPr>
              <w:jc w:val="center"/>
              <w:rPr>
                <w:rFonts w:cs="Calibri Light"/>
                <w:b/>
                <w:color w:val="FFFFFF"/>
                <w:szCs w:val="23"/>
              </w:rPr>
            </w:pPr>
            <w:r w:rsidRPr="00E5663B">
              <w:rPr>
                <w:rFonts w:cs="Calibri Light"/>
                <w:b/>
                <w:color w:val="FFFFFF"/>
                <w:szCs w:val="23"/>
              </w:rPr>
              <w:t>Célérték</w:t>
            </w:r>
          </w:p>
        </w:tc>
        <w:tc>
          <w:tcPr>
            <w:tcW w:w="1626" w:type="pct"/>
            <w:vMerge w:val="restart"/>
            <w:shd w:val="clear" w:color="auto" w:fill="1F4E79"/>
            <w:vAlign w:val="center"/>
          </w:tcPr>
          <w:p w14:paraId="75AA749C" w14:textId="77777777" w:rsidR="002474A8" w:rsidRPr="00E5663B" w:rsidRDefault="002474A8" w:rsidP="00082686">
            <w:pPr>
              <w:jc w:val="center"/>
              <w:rPr>
                <w:rFonts w:cs="Calibri Light"/>
                <w:b/>
                <w:color w:val="FFFFFF"/>
                <w:szCs w:val="23"/>
              </w:rPr>
            </w:pPr>
            <w:r w:rsidRPr="00E5663B">
              <w:rPr>
                <w:rFonts w:cs="Calibri Light"/>
                <w:b/>
                <w:color w:val="FFFFFF"/>
                <w:szCs w:val="23"/>
              </w:rPr>
              <w:t>Adatforrás</w:t>
            </w:r>
            <w:r>
              <w:rPr>
                <w:rFonts w:cs="Calibri Light"/>
                <w:b/>
                <w:color w:val="FFFFFF"/>
                <w:szCs w:val="23"/>
              </w:rPr>
              <w:t>, mérés módja</w:t>
            </w:r>
          </w:p>
        </w:tc>
      </w:tr>
      <w:tr w:rsidR="002474A8" w:rsidRPr="00E5663B" w14:paraId="1AA828CE" w14:textId="77777777" w:rsidTr="002474A8">
        <w:trPr>
          <w:cantSplit/>
          <w:trHeight w:val="787"/>
          <w:jc w:val="center"/>
        </w:trPr>
        <w:tc>
          <w:tcPr>
            <w:tcW w:w="1874" w:type="pct"/>
            <w:vMerge/>
            <w:shd w:val="clear" w:color="auto" w:fill="1F4E79"/>
            <w:vAlign w:val="center"/>
          </w:tcPr>
          <w:p w14:paraId="23B11C0A" w14:textId="77777777" w:rsidR="002474A8" w:rsidRPr="00E5663B" w:rsidRDefault="002474A8" w:rsidP="00082686">
            <w:pPr>
              <w:jc w:val="center"/>
              <w:rPr>
                <w:rFonts w:cs="Calibri Light"/>
                <w:b/>
                <w:color w:val="FFFFFF"/>
                <w:szCs w:val="23"/>
              </w:rPr>
            </w:pPr>
          </w:p>
        </w:tc>
        <w:tc>
          <w:tcPr>
            <w:tcW w:w="306" w:type="pct"/>
            <w:vMerge/>
            <w:shd w:val="clear" w:color="auto" w:fill="1F4E79"/>
            <w:textDirection w:val="btLr"/>
            <w:vAlign w:val="center"/>
          </w:tcPr>
          <w:p w14:paraId="5C8D68C6" w14:textId="77777777" w:rsidR="002474A8" w:rsidRPr="00E5663B" w:rsidRDefault="002474A8" w:rsidP="00082686">
            <w:pPr>
              <w:ind w:left="113" w:right="113"/>
              <w:jc w:val="center"/>
              <w:rPr>
                <w:rFonts w:cs="Calibri Light"/>
                <w:b/>
                <w:color w:val="FFFFFF"/>
                <w:szCs w:val="23"/>
              </w:rPr>
            </w:pPr>
          </w:p>
        </w:tc>
        <w:tc>
          <w:tcPr>
            <w:tcW w:w="307" w:type="pct"/>
            <w:vMerge/>
            <w:shd w:val="clear" w:color="auto" w:fill="1F4E79"/>
            <w:textDirection w:val="btLr"/>
            <w:vAlign w:val="center"/>
          </w:tcPr>
          <w:p w14:paraId="37F95629" w14:textId="77777777" w:rsidR="002474A8" w:rsidRPr="00E5663B" w:rsidRDefault="002474A8" w:rsidP="00082686">
            <w:pPr>
              <w:ind w:left="113" w:right="113"/>
              <w:jc w:val="center"/>
              <w:rPr>
                <w:rFonts w:cs="Calibri Light"/>
                <w:b/>
                <w:color w:val="FFFFFF"/>
                <w:szCs w:val="23"/>
              </w:rPr>
            </w:pPr>
          </w:p>
        </w:tc>
        <w:tc>
          <w:tcPr>
            <w:tcW w:w="443" w:type="pct"/>
            <w:shd w:val="clear" w:color="auto" w:fill="1F4E79"/>
            <w:vAlign w:val="center"/>
          </w:tcPr>
          <w:p w14:paraId="736B41C0" w14:textId="77777777" w:rsidR="002474A8" w:rsidRPr="00E5663B" w:rsidRDefault="002474A8" w:rsidP="00082686">
            <w:pPr>
              <w:jc w:val="center"/>
              <w:rPr>
                <w:rFonts w:cs="Calibri Light"/>
                <w:b/>
                <w:color w:val="FFFFFF"/>
                <w:szCs w:val="23"/>
              </w:rPr>
            </w:pPr>
            <w:r>
              <w:rPr>
                <w:rFonts w:cs="Calibri Light"/>
                <w:b/>
                <w:color w:val="FFFFFF"/>
                <w:szCs w:val="23"/>
              </w:rPr>
              <w:t>2018</w:t>
            </w:r>
          </w:p>
        </w:tc>
        <w:tc>
          <w:tcPr>
            <w:tcW w:w="443" w:type="pct"/>
            <w:shd w:val="clear" w:color="auto" w:fill="1F4E79"/>
            <w:vAlign w:val="center"/>
          </w:tcPr>
          <w:p w14:paraId="74C6614D" w14:textId="52D1C005" w:rsidR="002474A8" w:rsidRPr="00DA7BAD" w:rsidRDefault="00DA7BAD" w:rsidP="00082686">
            <w:pPr>
              <w:jc w:val="center"/>
              <w:rPr>
                <w:rFonts w:cs="Calibri Light"/>
                <w:b/>
                <w:color w:val="FFFFFF"/>
                <w:szCs w:val="23"/>
              </w:rPr>
            </w:pPr>
            <w:r w:rsidRPr="00DA7BAD">
              <w:rPr>
                <w:rFonts w:cs="Calibri Light"/>
                <w:b/>
                <w:color w:val="FFFFFF"/>
                <w:szCs w:val="23"/>
              </w:rPr>
              <w:t>2021</w:t>
            </w:r>
          </w:p>
        </w:tc>
        <w:tc>
          <w:tcPr>
            <w:tcW w:w="1626" w:type="pct"/>
            <w:vMerge/>
            <w:shd w:val="clear" w:color="auto" w:fill="1F4E79"/>
            <w:vAlign w:val="center"/>
          </w:tcPr>
          <w:p w14:paraId="798FBF3B" w14:textId="77777777" w:rsidR="002474A8" w:rsidRPr="00E5663B" w:rsidRDefault="002474A8" w:rsidP="00082686">
            <w:pPr>
              <w:jc w:val="center"/>
              <w:rPr>
                <w:rFonts w:cs="Calibri Light"/>
                <w:b/>
                <w:color w:val="FFFFFF"/>
                <w:szCs w:val="23"/>
              </w:rPr>
            </w:pPr>
          </w:p>
        </w:tc>
      </w:tr>
      <w:tr w:rsidR="002474A8" w:rsidRPr="00E5663B" w14:paraId="67AE35F9" w14:textId="77777777" w:rsidTr="002474A8">
        <w:trPr>
          <w:jc w:val="center"/>
        </w:trPr>
        <w:tc>
          <w:tcPr>
            <w:tcW w:w="1874" w:type="pct"/>
            <w:vAlign w:val="center"/>
          </w:tcPr>
          <w:p w14:paraId="40322FBE" w14:textId="77777777" w:rsidR="002474A8" w:rsidRPr="00E5663B" w:rsidRDefault="002474A8" w:rsidP="00082686">
            <w:pPr>
              <w:jc w:val="left"/>
              <w:rPr>
                <w:rFonts w:cs="Calibri Light"/>
                <w:szCs w:val="23"/>
              </w:rPr>
            </w:pPr>
            <w:r w:rsidRPr="00E5663B">
              <w:rPr>
                <w:rFonts w:cs="Calibri Light"/>
                <w:szCs w:val="23"/>
              </w:rPr>
              <w:t>A foglalkoztatási paktumok keretében álláshoz jutók közül a támogatás után hat hónappal á</w:t>
            </w:r>
            <w:r>
              <w:rPr>
                <w:rFonts w:cs="Calibri Light"/>
                <w:szCs w:val="23"/>
              </w:rPr>
              <w:t>llással rendelkezők száma</w:t>
            </w:r>
          </w:p>
        </w:tc>
        <w:tc>
          <w:tcPr>
            <w:tcW w:w="306" w:type="pct"/>
            <w:vAlign w:val="center"/>
          </w:tcPr>
          <w:p w14:paraId="605E5BBF" w14:textId="77777777" w:rsidR="002474A8" w:rsidRPr="00E5663B" w:rsidRDefault="002474A8" w:rsidP="00082686">
            <w:pPr>
              <w:jc w:val="center"/>
              <w:rPr>
                <w:rFonts w:cs="Calibri Light"/>
                <w:szCs w:val="23"/>
              </w:rPr>
            </w:pPr>
            <w:r w:rsidRPr="00E5663B">
              <w:rPr>
                <w:rFonts w:cs="Calibri Light"/>
                <w:szCs w:val="23"/>
              </w:rPr>
              <w:t>fő</w:t>
            </w:r>
          </w:p>
        </w:tc>
        <w:tc>
          <w:tcPr>
            <w:tcW w:w="307" w:type="pct"/>
            <w:vAlign w:val="center"/>
          </w:tcPr>
          <w:p w14:paraId="1EF2926B" w14:textId="77777777" w:rsidR="002474A8" w:rsidRPr="00E5663B" w:rsidRDefault="002474A8" w:rsidP="00082686">
            <w:pPr>
              <w:jc w:val="center"/>
              <w:rPr>
                <w:rFonts w:cs="Calibri Light"/>
                <w:szCs w:val="23"/>
              </w:rPr>
            </w:pPr>
            <w:r w:rsidRPr="00E5663B">
              <w:rPr>
                <w:rFonts w:cs="Calibri Light"/>
                <w:szCs w:val="23"/>
              </w:rPr>
              <w:t>0</w:t>
            </w:r>
          </w:p>
        </w:tc>
        <w:tc>
          <w:tcPr>
            <w:tcW w:w="443" w:type="pct"/>
            <w:vAlign w:val="center"/>
          </w:tcPr>
          <w:p w14:paraId="5AE7D927" w14:textId="29E49E19" w:rsidR="002474A8" w:rsidRPr="00914B08" w:rsidRDefault="00914B08" w:rsidP="00082686">
            <w:pPr>
              <w:jc w:val="center"/>
              <w:rPr>
                <w:rFonts w:cs="Calibri Light"/>
                <w:strike/>
                <w:szCs w:val="23"/>
              </w:rPr>
            </w:pPr>
            <w:r w:rsidRPr="00C35C22">
              <w:rPr>
                <w:rFonts w:cs="Calibri Light"/>
                <w:szCs w:val="23"/>
              </w:rPr>
              <w:t>0</w:t>
            </w:r>
          </w:p>
        </w:tc>
        <w:tc>
          <w:tcPr>
            <w:tcW w:w="443" w:type="pct"/>
            <w:vAlign w:val="center"/>
          </w:tcPr>
          <w:p w14:paraId="0B82958C" w14:textId="77777777" w:rsidR="002474A8" w:rsidRPr="00E5663B" w:rsidRDefault="002474A8" w:rsidP="00082686">
            <w:pPr>
              <w:jc w:val="center"/>
              <w:rPr>
                <w:rFonts w:cs="Calibri Light"/>
                <w:szCs w:val="23"/>
              </w:rPr>
            </w:pPr>
            <w:r>
              <w:rPr>
                <w:rFonts w:cs="Calibri Light"/>
                <w:szCs w:val="23"/>
              </w:rPr>
              <w:t>32</w:t>
            </w:r>
          </w:p>
        </w:tc>
        <w:tc>
          <w:tcPr>
            <w:tcW w:w="1626" w:type="pct"/>
            <w:vAlign w:val="center"/>
          </w:tcPr>
          <w:p w14:paraId="2BAFD050" w14:textId="77777777" w:rsidR="002474A8" w:rsidRPr="00E5663B" w:rsidRDefault="002474A8" w:rsidP="00082686">
            <w:pPr>
              <w:jc w:val="left"/>
              <w:rPr>
                <w:rFonts w:cs="Calibri Light"/>
                <w:szCs w:val="23"/>
              </w:rPr>
            </w:pPr>
            <w:r w:rsidRPr="00E5663B">
              <w:rPr>
                <w:rFonts w:cs="Calibri Light"/>
                <w:szCs w:val="23"/>
              </w:rPr>
              <w:t>Foglalkoztatási megállapodás dokumentációja</w:t>
            </w:r>
          </w:p>
          <w:p w14:paraId="12D7463C" w14:textId="77777777" w:rsidR="002474A8" w:rsidRPr="00E5663B" w:rsidRDefault="002474A8" w:rsidP="00082686">
            <w:pPr>
              <w:jc w:val="left"/>
              <w:rPr>
                <w:rFonts w:cs="Calibri Light"/>
                <w:szCs w:val="23"/>
              </w:rPr>
            </w:pPr>
            <w:r w:rsidRPr="00E5663B">
              <w:rPr>
                <w:rFonts w:cs="Calibri Light"/>
                <w:szCs w:val="23"/>
              </w:rPr>
              <w:t>Munkaszerződés</w:t>
            </w:r>
          </w:p>
        </w:tc>
      </w:tr>
      <w:tr w:rsidR="002474A8" w:rsidRPr="00E5663B" w14:paraId="30C08A63" w14:textId="77777777" w:rsidTr="002474A8">
        <w:trPr>
          <w:jc w:val="center"/>
        </w:trPr>
        <w:tc>
          <w:tcPr>
            <w:tcW w:w="1874" w:type="pct"/>
            <w:vAlign w:val="center"/>
          </w:tcPr>
          <w:p w14:paraId="21598AEB" w14:textId="77777777" w:rsidR="002474A8" w:rsidRPr="00E5663B" w:rsidRDefault="002474A8" w:rsidP="00082686">
            <w:pPr>
              <w:jc w:val="left"/>
              <w:rPr>
                <w:rFonts w:cs="Calibri Light"/>
                <w:szCs w:val="23"/>
              </w:rPr>
            </w:pPr>
            <w:r w:rsidRPr="00E5663B">
              <w:rPr>
                <w:rFonts w:cs="Calibri Light"/>
                <w:szCs w:val="23"/>
              </w:rPr>
              <w:t>A foglalkoztatási paktumok keret</w:t>
            </w:r>
            <w:r>
              <w:rPr>
                <w:rFonts w:cs="Calibri Light"/>
                <w:szCs w:val="23"/>
              </w:rPr>
              <w:t>ében álláshoz jutók száma</w:t>
            </w:r>
          </w:p>
        </w:tc>
        <w:tc>
          <w:tcPr>
            <w:tcW w:w="306" w:type="pct"/>
            <w:vAlign w:val="center"/>
          </w:tcPr>
          <w:p w14:paraId="03331DB6" w14:textId="77777777" w:rsidR="002474A8" w:rsidRPr="00E5663B" w:rsidRDefault="002474A8" w:rsidP="00082686">
            <w:pPr>
              <w:jc w:val="center"/>
              <w:rPr>
                <w:rFonts w:cs="Calibri Light"/>
                <w:szCs w:val="23"/>
              </w:rPr>
            </w:pPr>
            <w:r w:rsidRPr="00E5663B">
              <w:rPr>
                <w:rFonts w:cs="Calibri Light"/>
                <w:szCs w:val="23"/>
              </w:rPr>
              <w:t>fő</w:t>
            </w:r>
          </w:p>
        </w:tc>
        <w:tc>
          <w:tcPr>
            <w:tcW w:w="307" w:type="pct"/>
            <w:vAlign w:val="center"/>
          </w:tcPr>
          <w:p w14:paraId="5B077567" w14:textId="77777777" w:rsidR="002474A8" w:rsidRPr="00E5663B" w:rsidRDefault="002474A8" w:rsidP="00082686">
            <w:pPr>
              <w:jc w:val="center"/>
              <w:rPr>
                <w:rFonts w:cs="Calibri Light"/>
                <w:szCs w:val="23"/>
              </w:rPr>
            </w:pPr>
            <w:r w:rsidRPr="00E5663B">
              <w:rPr>
                <w:rFonts w:cs="Calibri Light"/>
                <w:szCs w:val="23"/>
              </w:rPr>
              <w:t>0</w:t>
            </w:r>
          </w:p>
        </w:tc>
        <w:tc>
          <w:tcPr>
            <w:tcW w:w="443" w:type="pct"/>
            <w:vAlign w:val="center"/>
          </w:tcPr>
          <w:p w14:paraId="482FE9A7" w14:textId="4291E84B" w:rsidR="002474A8" w:rsidRPr="00914B08" w:rsidRDefault="00914B08" w:rsidP="00082686">
            <w:pPr>
              <w:jc w:val="center"/>
              <w:rPr>
                <w:rFonts w:cs="Calibri Light"/>
                <w:szCs w:val="23"/>
              </w:rPr>
            </w:pPr>
            <w:r w:rsidRPr="00C35C22">
              <w:rPr>
                <w:rFonts w:cs="Calibri Light"/>
                <w:szCs w:val="23"/>
              </w:rPr>
              <w:t>0</w:t>
            </w:r>
          </w:p>
        </w:tc>
        <w:tc>
          <w:tcPr>
            <w:tcW w:w="443" w:type="pct"/>
            <w:vAlign w:val="center"/>
          </w:tcPr>
          <w:p w14:paraId="71239876" w14:textId="77777777" w:rsidR="002474A8" w:rsidRPr="00E5663B" w:rsidRDefault="002474A8" w:rsidP="00082686">
            <w:pPr>
              <w:jc w:val="center"/>
              <w:rPr>
                <w:rFonts w:cs="Calibri Light"/>
                <w:szCs w:val="23"/>
              </w:rPr>
            </w:pPr>
            <w:r>
              <w:rPr>
                <w:rFonts w:cs="Calibri Light"/>
                <w:szCs w:val="23"/>
              </w:rPr>
              <w:t>95</w:t>
            </w:r>
          </w:p>
        </w:tc>
        <w:tc>
          <w:tcPr>
            <w:tcW w:w="1626" w:type="pct"/>
            <w:vAlign w:val="center"/>
          </w:tcPr>
          <w:p w14:paraId="7D9CDD2D" w14:textId="77777777" w:rsidR="002474A8" w:rsidRPr="00E5663B" w:rsidRDefault="002474A8" w:rsidP="00082686">
            <w:pPr>
              <w:jc w:val="left"/>
              <w:rPr>
                <w:rFonts w:cs="Calibri Light"/>
                <w:szCs w:val="23"/>
              </w:rPr>
            </w:pPr>
            <w:r w:rsidRPr="00E5663B">
              <w:rPr>
                <w:rFonts w:cs="Calibri Light"/>
                <w:szCs w:val="23"/>
              </w:rPr>
              <w:t>Foglalkoztatási megállapodás dokumentációja</w:t>
            </w:r>
          </w:p>
          <w:p w14:paraId="05DE005C" w14:textId="77777777" w:rsidR="002474A8" w:rsidRPr="00E5663B" w:rsidRDefault="002474A8" w:rsidP="00082686">
            <w:pPr>
              <w:jc w:val="left"/>
              <w:rPr>
                <w:rFonts w:cs="Calibri Light"/>
                <w:szCs w:val="23"/>
              </w:rPr>
            </w:pPr>
            <w:r w:rsidRPr="00E5663B">
              <w:rPr>
                <w:rFonts w:cs="Calibri Light"/>
                <w:szCs w:val="23"/>
              </w:rPr>
              <w:t>Munkaszerződés</w:t>
            </w:r>
          </w:p>
        </w:tc>
      </w:tr>
      <w:tr w:rsidR="002474A8" w:rsidRPr="00E5663B" w14:paraId="504AFC6E" w14:textId="77777777" w:rsidTr="002474A8">
        <w:trPr>
          <w:jc w:val="center"/>
        </w:trPr>
        <w:tc>
          <w:tcPr>
            <w:tcW w:w="1874" w:type="pct"/>
            <w:vAlign w:val="center"/>
          </w:tcPr>
          <w:p w14:paraId="6589BDF2" w14:textId="77777777" w:rsidR="002474A8" w:rsidRPr="00E5663B" w:rsidRDefault="002474A8" w:rsidP="00082686">
            <w:pPr>
              <w:jc w:val="left"/>
              <w:rPr>
                <w:rFonts w:cs="Calibri Light"/>
                <w:szCs w:val="23"/>
              </w:rPr>
            </w:pPr>
            <w:r w:rsidRPr="00E5663B">
              <w:rPr>
                <w:rFonts w:cs="Calibri Light"/>
                <w:szCs w:val="23"/>
              </w:rPr>
              <w:t>A foglalkoztat</w:t>
            </w:r>
            <w:r>
              <w:rPr>
                <w:rFonts w:cs="Calibri Light"/>
                <w:szCs w:val="23"/>
              </w:rPr>
              <w:t xml:space="preserve">ási paktumok keretében </w:t>
            </w:r>
            <w:proofErr w:type="spellStart"/>
            <w:r>
              <w:rPr>
                <w:rFonts w:cs="Calibri Light"/>
                <w:szCs w:val="23"/>
              </w:rPr>
              <w:t>munkaerő</w:t>
            </w:r>
            <w:r w:rsidRPr="00E5663B">
              <w:rPr>
                <w:rFonts w:cs="Calibri Light"/>
                <w:szCs w:val="23"/>
              </w:rPr>
              <w:t>piaci</w:t>
            </w:r>
            <w:proofErr w:type="spellEnd"/>
            <w:r w:rsidRPr="00E5663B">
              <w:rPr>
                <w:rFonts w:cs="Calibri Light"/>
                <w:szCs w:val="23"/>
              </w:rPr>
              <w:t xml:space="preserve"> prog</w:t>
            </w:r>
            <w:r>
              <w:rPr>
                <w:rFonts w:cs="Calibri Light"/>
                <w:szCs w:val="23"/>
              </w:rPr>
              <w:t>ramokban résztvevők száma</w:t>
            </w:r>
          </w:p>
        </w:tc>
        <w:tc>
          <w:tcPr>
            <w:tcW w:w="306" w:type="pct"/>
            <w:vAlign w:val="center"/>
          </w:tcPr>
          <w:p w14:paraId="7048DFC7" w14:textId="77777777" w:rsidR="002474A8" w:rsidRPr="00E5663B" w:rsidRDefault="002474A8" w:rsidP="00082686">
            <w:pPr>
              <w:jc w:val="center"/>
              <w:rPr>
                <w:rFonts w:cs="Calibri Light"/>
                <w:szCs w:val="23"/>
              </w:rPr>
            </w:pPr>
            <w:r w:rsidRPr="00E5663B">
              <w:rPr>
                <w:rFonts w:cs="Calibri Light"/>
                <w:szCs w:val="23"/>
              </w:rPr>
              <w:t>fő</w:t>
            </w:r>
          </w:p>
        </w:tc>
        <w:tc>
          <w:tcPr>
            <w:tcW w:w="307" w:type="pct"/>
            <w:vAlign w:val="center"/>
          </w:tcPr>
          <w:p w14:paraId="36BDC097" w14:textId="77777777" w:rsidR="002474A8" w:rsidRPr="00E5663B" w:rsidRDefault="002474A8" w:rsidP="00082686">
            <w:pPr>
              <w:jc w:val="center"/>
              <w:rPr>
                <w:rFonts w:cs="Calibri Light"/>
                <w:szCs w:val="23"/>
              </w:rPr>
            </w:pPr>
            <w:r w:rsidRPr="00E5663B">
              <w:rPr>
                <w:rFonts w:cs="Calibri Light"/>
                <w:szCs w:val="23"/>
              </w:rPr>
              <w:t>0</w:t>
            </w:r>
          </w:p>
        </w:tc>
        <w:tc>
          <w:tcPr>
            <w:tcW w:w="443" w:type="pct"/>
            <w:vAlign w:val="center"/>
          </w:tcPr>
          <w:p w14:paraId="28923EE4" w14:textId="77777777" w:rsidR="002474A8" w:rsidRPr="00E5663B" w:rsidRDefault="002474A8" w:rsidP="00082686">
            <w:pPr>
              <w:jc w:val="center"/>
              <w:rPr>
                <w:rFonts w:cs="Calibri Light"/>
                <w:szCs w:val="23"/>
              </w:rPr>
            </w:pPr>
            <w:r>
              <w:rPr>
                <w:rFonts w:cs="Calibri Light"/>
                <w:szCs w:val="23"/>
              </w:rPr>
              <w:t>118</w:t>
            </w:r>
          </w:p>
        </w:tc>
        <w:tc>
          <w:tcPr>
            <w:tcW w:w="443" w:type="pct"/>
            <w:vAlign w:val="center"/>
          </w:tcPr>
          <w:p w14:paraId="0D838919" w14:textId="77777777" w:rsidR="002474A8" w:rsidRPr="00E5663B" w:rsidRDefault="002474A8" w:rsidP="00082686">
            <w:pPr>
              <w:jc w:val="center"/>
              <w:rPr>
                <w:rFonts w:cs="Calibri Light"/>
                <w:szCs w:val="23"/>
              </w:rPr>
            </w:pPr>
            <w:r>
              <w:rPr>
                <w:rFonts w:cs="Calibri Light"/>
                <w:szCs w:val="23"/>
              </w:rPr>
              <w:t>233</w:t>
            </w:r>
          </w:p>
        </w:tc>
        <w:tc>
          <w:tcPr>
            <w:tcW w:w="1626" w:type="pct"/>
            <w:vAlign w:val="center"/>
          </w:tcPr>
          <w:p w14:paraId="0A2F3683" w14:textId="77777777" w:rsidR="002474A8" w:rsidRPr="00E5663B" w:rsidRDefault="002474A8" w:rsidP="00082686">
            <w:pPr>
              <w:jc w:val="left"/>
              <w:rPr>
                <w:rFonts w:cs="Calibri Light"/>
                <w:szCs w:val="23"/>
              </w:rPr>
            </w:pPr>
            <w:proofErr w:type="spellStart"/>
            <w:r>
              <w:rPr>
                <w:rFonts w:cs="Calibri Light"/>
                <w:szCs w:val="23"/>
              </w:rPr>
              <w:t>Munkaerő</w:t>
            </w:r>
            <w:r w:rsidRPr="00E5663B">
              <w:rPr>
                <w:rFonts w:cs="Calibri Light"/>
                <w:szCs w:val="23"/>
              </w:rPr>
              <w:t>piaci</w:t>
            </w:r>
            <w:proofErr w:type="spellEnd"/>
            <w:r w:rsidRPr="00E5663B">
              <w:rPr>
                <w:rFonts w:cs="Calibri Light"/>
                <w:szCs w:val="23"/>
              </w:rPr>
              <w:t xml:space="preserve"> szolgáltatás igénybevételét igazoló hiteles dokumentum, hiteles dokumentumok </w:t>
            </w:r>
            <w:proofErr w:type="spellStart"/>
            <w:r w:rsidRPr="00E5663B">
              <w:rPr>
                <w:rFonts w:cs="Calibri Light"/>
                <w:szCs w:val="23"/>
              </w:rPr>
              <w:t>allapján</w:t>
            </w:r>
            <w:proofErr w:type="spellEnd"/>
            <w:r w:rsidRPr="00E5663B">
              <w:rPr>
                <w:rFonts w:cs="Calibri Light"/>
                <w:szCs w:val="23"/>
              </w:rPr>
              <w:t xml:space="preserve"> készített kimutatás, adatbázis</w:t>
            </w:r>
          </w:p>
        </w:tc>
      </w:tr>
    </w:tbl>
    <w:p w14:paraId="67C2F4AE" w14:textId="704D90D5" w:rsidR="002474A8" w:rsidRPr="002474A8" w:rsidRDefault="002474A8" w:rsidP="002474A8">
      <w:pPr>
        <w:pStyle w:val="Forras"/>
      </w:pPr>
      <w:r w:rsidRPr="002474A8">
        <w:t>Forrás: Pályázati adatlap,</w:t>
      </w:r>
      <w:r>
        <w:t xml:space="preserve"> illetve</w:t>
      </w:r>
      <w:r w:rsidRPr="002474A8">
        <w:t xml:space="preserve"> Megvalósíthatósági Tanulmány</w:t>
      </w:r>
    </w:p>
    <w:p w14:paraId="3D31A68E" w14:textId="77777777" w:rsidR="002474A8" w:rsidRPr="002474A8" w:rsidRDefault="002474A8" w:rsidP="002474A8">
      <w:pPr>
        <w:spacing w:line="360" w:lineRule="auto"/>
        <w:rPr>
          <w:rFonts w:cs="Calibri Light"/>
        </w:rPr>
      </w:pPr>
      <w:r w:rsidRPr="002474A8">
        <w:rPr>
          <w:rFonts w:cs="Calibri Light"/>
        </w:rPr>
        <w:t>A megnevezett indikátorok célértékeinek teljesülését két időpontban kell vizsgálni:</w:t>
      </w:r>
    </w:p>
    <w:p w14:paraId="34CF6C47" w14:textId="72895C76" w:rsidR="002474A8" w:rsidRPr="002474A8" w:rsidRDefault="002474A8" w:rsidP="002474A8">
      <w:pPr>
        <w:pStyle w:val="Listaszerbekezds"/>
        <w:numPr>
          <w:ilvl w:val="0"/>
          <w:numId w:val="25"/>
        </w:numPr>
        <w:spacing w:line="360" w:lineRule="auto"/>
        <w:rPr>
          <w:rFonts w:cs="Calibri Light"/>
        </w:rPr>
      </w:pPr>
      <w:r w:rsidRPr="002474A8">
        <w:rPr>
          <w:rFonts w:cs="Calibri Light"/>
        </w:rPr>
        <w:t xml:space="preserve">mivel a mutatók egyúttal eredményességmérési kerethez tartozó indikátorok is, ezért az első értékeket legkésőbb 2018. </w:t>
      </w:r>
      <w:r w:rsidR="00914B08" w:rsidRPr="00C35C22">
        <w:rPr>
          <w:rFonts w:cs="Calibri Light"/>
        </w:rPr>
        <w:t>december</w:t>
      </w:r>
      <w:r w:rsidRPr="002474A8">
        <w:rPr>
          <w:rFonts w:cs="Calibri Light"/>
        </w:rPr>
        <w:t xml:space="preserve"> 31-ig teljesíteni kell,</w:t>
      </w:r>
    </w:p>
    <w:p w14:paraId="1DBC230D" w14:textId="5939428B" w:rsidR="002474A8" w:rsidRPr="002474A8" w:rsidRDefault="002474A8" w:rsidP="002474A8">
      <w:pPr>
        <w:pStyle w:val="Listaszerbekezds"/>
        <w:numPr>
          <w:ilvl w:val="0"/>
          <w:numId w:val="25"/>
        </w:numPr>
        <w:spacing w:line="360" w:lineRule="auto"/>
        <w:rPr>
          <w:rFonts w:cs="Calibri Light"/>
        </w:rPr>
      </w:pPr>
      <w:r w:rsidRPr="002474A8">
        <w:rPr>
          <w:rFonts w:cs="Calibri Light"/>
        </w:rPr>
        <w:lastRenderedPageBreak/>
        <w:t xml:space="preserve">a végső értékeket </w:t>
      </w:r>
      <w:r w:rsidRPr="00DA7BAD">
        <w:rPr>
          <w:rFonts w:cs="Calibri Light"/>
        </w:rPr>
        <w:t xml:space="preserve">a projekt tervezett fizikai befejezésére, azaz </w:t>
      </w:r>
      <w:r w:rsidR="00DA7BAD" w:rsidRPr="00DA7BAD">
        <w:rPr>
          <w:rFonts w:cs="Calibri Light"/>
        </w:rPr>
        <w:t>2021</w:t>
      </w:r>
      <w:r w:rsidRPr="00DA7BAD">
        <w:rPr>
          <w:rFonts w:cs="Calibri Light"/>
        </w:rPr>
        <w:t xml:space="preserve">. </w:t>
      </w:r>
      <w:r w:rsidR="00DA7BAD" w:rsidRPr="00DA7BAD">
        <w:rPr>
          <w:rFonts w:cs="Calibri Light"/>
        </w:rPr>
        <w:t>február</w:t>
      </w:r>
      <w:r w:rsidRPr="00DA7BAD">
        <w:rPr>
          <w:rFonts w:cs="Calibri Light"/>
        </w:rPr>
        <w:t xml:space="preserve"> </w:t>
      </w:r>
      <w:r w:rsidR="00DA7BAD" w:rsidRPr="00DA7BAD">
        <w:rPr>
          <w:rFonts w:cs="Calibri Light"/>
        </w:rPr>
        <w:t>28</w:t>
      </w:r>
      <w:r w:rsidRPr="00DA7BAD">
        <w:rPr>
          <w:rFonts w:cs="Calibri Light"/>
        </w:rPr>
        <w:t>-ig szükséges elérn</w:t>
      </w:r>
      <w:r w:rsidRPr="002474A8">
        <w:rPr>
          <w:rFonts w:cs="Calibri Light"/>
        </w:rPr>
        <w:t>i.</w:t>
      </w:r>
    </w:p>
    <w:p w14:paraId="55996836" w14:textId="77777777" w:rsidR="002474A8" w:rsidRPr="002474A8" w:rsidRDefault="002474A8" w:rsidP="0050748C">
      <w:pPr>
        <w:pStyle w:val="cimsor22"/>
      </w:pPr>
      <w:bookmarkStart w:id="75" w:name="_Toc480440304"/>
      <w:bookmarkStart w:id="76" w:name="_Toc486515591"/>
      <w:r w:rsidRPr="002474A8">
        <w:t>A monitoring és értékelési tevékenységek</w:t>
      </w:r>
      <w:bookmarkEnd w:id="75"/>
      <w:bookmarkEnd w:id="76"/>
    </w:p>
    <w:p w14:paraId="793FCC2F" w14:textId="06E2D8EC" w:rsidR="002474A8" w:rsidRDefault="002474A8" w:rsidP="002474A8">
      <w:pPr>
        <w:spacing w:line="360" w:lineRule="auto"/>
        <w:rPr>
          <w:rFonts w:cs="Calibri Light"/>
        </w:rPr>
      </w:pPr>
      <w:r>
        <w:rPr>
          <w:rFonts w:cs="Calibri Light"/>
        </w:rPr>
        <w:t>A Mátészalka és térsége helyi foglalkoztatási paktuma keretében végrehajtandó monitoring és értékelési tevékenységek az alábbi lépéseket foglalják magukban.</w:t>
      </w:r>
    </w:p>
    <w:bookmarkStart w:id="77" w:name="_Toc480440324"/>
    <w:p w14:paraId="1F892ED9" w14:textId="07F78AC6" w:rsidR="002474A8" w:rsidRDefault="002474A8" w:rsidP="002474A8">
      <w:pPr>
        <w:pStyle w:val="Kpalrs"/>
        <w:rPr>
          <w:rFonts w:cs="Calibri Light"/>
        </w:rPr>
      </w:pPr>
      <w:r>
        <w:fldChar w:fldCharType="begin"/>
      </w:r>
      <w:r>
        <w:instrText xml:space="preserve"> SEQ ábra \* ARABIC </w:instrText>
      </w:r>
      <w:r>
        <w:fldChar w:fldCharType="separate"/>
      </w:r>
      <w:bookmarkStart w:id="78" w:name="_Toc483835359"/>
      <w:r>
        <w:rPr>
          <w:noProof/>
        </w:rPr>
        <w:t>4</w:t>
      </w:r>
      <w:r>
        <w:fldChar w:fldCharType="end"/>
      </w:r>
      <w:r>
        <w:t xml:space="preserve">. ábra: </w:t>
      </w:r>
      <w:r>
        <w:rPr>
          <w:rFonts w:cs="Calibri Light"/>
        </w:rPr>
        <w:t>A Paktum keretében végrehajtandó monitoring és értékelési tevékenységek</w:t>
      </w:r>
      <w:bookmarkEnd w:id="77"/>
      <w:bookmarkEnd w:id="78"/>
    </w:p>
    <w:p w14:paraId="6CD6F367" w14:textId="77777777" w:rsidR="002474A8" w:rsidRDefault="002474A8" w:rsidP="002474A8">
      <w:pPr>
        <w:rPr>
          <w:rFonts w:cs="Calibri Light"/>
        </w:rPr>
      </w:pPr>
      <w:r>
        <w:rPr>
          <w:rFonts w:cs="Calibri Light"/>
          <w:noProof/>
          <w:lang w:eastAsia="hu-HU"/>
        </w:rPr>
        <w:drawing>
          <wp:inline distT="0" distB="0" distL="0" distR="0" wp14:anchorId="73D24A08" wp14:editId="656F04B3">
            <wp:extent cx="5039360" cy="2939415"/>
            <wp:effectExtent l="57150" t="38100" r="104140" b="12763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D449595" w14:textId="77777777" w:rsidR="002474A8" w:rsidRPr="002474A8" w:rsidRDefault="002474A8" w:rsidP="002474A8">
      <w:pPr>
        <w:pStyle w:val="Forras"/>
      </w:pPr>
      <w:r w:rsidRPr="002474A8">
        <w:t>Forrás: saját szerkesztés</w:t>
      </w:r>
    </w:p>
    <w:p w14:paraId="1B2B1C9E" w14:textId="77777777" w:rsidR="002474A8" w:rsidRPr="00DD3233" w:rsidRDefault="002474A8" w:rsidP="002474A8">
      <w:pPr>
        <w:spacing w:line="360" w:lineRule="auto"/>
        <w:rPr>
          <w:rFonts w:cs="Calibri Light"/>
        </w:rPr>
      </w:pPr>
      <w:r w:rsidRPr="00DD3233">
        <w:rPr>
          <w:rFonts w:cs="Calibri Light"/>
        </w:rPr>
        <w:t xml:space="preserve">A monitoring mutatók meghatározása mellett kellő hangsúlyt kell fektetni a monitoring és értékelési tevékenység szervezeti kereteinek és folyamatainak azonosítására is. A monitoring és értékelési tevékenységgel összefüggő adminisztratív és koordinációs feladatok folyamatos ellátását a Projektmenedzsment szervezete végzi szorosan együttműködve a Paktumiroda tagjaival. A kapcsolódó döntések meghozatala az Irányító Csoport felelőssége. </w:t>
      </w:r>
    </w:p>
    <w:p w14:paraId="5FF5A8AC" w14:textId="729B39E2" w:rsidR="002474A8" w:rsidRPr="00DD3233" w:rsidRDefault="002474A8" w:rsidP="002474A8">
      <w:pPr>
        <w:spacing w:line="360" w:lineRule="auto"/>
        <w:rPr>
          <w:rFonts w:cs="Calibri Light"/>
        </w:rPr>
      </w:pPr>
      <w:r w:rsidRPr="00DD3233">
        <w:rPr>
          <w:rFonts w:cs="Calibri Light"/>
        </w:rPr>
        <w:t xml:space="preserve">A végrehajtás során a konzorciumi tagok és a paktumprojekt megvalósításában egyéb módon közreműködő szervezetek által rendelkezésre bocsátott monitoring adatokat egy monitoring adatbázisba vezeti fel a menedzsmentszervezet. Az adatbázis </w:t>
      </w:r>
      <w:r w:rsidRPr="00DD3233">
        <w:rPr>
          <w:rFonts w:cs="Calibri Light"/>
        </w:rPr>
        <w:lastRenderedPageBreak/>
        <w:t xml:space="preserve">rendszeres aktualizálásával két dokumentum állítható elő, amelyek az indikátor értékek </w:t>
      </w:r>
      <w:r>
        <w:rPr>
          <w:rFonts w:cs="Calibri Light"/>
        </w:rPr>
        <w:t xml:space="preserve">alakulásának tükrében vizsgálják </w:t>
      </w:r>
      <w:r w:rsidRPr="00DD3233">
        <w:rPr>
          <w:rFonts w:cs="Calibri Light"/>
        </w:rPr>
        <w:t>a program végrehajtásának előrehaladását:</w:t>
      </w:r>
    </w:p>
    <w:p w14:paraId="6E54AF10" w14:textId="77777777" w:rsidR="002474A8" w:rsidRPr="002474A8" w:rsidRDefault="002474A8" w:rsidP="002474A8">
      <w:pPr>
        <w:pStyle w:val="Listaszerbekezds"/>
        <w:numPr>
          <w:ilvl w:val="0"/>
          <w:numId w:val="26"/>
        </w:numPr>
        <w:spacing w:line="360" w:lineRule="auto"/>
        <w:rPr>
          <w:rFonts w:cs="Calibri Light"/>
        </w:rPr>
      </w:pPr>
      <w:r w:rsidRPr="002474A8">
        <w:rPr>
          <w:rFonts w:cs="Calibri Light"/>
        </w:rPr>
        <w:t>a havi gyorsjelentések gyors beavatkozást tesznek lehetővé, ha nagyarányú elmaradás tapasztalható a célértékek időarányos teljesítéséhez képest,</w:t>
      </w:r>
    </w:p>
    <w:p w14:paraId="41CCFE2F" w14:textId="646655B4" w:rsidR="002474A8" w:rsidRPr="002474A8" w:rsidRDefault="002474A8" w:rsidP="002474A8">
      <w:pPr>
        <w:pStyle w:val="Listaszerbekezds"/>
        <w:numPr>
          <w:ilvl w:val="0"/>
          <w:numId w:val="26"/>
        </w:numPr>
        <w:spacing w:line="360" w:lineRule="auto"/>
        <w:rPr>
          <w:rFonts w:cs="Calibri Light"/>
        </w:rPr>
      </w:pPr>
      <w:r w:rsidRPr="002474A8">
        <w:rPr>
          <w:rFonts w:cs="Calibri Light"/>
        </w:rPr>
        <w:t>az éves monitoring jelentések az Irányító Csoport éves beszámolójának részét képezik, ezek alapján részletesebben megtervezhetők a szükséges</w:t>
      </w:r>
      <w:r w:rsidR="003E02AC">
        <w:rPr>
          <w:rFonts w:cs="Calibri Light"/>
        </w:rPr>
        <w:t xml:space="preserve"> beavatkozások – </w:t>
      </w:r>
      <w:r w:rsidRPr="002474A8">
        <w:rPr>
          <w:rFonts w:cs="Calibri Light"/>
        </w:rPr>
        <w:t xml:space="preserve">negatív irányú eltérés esetében. </w:t>
      </w:r>
    </w:p>
    <w:p w14:paraId="70403733" w14:textId="1AAD0531" w:rsidR="002474A8" w:rsidRPr="00E5663B" w:rsidRDefault="00914B08" w:rsidP="002474A8">
      <w:pPr>
        <w:spacing w:line="360" w:lineRule="auto"/>
        <w:rPr>
          <w:rFonts w:cs="Calibri Light"/>
        </w:rPr>
      </w:pPr>
      <w:r w:rsidRPr="00C35C22">
        <w:rPr>
          <w:rFonts w:cs="Calibri Light"/>
        </w:rPr>
        <w:t>Az Irányító Csoport szükség szerint</w:t>
      </w:r>
      <w:r w:rsidR="002474A8" w:rsidRPr="00C35C22">
        <w:rPr>
          <w:rFonts w:cs="Calibri Light"/>
        </w:rPr>
        <w:t xml:space="preserve"> </w:t>
      </w:r>
      <w:r w:rsidR="002474A8" w:rsidRPr="00914B08">
        <w:rPr>
          <w:rFonts w:cs="Calibri Light"/>
        </w:rPr>
        <w:t>javaslatokat fogalmaz m</w:t>
      </w:r>
      <w:bookmarkStart w:id="79" w:name="_GoBack"/>
      <w:bookmarkEnd w:id="79"/>
      <w:r w:rsidR="002474A8" w:rsidRPr="00914B08">
        <w:rPr>
          <w:rFonts w:cs="Calibri Light"/>
        </w:rPr>
        <w:t>eg arra vonatkozóan, hogy a végrehajtás bizo</w:t>
      </w:r>
      <w:r w:rsidR="002474A8" w:rsidRPr="00E5663B">
        <w:rPr>
          <w:rFonts w:cs="Calibri Light"/>
        </w:rPr>
        <w:t>nyos elemeinek módosítására szükség van-e, ha igen</w:t>
      </w:r>
      <w:r w:rsidR="002474A8">
        <w:rPr>
          <w:rFonts w:cs="Calibri Light"/>
        </w:rPr>
        <w:t>,</w:t>
      </w:r>
      <w:r w:rsidR="002474A8" w:rsidRPr="00E5663B">
        <w:rPr>
          <w:rFonts w:cs="Calibri Light"/>
        </w:rPr>
        <w:t xml:space="preserve"> akkor a megfogalmazott változtatásokat a következő éves munkatervbe </w:t>
      </w:r>
      <w:r w:rsidR="002474A8">
        <w:rPr>
          <w:rFonts w:cs="Calibri Light"/>
        </w:rPr>
        <w:t>átvezetteti.</w:t>
      </w:r>
      <w:r w:rsidR="002474A8" w:rsidRPr="00E5663B">
        <w:rPr>
          <w:rFonts w:cs="Calibri Light"/>
        </w:rPr>
        <w:t xml:space="preserve"> </w:t>
      </w:r>
    </w:p>
    <w:p w14:paraId="6A928F78" w14:textId="44437CFE" w:rsidR="002474A8" w:rsidRPr="00A83FC0" w:rsidRDefault="002474A8" w:rsidP="002474A8">
      <w:pPr>
        <w:spacing w:line="360" w:lineRule="auto"/>
        <w:rPr>
          <w:rFonts w:cs="Calibri Light"/>
        </w:rPr>
      </w:pPr>
      <w:r>
        <w:rPr>
          <w:rFonts w:cs="Calibri Light"/>
        </w:rPr>
        <w:t>A rendszeres monitoring tevékenység mellett é</w:t>
      </w:r>
      <w:r w:rsidRPr="00A83FC0">
        <w:rPr>
          <w:rFonts w:cs="Calibri Light"/>
        </w:rPr>
        <w:t>vente megtörténik a Paktum eredményeinek és hatásainak értékelése külső, független szakértők által, amihez a konzorciumi partnerek biztosítják a szükséges inputokat. Az értékelési jelentések javaslatai beépíthetők a projekt végrehajtásába és a Paktum működésébe</w:t>
      </w:r>
      <w:r w:rsidR="00056BFF">
        <w:rPr>
          <w:rFonts w:cs="Calibri Light"/>
        </w:rPr>
        <w:t xml:space="preserve"> egyaránt</w:t>
      </w:r>
      <w:r w:rsidRPr="00A83FC0">
        <w:rPr>
          <w:rFonts w:cs="Calibri Light"/>
        </w:rPr>
        <w:t>.</w:t>
      </w:r>
    </w:p>
    <w:p w14:paraId="552C36AE" w14:textId="29D3CD74" w:rsidR="00CC5A4C" w:rsidRPr="00CC5A4C" w:rsidRDefault="002474A8" w:rsidP="002474A8">
      <w:pPr>
        <w:spacing w:line="360" w:lineRule="auto"/>
      </w:pPr>
      <w:r w:rsidRPr="00DD3233">
        <w:rPr>
          <w:rFonts w:cs="Calibri Light"/>
        </w:rPr>
        <w:t>Az átláthatóság és a ny</w:t>
      </w:r>
      <w:r w:rsidR="00520DD8">
        <w:rPr>
          <w:rFonts w:cs="Calibri Light"/>
        </w:rPr>
        <w:t>ilvánosság állandó tájékoztatásának biztosítása</w:t>
      </w:r>
      <w:r w:rsidRPr="00DD3233">
        <w:rPr>
          <w:rFonts w:cs="Calibri Light"/>
        </w:rPr>
        <w:t xml:space="preserve"> érdekében, </w:t>
      </w:r>
      <w:r w:rsidR="00520DD8" w:rsidRPr="00E5663B">
        <w:rPr>
          <w:rFonts w:cs="Calibri Light"/>
        </w:rPr>
        <w:t>a Paktum honlapján szükséges elérhetővé tenni</w:t>
      </w:r>
      <w:r w:rsidR="00520DD8">
        <w:rPr>
          <w:rFonts w:cs="Calibri Light"/>
        </w:rPr>
        <w:t xml:space="preserve"> </w:t>
      </w:r>
      <w:r w:rsidRPr="00DD3233">
        <w:rPr>
          <w:rFonts w:cs="Calibri Light"/>
        </w:rPr>
        <w:t>a monitoring és</w:t>
      </w:r>
      <w:r w:rsidRPr="00E5663B">
        <w:rPr>
          <w:rFonts w:cs="Calibri Light"/>
        </w:rPr>
        <w:t xml:space="preserve"> értékelési eredményeket, a jel</w:t>
      </w:r>
      <w:r w:rsidR="00303DCF">
        <w:rPr>
          <w:rFonts w:cs="Calibri Light"/>
        </w:rPr>
        <w:t>entéseket és</w:t>
      </w:r>
      <w:r w:rsidR="00520DD8">
        <w:rPr>
          <w:rFonts w:cs="Calibri Light"/>
        </w:rPr>
        <w:t xml:space="preserve"> az éves beszámolókat</w:t>
      </w:r>
      <w:r w:rsidRPr="00E5663B">
        <w:rPr>
          <w:rFonts w:cs="Calibri Light"/>
        </w:rPr>
        <w:t>.</w:t>
      </w:r>
    </w:p>
    <w:sectPr w:rsidR="00CC5A4C" w:rsidRPr="00CC5A4C" w:rsidSect="006C1528">
      <w:pgSz w:w="11906" w:h="16838"/>
      <w:pgMar w:top="1701" w:right="1985" w:bottom="1701" w:left="1985"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65D4" w14:textId="77777777" w:rsidR="0043406C" w:rsidRDefault="0043406C" w:rsidP="00EE7522">
      <w:r>
        <w:separator/>
      </w:r>
    </w:p>
  </w:endnote>
  <w:endnote w:type="continuationSeparator" w:id="0">
    <w:p w14:paraId="5E86C317" w14:textId="77777777" w:rsidR="0043406C" w:rsidRDefault="0043406C" w:rsidP="00EE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G Omeg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CAF2" w14:textId="2E76DF72" w:rsidR="004D42D2" w:rsidRDefault="004D42D2">
    <w:pPr>
      <w:pStyle w:val="llb"/>
    </w:pPr>
    <w:r>
      <w:rPr>
        <w:noProof/>
        <w:lang w:eastAsia="hu-HU"/>
      </w:rPr>
      <w:drawing>
        <wp:anchor distT="0" distB="0" distL="114300" distR="114300" simplePos="0" relativeHeight="251657728" behindDoc="1" locked="0" layoutInCell="1" allowOverlap="1" wp14:anchorId="2166DB54" wp14:editId="7712FFFE">
          <wp:simplePos x="0" y="0"/>
          <wp:positionH relativeFrom="page">
            <wp:posOffset>3957955</wp:posOffset>
          </wp:positionH>
          <wp:positionV relativeFrom="page">
            <wp:posOffset>8318500</wp:posOffset>
          </wp:positionV>
          <wp:extent cx="3586480" cy="2366645"/>
          <wp:effectExtent l="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6480" cy="236664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36564"/>
      <w:docPartObj>
        <w:docPartGallery w:val="Page Numbers (Bottom of Page)"/>
        <w:docPartUnique/>
      </w:docPartObj>
    </w:sdtPr>
    <w:sdtContent>
      <w:p w14:paraId="3AC4FB11" w14:textId="476F01CF" w:rsidR="004D42D2" w:rsidRPr="003F5A32" w:rsidRDefault="004D42D2" w:rsidP="003F5A32">
        <w:pPr>
          <w:pStyle w:val="llb"/>
          <w:jc w:val="right"/>
          <w:rPr>
            <w:rStyle w:val="tablazatszovegChar"/>
            <w:rFonts w:ascii="Calibri Light" w:hAnsi="Calibri Light"/>
            <w:sz w:val="22"/>
            <w:szCs w:val="22"/>
          </w:rPr>
        </w:pPr>
        <w:r>
          <w:fldChar w:fldCharType="begin"/>
        </w:r>
        <w:r>
          <w:instrText>PAGE   \* MERGEFORMAT</w:instrText>
        </w:r>
        <w:r>
          <w:fldChar w:fldCharType="separate"/>
        </w:r>
        <w:r w:rsidR="00C35C22">
          <w:rPr>
            <w:noProof/>
          </w:rPr>
          <w:t>50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FF929" w14:textId="77777777" w:rsidR="0043406C" w:rsidRDefault="0043406C" w:rsidP="00EE7522">
      <w:bookmarkStart w:id="0" w:name="_Hlk479751869"/>
      <w:bookmarkEnd w:id="0"/>
      <w:r>
        <w:separator/>
      </w:r>
    </w:p>
  </w:footnote>
  <w:footnote w:type="continuationSeparator" w:id="0">
    <w:p w14:paraId="079CEA46" w14:textId="77777777" w:rsidR="0043406C" w:rsidRDefault="0043406C" w:rsidP="00EE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C859" w14:textId="6277E973" w:rsidR="004D42D2" w:rsidRDefault="004D42D2" w:rsidP="009E160E">
    <w:pPr>
      <w:pStyle w:val="lfej"/>
      <w:jc w:val="right"/>
    </w:pPr>
    <w:r>
      <w:rPr>
        <w:noProof/>
        <w:lang w:eastAsia="hu-HU"/>
      </w:rPr>
      <w:drawing>
        <wp:anchor distT="0" distB="0" distL="114300" distR="114300" simplePos="0" relativeHeight="251653632" behindDoc="0" locked="0" layoutInCell="1" allowOverlap="1" wp14:anchorId="754B3DF0" wp14:editId="2A2B988C">
          <wp:simplePos x="0" y="0"/>
          <wp:positionH relativeFrom="column">
            <wp:posOffset>-833755</wp:posOffset>
          </wp:positionH>
          <wp:positionV relativeFrom="paragraph">
            <wp:posOffset>-374015</wp:posOffset>
          </wp:positionV>
          <wp:extent cx="2228850" cy="728345"/>
          <wp:effectExtent l="0" t="0" r="0" b="0"/>
          <wp:wrapSquare wrapText="bothSides"/>
          <wp:docPr id="24" name="Kép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283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25D8" w14:textId="204B0B3E" w:rsidR="004D42D2" w:rsidRDefault="004D42D2" w:rsidP="00EE7522"/>
  <w:p w14:paraId="6CDDB9A4" w14:textId="77777777" w:rsidR="004D42D2" w:rsidRPr="00FF3684" w:rsidRDefault="004D42D2" w:rsidP="00EE7522">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DAF7" w14:textId="78DCCA13" w:rsidR="004D42D2" w:rsidRDefault="004D42D2" w:rsidP="00EE7522">
    <w:r>
      <w:rPr>
        <w:noProof/>
        <w:lang w:eastAsia="hu-HU"/>
      </w:rPr>
      <w:drawing>
        <wp:inline distT="0" distB="0" distL="0" distR="0" wp14:anchorId="3C6195E2" wp14:editId="49413F27">
          <wp:extent cx="360000" cy="422813"/>
          <wp:effectExtent l="0" t="0" r="2540" b="0"/>
          <wp:docPr id="4" name="Kép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00" cy="422813"/>
                  </a:xfrm>
                  <a:prstGeom prst="rect">
                    <a:avLst/>
                  </a:prstGeom>
                  <a:noFill/>
                </pic:spPr>
              </pic:pic>
            </a:graphicData>
          </a:graphic>
        </wp:inline>
      </w:drawing>
    </w:r>
  </w:p>
  <w:p w14:paraId="0ED92B5F" w14:textId="77777777" w:rsidR="004D42D2" w:rsidRPr="00FF3684" w:rsidRDefault="004D42D2" w:rsidP="00EE7522">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718"/>
    <w:multiLevelType w:val="hybridMultilevel"/>
    <w:tmpl w:val="FA4E4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876290"/>
    <w:multiLevelType w:val="hybridMultilevel"/>
    <w:tmpl w:val="5D9476A4"/>
    <w:lvl w:ilvl="0" w:tplc="E05CEF48">
      <w:start w:val="1"/>
      <w:numFmt w:val="bullet"/>
      <w:pStyle w:val="Listaszerbekezds"/>
      <w:lvlText w:val="-"/>
      <w:lvlJc w:val="left"/>
      <w:pPr>
        <w:ind w:left="360" w:hanging="360"/>
      </w:pPr>
      <w:rPr>
        <w:rFonts w:ascii="Calibri" w:hAnsi="Calibri" w:hint="default"/>
      </w:rPr>
    </w:lvl>
    <w:lvl w:ilvl="1" w:tplc="040E0005">
      <w:start w:val="1"/>
      <w:numFmt w:val="bullet"/>
      <w:lvlText w:val=""/>
      <w:lvlJc w:val="left"/>
      <w:pPr>
        <w:ind w:left="1080" w:hanging="360"/>
      </w:pPr>
      <w:rPr>
        <w:rFonts w:ascii="Wingdings" w:hAnsi="Wingdings"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130C66A9"/>
    <w:multiLevelType w:val="hybridMultilevel"/>
    <w:tmpl w:val="44ACDB1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2A5AEC"/>
    <w:multiLevelType w:val="hybridMultilevel"/>
    <w:tmpl w:val="C024B01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1C6040"/>
    <w:multiLevelType w:val="hybridMultilevel"/>
    <w:tmpl w:val="FA54267A"/>
    <w:lvl w:ilvl="0" w:tplc="8618F070">
      <w:start w:val="1"/>
      <w:numFmt w:val="decimal"/>
      <w:pStyle w:val="bracm"/>
      <w:suff w:val="space"/>
      <w:lvlText w:val="%1."/>
      <w:lvlJc w:val="left"/>
      <w:pPr>
        <w:ind w:left="0" w:firstLine="0"/>
      </w:pPr>
      <w:rPr>
        <w:rFonts w:hint="default"/>
      </w:rPr>
    </w:lvl>
    <w:lvl w:ilvl="1" w:tplc="8D546C6E">
      <w:start w:val="1"/>
      <w:numFmt w:val="lowerLetter"/>
      <w:lvlText w:val="%2.)"/>
      <w:lvlJc w:val="left"/>
      <w:pPr>
        <w:ind w:left="1950" w:hanging="87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FE41D20"/>
    <w:multiLevelType w:val="hybridMultilevel"/>
    <w:tmpl w:val="38EE5FF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A036D90"/>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061F4"/>
    <w:multiLevelType w:val="hybridMultilevel"/>
    <w:tmpl w:val="1DE08FE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C1716C6"/>
    <w:multiLevelType w:val="hybridMultilevel"/>
    <w:tmpl w:val="C3F086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F2727DD"/>
    <w:multiLevelType w:val="hybridMultilevel"/>
    <w:tmpl w:val="1C4CD7A8"/>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F551890"/>
    <w:multiLevelType w:val="hybridMultilevel"/>
    <w:tmpl w:val="E0CA2FCE"/>
    <w:lvl w:ilvl="0" w:tplc="040E0001">
      <w:start w:val="1"/>
      <w:numFmt w:val="bullet"/>
      <w:pStyle w:val="felsorolasnormal"/>
      <w:lvlText w:val=""/>
      <w:lvlJc w:val="left"/>
      <w:pPr>
        <w:tabs>
          <w:tab w:val="num" w:pos="786"/>
        </w:tabs>
        <w:ind w:left="786" w:hanging="360"/>
      </w:pPr>
      <w:rPr>
        <w:rFonts w:ascii="Symbol" w:hAnsi="Symbol" w:hint="default"/>
        <w:color w:val="auto"/>
      </w:rPr>
    </w:lvl>
    <w:lvl w:ilvl="1" w:tplc="8BFA5BCA">
      <w:start w:val="1"/>
      <w:numFmt w:val="bullet"/>
      <w:lvlText w:val=""/>
      <w:lvlJc w:val="left"/>
      <w:pPr>
        <w:tabs>
          <w:tab w:val="num" w:pos="1080"/>
        </w:tabs>
        <w:ind w:left="1080" w:hanging="360"/>
      </w:pPr>
      <w:rPr>
        <w:rFonts w:ascii="Symbol" w:hAnsi="Symbol" w:hint="default"/>
      </w:rPr>
    </w:lvl>
    <w:lvl w:ilvl="2" w:tplc="B4E8A05E" w:tentative="1">
      <w:start w:val="1"/>
      <w:numFmt w:val="bullet"/>
      <w:lvlText w:val=""/>
      <w:lvlJc w:val="left"/>
      <w:pPr>
        <w:tabs>
          <w:tab w:val="num" w:pos="1800"/>
        </w:tabs>
        <w:ind w:left="1800" w:hanging="360"/>
      </w:pPr>
      <w:rPr>
        <w:rFonts w:ascii="Wingdings" w:hAnsi="Wingdings" w:hint="default"/>
      </w:rPr>
    </w:lvl>
    <w:lvl w:ilvl="3" w:tplc="DD50EA78" w:tentative="1">
      <w:start w:val="1"/>
      <w:numFmt w:val="bullet"/>
      <w:lvlText w:val=""/>
      <w:lvlJc w:val="left"/>
      <w:pPr>
        <w:tabs>
          <w:tab w:val="num" w:pos="2520"/>
        </w:tabs>
        <w:ind w:left="2520" w:hanging="360"/>
      </w:pPr>
      <w:rPr>
        <w:rFonts w:ascii="Symbol" w:hAnsi="Symbol" w:hint="default"/>
      </w:rPr>
    </w:lvl>
    <w:lvl w:ilvl="4" w:tplc="BC0808DC" w:tentative="1">
      <w:start w:val="1"/>
      <w:numFmt w:val="bullet"/>
      <w:lvlText w:val="o"/>
      <w:lvlJc w:val="left"/>
      <w:pPr>
        <w:tabs>
          <w:tab w:val="num" w:pos="3240"/>
        </w:tabs>
        <w:ind w:left="3240" w:hanging="360"/>
      </w:pPr>
      <w:rPr>
        <w:rFonts w:ascii="Courier New" w:hAnsi="Courier New" w:hint="default"/>
      </w:rPr>
    </w:lvl>
    <w:lvl w:ilvl="5" w:tplc="33603A6E" w:tentative="1">
      <w:start w:val="1"/>
      <w:numFmt w:val="bullet"/>
      <w:lvlText w:val=""/>
      <w:lvlJc w:val="left"/>
      <w:pPr>
        <w:tabs>
          <w:tab w:val="num" w:pos="3960"/>
        </w:tabs>
        <w:ind w:left="3960" w:hanging="360"/>
      </w:pPr>
      <w:rPr>
        <w:rFonts w:ascii="Wingdings" w:hAnsi="Wingdings" w:hint="default"/>
      </w:rPr>
    </w:lvl>
    <w:lvl w:ilvl="6" w:tplc="F06C1384" w:tentative="1">
      <w:start w:val="1"/>
      <w:numFmt w:val="bullet"/>
      <w:lvlText w:val=""/>
      <w:lvlJc w:val="left"/>
      <w:pPr>
        <w:tabs>
          <w:tab w:val="num" w:pos="4680"/>
        </w:tabs>
        <w:ind w:left="4680" w:hanging="360"/>
      </w:pPr>
      <w:rPr>
        <w:rFonts w:ascii="Symbol" w:hAnsi="Symbol" w:hint="default"/>
      </w:rPr>
    </w:lvl>
    <w:lvl w:ilvl="7" w:tplc="076C068E" w:tentative="1">
      <w:start w:val="1"/>
      <w:numFmt w:val="bullet"/>
      <w:lvlText w:val="o"/>
      <w:lvlJc w:val="left"/>
      <w:pPr>
        <w:tabs>
          <w:tab w:val="num" w:pos="5400"/>
        </w:tabs>
        <w:ind w:left="5400" w:hanging="360"/>
      </w:pPr>
      <w:rPr>
        <w:rFonts w:ascii="Courier New" w:hAnsi="Courier New" w:hint="default"/>
      </w:rPr>
    </w:lvl>
    <w:lvl w:ilvl="8" w:tplc="F54C0260" w:tentative="1">
      <w:start w:val="1"/>
      <w:numFmt w:val="bullet"/>
      <w:lvlText w:val=""/>
      <w:lvlJc w:val="left"/>
      <w:pPr>
        <w:tabs>
          <w:tab w:val="num" w:pos="6120"/>
        </w:tabs>
        <w:ind w:left="6120" w:hanging="360"/>
      </w:pPr>
      <w:rPr>
        <w:rFonts w:ascii="Wingdings" w:hAnsi="Wingdings" w:hint="default"/>
      </w:rPr>
    </w:lvl>
  </w:abstractNum>
  <w:abstractNum w:abstractNumId="11">
    <w:nsid w:val="30D21953"/>
    <w:multiLevelType w:val="multilevel"/>
    <w:tmpl w:val="55B2F20A"/>
    <w:lvl w:ilvl="0">
      <w:start w:val="1"/>
      <w:numFmt w:val="decimal"/>
      <w:pStyle w:val="Cmsor1"/>
      <w:lvlText w:val="%1"/>
      <w:lvlJc w:val="left"/>
      <w:pPr>
        <w:ind w:left="432" w:hanging="432"/>
      </w:pPr>
    </w:lvl>
    <w:lvl w:ilvl="1">
      <w:start w:val="1"/>
      <w:numFmt w:val="decimal"/>
      <w:pStyle w:val="Cmsor2"/>
      <w:lvlText w:val="%1.%2"/>
      <w:lvlJc w:val="left"/>
      <w:pPr>
        <w:ind w:left="5822"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2">
    <w:nsid w:val="3409044B"/>
    <w:multiLevelType w:val="hybridMultilevel"/>
    <w:tmpl w:val="C0FAB3E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4C1202D"/>
    <w:multiLevelType w:val="hybridMultilevel"/>
    <w:tmpl w:val="4AFC34B6"/>
    <w:lvl w:ilvl="0" w:tplc="A8A67F34">
      <w:start w:val="1"/>
      <w:numFmt w:val="decimal"/>
      <w:pStyle w:val="forrasjegyzek"/>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nsid w:val="43027895"/>
    <w:multiLevelType w:val="hybridMultilevel"/>
    <w:tmpl w:val="1096C14C"/>
    <w:lvl w:ilvl="0" w:tplc="2F507C5E">
      <w:start w:val="1"/>
      <w:numFmt w:val="bullet"/>
      <w:pStyle w:val="felsorolasszam"/>
      <w:lvlText w:val=""/>
      <w:lvlJc w:val="left"/>
      <w:pPr>
        <w:tabs>
          <w:tab w:val="num" w:pos="360"/>
        </w:tabs>
        <w:ind w:left="360" w:hanging="360"/>
      </w:pPr>
      <w:rPr>
        <w:rFonts w:ascii="Symbol" w:hAnsi="Symbol" w:hint="default"/>
        <w:color w:val="auto"/>
      </w:rPr>
    </w:lvl>
    <w:lvl w:ilvl="1" w:tplc="8BFA5BCA">
      <w:start w:val="1"/>
      <w:numFmt w:val="bullet"/>
      <w:lvlText w:val=""/>
      <w:lvlJc w:val="left"/>
      <w:pPr>
        <w:tabs>
          <w:tab w:val="num" w:pos="1080"/>
        </w:tabs>
        <w:ind w:left="1080" w:hanging="360"/>
      </w:pPr>
      <w:rPr>
        <w:rFonts w:ascii="Symbol" w:hAnsi="Symbol" w:hint="default"/>
      </w:rPr>
    </w:lvl>
    <w:lvl w:ilvl="2" w:tplc="B4E8A05E" w:tentative="1">
      <w:start w:val="1"/>
      <w:numFmt w:val="bullet"/>
      <w:lvlText w:val=""/>
      <w:lvlJc w:val="left"/>
      <w:pPr>
        <w:tabs>
          <w:tab w:val="num" w:pos="1800"/>
        </w:tabs>
        <w:ind w:left="1800" w:hanging="360"/>
      </w:pPr>
      <w:rPr>
        <w:rFonts w:ascii="Wingdings" w:hAnsi="Wingdings" w:hint="default"/>
      </w:rPr>
    </w:lvl>
    <w:lvl w:ilvl="3" w:tplc="DD50EA78" w:tentative="1">
      <w:start w:val="1"/>
      <w:numFmt w:val="bullet"/>
      <w:lvlText w:val=""/>
      <w:lvlJc w:val="left"/>
      <w:pPr>
        <w:tabs>
          <w:tab w:val="num" w:pos="2520"/>
        </w:tabs>
        <w:ind w:left="2520" w:hanging="360"/>
      </w:pPr>
      <w:rPr>
        <w:rFonts w:ascii="Symbol" w:hAnsi="Symbol" w:hint="default"/>
      </w:rPr>
    </w:lvl>
    <w:lvl w:ilvl="4" w:tplc="BC0808DC" w:tentative="1">
      <w:start w:val="1"/>
      <w:numFmt w:val="bullet"/>
      <w:lvlText w:val="o"/>
      <w:lvlJc w:val="left"/>
      <w:pPr>
        <w:tabs>
          <w:tab w:val="num" w:pos="3240"/>
        </w:tabs>
        <w:ind w:left="3240" w:hanging="360"/>
      </w:pPr>
      <w:rPr>
        <w:rFonts w:ascii="Courier New" w:hAnsi="Courier New" w:hint="default"/>
      </w:rPr>
    </w:lvl>
    <w:lvl w:ilvl="5" w:tplc="33603A6E" w:tentative="1">
      <w:start w:val="1"/>
      <w:numFmt w:val="bullet"/>
      <w:lvlText w:val=""/>
      <w:lvlJc w:val="left"/>
      <w:pPr>
        <w:tabs>
          <w:tab w:val="num" w:pos="3960"/>
        </w:tabs>
        <w:ind w:left="3960" w:hanging="360"/>
      </w:pPr>
      <w:rPr>
        <w:rFonts w:ascii="Wingdings" w:hAnsi="Wingdings" w:hint="default"/>
      </w:rPr>
    </w:lvl>
    <w:lvl w:ilvl="6" w:tplc="F06C1384" w:tentative="1">
      <w:start w:val="1"/>
      <w:numFmt w:val="bullet"/>
      <w:lvlText w:val=""/>
      <w:lvlJc w:val="left"/>
      <w:pPr>
        <w:tabs>
          <w:tab w:val="num" w:pos="4680"/>
        </w:tabs>
        <w:ind w:left="4680" w:hanging="360"/>
      </w:pPr>
      <w:rPr>
        <w:rFonts w:ascii="Symbol" w:hAnsi="Symbol" w:hint="default"/>
      </w:rPr>
    </w:lvl>
    <w:lvl w:ilvl="7" w:tplc="076C068E" w:tentative="1">
      <w:start w:val="1"/>
      <w:numFmt w:val="bullet"/>
      <w:lvlText w:val="o"/>
      <w:lvlJc w:val="left"/>
      <w:pPr>
        <w:tabs>
          <w:tab w:val="num" w:pos="5400"/>
        </w:tabs>
        <w:ind w:left="5400" w:hanging="360"/>
      </w:pPr>
      <w:rPr>
        <w:rFonts w:ascii="Courier New" w:hAnsi="Courier New" w:hint="default"/>
      </w:rPr>
    </w:lvl>
    <w:lvl w:ilvl="8" w:tplc="F54C0260" w:tentative="1">
      <w:start w:val="1"/>
      <w:numFmt w:val="bullet"/>
      <w:lvlText w:val=""/>
      <w:lvlJc w:val="left"/>
      <w:pPr>
        <w:tabs>
          <w:tab w:val="num" w:pos="6120"/>
        </w:tabs>
        <w:ind w:left="6120" w:hanging="360"/>
      </w:pPr>
      <w:rPr>
        <w:rFonts w:ascii="Wingdings" w:hAnsi="Wingdings" w:hint="default"/>
      </w:rPr>
    </w:lvl>
  </w:abstractNum>
  <w:abstractNum w:abstractNumId="15">
    <w:nsid w:val="47392425"/>
    <w:multiLevelType w:val="hybridMultilevel"/>
    <w:tmpl w:val="FA4E4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D260356"/>
    <w:multiLevelType w:val="hybridMultilevel"/>
    <w:tmpl w:val="7084085C"/>
    <w:lvl w:ilvl="0" w:tplc="1500020E">
      <w:start w:val="1"/>
      <w:numFmt w:val="bullet"/>
      <w:pStyle w:val="felsorolas2"/>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5E27617"/>
    <w:multiLevelType w:val="hybridMultilevel"/>
    <w:tmpl w:val="31A01A1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6E1239"/>
    <w:multiLevelType w:val="hybridMultilevel"/>
    <w:tmpl w:val="B460417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45B45B8"/>
    <w:multiLevelType w:val="hybridMultilevel"/>
    <w:tmpl w:val="AD8C3EC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86943B8"/>
    <w:multiLevelType w:val="hybridMultilevel"/>
    <w:tmpl w:val="3B84851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A8B2F68"/>
    <w:multiLevelType w:val="hybridMultilevel"/>
    <w:tmpl w:val="C59A4CC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AB744F2"/>
    <w:multiLevelType w:val="hybridMultilevel"/>
    <w:tmpl w:val="6800404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C2107D0"/>
    <w:multiLevelType w:val="hybridMultilevel"/>
    <w:tmpl w:val="CB4249A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19F1F78"/>
    <w:multiLevelType w:val="hybridMultilevel"/>
    <w:tmpl w:val="CEA641B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1DF46A4"/>
    <w:multiLevelType w:val="hybridMultilevel"/>
    <w:tmpl w:val="7310CD4E"/>
    <w:lvl w:ilvl="0" w:tplc="129C5D32">
      <w:start w:val="1"/>
      <w:numFmt w:val="bullet"/>
      <w:pStyle w:val="lfej"/>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690F16"/>
    <w:multiLevelType w:val="hybridMultilevel"/>
    <w:tmpl w:val="D32006F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F359F4"/>
    <w:multiLevelType w:val="hybridMultilevel"/>
    <w:tmpl w:val="DB8ABED2"/>
    <w:lvl w:ilvl="0" w:tplc="238886C8">
      <w:start w:val="1"/>
      <w:numFmt w:val="decimal"/>
      <w:pStyle w:val="tablazatcim"/>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C080B8F"/>
    <w:multiLevelType w:val="hybridMultilevel"/>
    <w:tmpl w:val="C0A64AD6"/>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7"/>
  </w:num>
  <w:num w:numId="4">
    <w:abstractNumId w:val="6"/>
  </w:num>
  <w:num w:numId="5">
    <w:abstractNumId w:val="1"/>
  </w:num>
  <w:num w:numId="6">
    <w:abstractNumId w:val="16"/>
  </w:num>
  <w:num w:numId="7">
    <w:abstractNumId w:val="13"/>
  </w:num>
  <w:num w:numId="8">
    <w:abstractNumId w:val="10"/>
  </w:num>
  <w:num w:numId="9">
    <w:abstractNumId w:val="14"/>
  </w:num>
  <w:num w:numId="10">
    <w:abstractNumId w:val="28"/>
  </w:num>
  <w:num w:numId="11">
    <w:abstractNumId w:val="25"/>
  </w:num>
  <w:num w:numId="12">
    <w:abstractNumId w:val="19"/>
  </w:num>
  <w:num w:numId="13">
    <w:abstractNumId w:val="23"/>
  </w:num>
  <w:num w:numId="14">
    <w:abstractNumId w:val="26"/>
  </w:num>
  <w:num w:numId="15">
    <w:abstractNumId w:val="5"/>
  </w:num>
  <w:num w:numId="16">
    <w:abstractNumId w:val="2"/>
  </w:num>
  <w:num w:numId="17">
    <w:abstractNumId w:val="21"/>
  </w:num>
  <w:num w:numId="18">
    <w:abstractNumId w:val="3"/>
  </w:num>
  <w:num w:numId="19">
    <w:abstractNumId w:val="18"/>
  </w:num>
  <w:num w:numId="20">
    <w:abstractNumId w:val="17"/>
  </w:num>
  <w:num w:numId="21">
    <w:abstractNumId w:val="20"/>
  </w:num>
  <w:num w:numId="22">
    <w:abstractNumId w:val="24"/>
  </w:num>
  <w:num w:numId="23">
    <w:abstractNumId w:val="9"/>
  </w:num>
  <w:num w:numId="24">
    <w:abstractNumId w:val="7"/>
  </w:num>
  <w:num w:numId="25">
    <w:abstractNumId w:val="12"/>
  </w:num>
  <w:num w:numId="26">
    <w:abstractNumId w:val="22"/>
  </w:num>
  <w:num w:numId="27">
    <w:abstractNumId w:val="16"/>
  </w:num>
  <w:num w:numId="28">
    <w:abstractNumId w:val="16"/>
  </w:num>
  <w:num w:numId="29">
    <w:abstractNumId w:val="16"/>
  </w:num>
  <w:num w:numId="30">
    <w:abstractNumId w:val="16"/>
  </w:num>
  <w:num w:numId="31">
    <w:abstractNumId w:val="8"/>
  </w:num>
  <w:num w:numId="32">
    <w:abstractNumId w:val="0"/>
  </w:num>
  <w:num w:numId="33">
    <w:abstractNumId w:val="1"/>
  </w:num>
  <w:num w:numId="34">
    <w:abstractNumId w:val="1"/>
  </w:num>
  <w:num w:numId="35">
    <w:abstractNumId w:val="11"/>
  </w:num>
  <w:num w:numId="36">
    <w:abstractNumId w:val="1"/>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BB"/>
    <w:rsid w:val="00002B6A"/>
    <w:rsid w:val="00003445"/>
    <w:rsid w:val="00005736"/>
    <w:rsid w:val="00007826"/>
    <w:rsid w:val="00010377"/>
    <w:rsid w:val="0001076C"/>
    <w:rsid w:val="0001165C"/>
    <w:rsid w:val="000148EF"/>
    <w:rsid w:val="0001531C"/>
    <w:rsid w:val="00021E1E"/>
    <w:rsid w:val="000233A1"/>
    <w:rsid w:val="00024234"/>
    <w:rsid w:val="00027FFE"/>
    <w:rsid w:val="000309D4"/>
    <w:rsid w:val="00030E05"/>
    <w:rsid w:val="00031930"/>
    <w:rsid w:val="000319AB"/>
    <w:rsid w:val="00034130"/>
    <w:rsid w:val="00041AB3"/>
    <w:rsid w:val="00044EAE"/>
    <w:rsid w:val="00045B22"/>
    <w:rsid w:val="00045C05"/>
    <w:rsid w:val="00046BFA"/>
    <w:rsid w:val="00050EFA"/>
    <w:rsid w:val="00052151"/>
    <w:rsid w:val="000526AB"/>
    <w:rsid w:val="00053449"/>
    <w:rsid w:val="00053926"/>
    <w:rsid w:val="00054C64"/>
    <w:rsid w:val="00055132"/>
    <w:rsid w:val="00056BFF"/>
    <w:rsid w:val="00057D3F"/>
    <w:rsid w:val="00061BED"/>
    <w:rsid w:val="00062426"/>
    <w:rsid w:val="00062514"/>
    <w:rsid w:val="0006341E"/>
    <w:rsid w:val="00064EAB"/>
    <w:rsid w:val="0006779E"/>
    <w:rsid w:val="00067F2D"/>
    <w:rsid w:val="00074429"/>
    <w:rsid w:val="000744B4"/>
    <w:rsid w:val="000767B9"/>
    <w:rsid w:val="00076C28"/>
    <w:rsid w:val="000776B3"/>
    <w:rsid w:val="00080034"/>
    <w:rsid w:val="00080146"/>
    <w:rsid w:val="00081D42"/>
    <w:rsid w:val="00082686"/>
    <w:rsid w:val="00084312"/>
    <w:rsid w:val="00084FDE"/>
    <w:rsid w:val="00085EFB"/>
    <w:rsid w:val="000904E2"/>
    <w:rsid w:val="000915B8"/>
    <w:rsid w:val="00092A58"/>
    <w:rsid w:val="00092ECD"/>
    <w:rsid w:val="000959CC"/>
    <w:rsid w:val="0009637E"/>
    <w:rsid w:val="00096462"/>
    <w:rsid w:val="000A07D4"/>
    <w:rsid w:val="000A2B09"/>
    <w:rsid w:val="000A3443"/>
    <w:rsid w:val="000A51F1"/>
    <w:rsid w:val="000A5637"/>
    <w:rsid w:val="000A5E13"/>
    <w:rsid w:val="000A5F85"/>
    <w:rsid w:val="000A7063"/>
    <w:rsid w:val="000B147E"/>
    <w:rsid w:val="000B1F56"/>
    <w:rsid w:val="000B4762"/>
    <w:rsid w:val="000B7CC1"/>
    <w:rsid w:val="000C16B8"/>
    <w:rsid w:val="000C3E2E"/>
    <w:rsid w:val="000C6F6E"/>
    <w:rsid w:val="000D01C4"/>
    <w:rsid w:val="000D0CF9"/>
    <w:rsid w:val="000D149B"/>
    <w:rsid w:val="000D17E8"/>
    <w:rsid w:val="000D4955"/>
    <w:rsid w:val="000D4EA0"/>
    <w:rsid w:val="000D5F37"/>
    <w:rsid w:val="000D6DC9"/>
    <w:rsid w:val="000E00FE"/>
    <w:rsid w:val="000E2692"/>
    <w:rsid w:val="000E2C3B"/>
    <w:rsid w:val="000E4B2F"/>
    <w:rsid w:val="000E51D9"/>
    <w:rsid w:val="000E5EAE"/>
    <w:rsid w:val="000E732A"/>
    <w:rsid w:val="000F0E88"/>
    <w:rsid w:val="000F11E4"/>
    <w:rsid w:val="000F20E9"/>
    <w:rsid w:val="000F4A06"/>
    <w:rsid w:val="000F55E7"/>
    <w:rsid w:val="000F7D2C"/>
    <w:rsid w:val="001015DC"/>
    <w:rsid w:val="00105594"/>
    <w:rsid w:val="0010567C"/>
    <w:rsid w:val="00105E85"/>
    <w:rsid w:val="0011088E"/>
    <w:rsid w:val="00111012"/>
    <w:rsid w:val="00113186"/>
    <w:rsid w:val="0011387C"/>
    <w:rsid w:val="00114DB8"/>
    <w:rsid w:val="00115E70"/>
    <w:rsid w:val="00115F7E"/>
    <w:rsid w:val="00117D97"/>
    <w:rsid w:val="00117E80"/>
    <w:rsid w:val="00120335"/>
    <w:rsid w:val="0012098E"/>
    <w:rsid w:val="0012233B"/>
    <w:rsid w:val="00123163"/>
    <w:rsid w:val="00124135"/>
    <w:rsid w:val="001244E6"/>
    <w:rsid w:val="00127E8E"/>
    <w:rsid w:val="00130FB2"/>
    <w:rsid w:val="00131653"/>
    <w:rsid w:val="00132356"/>
    <w:rsid w:val="00133196"/>
    <w:rsid w:val="00135F9F"/>
    <w:rsid w:val="00136035"/>
    <w:rsid w:val="00140296"/>
    <w:rsid w:val="00141822"/>
    <w:rsid w:val="00142397"/>
    <w:rsid w:val="00146676"/>
    <w:rsid w:val="001472E1"/>
    <w:rsid w:val="0015028E"/>
    <w:rsid w:val="00150D4A"/>
    <w:rsid w:val="001515D4"/>
    <w:rsid w:val="0015186D"/>
    <w:rsid w:val="00153952"/>
    <w:rsid w:val="00153AE9"/>
    <w:rsid w:val="00155729"/>
    <w:rsid w:val="00155F06"/>
    <w:rsid w:val="001566EF"/>
    <w:rsid w:val="00156B0B"/>
    <w:rsid w:val="001600FD"/>
    <w:rsid w:val="0016119D"/>
    <w:rsid w:val="00161246"/>
    <w:rsid w:val="00161AB5"/>
    <w:rsid w:val="00165208"/>
    <w:rsid w:val="0016542A"/>
    <w:rsid w:val="00165466"/>
    <w:rsid w:val="00167515"/>
    <w:rsid w:val="0016779E"/>
    <w:rsid w:val="00167D73"/>
    <w:rsid w:val="0017056B"/>
    <w:rsid w:val="00171F33"/>
    <w:rsid w:val="0017288C"/>
    <w:rsid w:val="0017533A"/>
    <w:rsid w:val="001754B2"/>
    <w:rsid w:val="00177228"/>
    <w:rsid w:val="00177572"/>
    <w:rsid w:val="00180271"/>
    <w:rsid w:val="00180B17"/>
    <w:rsid w:val="0018220E"/>
    <w:rsid w:val="00183388"/>
    <w:rsid w:val="00183D56"/>
    <w:rsid w:val="00184B47"/>
    <w:rsid w:val="00184E2E"/>
    <w:rsid w:val="00185B70"/>
    <w:rsid w:val="00185C09"/>
    <w:rsid w:val="00190F1B"/>
    <w:rsid w:val="001911CC"/>
    <w:rsid w:val="00191CC6"/>
    <w:rsid w:val="00193C99"/>
    <w:rsid w:val="00193FC3"/>
    <w:rsid w:val="00194286"/>
    <w:rsid w:val="00197831"/>
    <w:rsid w:val="00197AC6"/>
    <w:rsid w:val="001A32A8"/>
    <w:rsid w:val="001A6024"/>
    <w:rsid w:val="001A6898"/>
    <w:rsid w:val="001A693D"/>
    <w:rsid w:val="001A6BDF"/>
    <w:rsid w:val="001A7803"/>
    <w:rsid w:val="001B072F"/>
    <w:rsid w:val="001B1110"/>
    <w:rsid w:val="001B248C"/>
    <w:rsid w:val="001B2956"/>
    <w:rsid w:val="001B46F6"/>
    <w:rsid w:val="001B5AAB"/>
    <w:rsid w:val="001C1702"/>
    <w:rsid w:val="001C17F1"/>
    <w:rsid w:val="001C1E8C"/>
    <w:rsid w:val="001C2401"/>
    <w:rsid w:val="001C251B"/>
    <w:rsid w:val="001C2B80"/>
    <w:rsid w:val="001C3260"/>
    <w:rsid w:val="001C34FD"/>
    <w:rsid w:val="001C487B"/>
    <w:rsid w:val="001C4F62"/>
    <w:rsid w:val="001C5872"/>
    <w:rsid w:val="001C5A6E"/>
    <w:rsid w:val="001C64A5"/>
    <w:rsid w:val="001C6CC1"/>
    <w:rsid w:val="001C76A7"/>
    <w:rsid w:val="001C7B1D"/>
    <w:rsid w:val="001D275B"/>
    <w:rsid w:val="001D3638"/>
    <w:rsid w:val="001D3DF9"/>
    <w:rsid w:val="001D768A"/>
    <w:rsid w:val="001D7B92"/>
    <w:rsid w:val="001E17D1"/>
    <w:rsid w:val="001E4B36"/>
    <w:rsid w:val="001E6F6D"/>
    <w:rsid w:val="001F03B1"/>
    <w:rsid w:val="001F0D3B"/>
    <w:rsid w:val="001F302B"/>
    <w:rsid w:val="001F5687"/>
    <w:rsid w:val="001F6391"/>
    <w:rsid w:val="001F6AA4"/>
    <w:rsid w:val="001F6F59"/>
    <w:rsid w:val="001F73C8"/>
    <w:rsid w:val="00200660"/>
    <w:rsid w:val="002019A8"/>
    <w:rsid w:val="002036D7"/>
    <w:rsid w:val="00205475"/>
    <w:rsid w:val="0020596F"/>
    <w:rsid w:val="00205F8E"/>
    <w:rsid w:val="002103BF"/>
    <w:rsid w:val="0021092C"/>
    <w:rsid w:val="00212BED"/>
    <w:rsid w:val="002130AE"/>
    <w:rsid w:val="0021316F"/>
    <w:rsid w:val="00213C18"/>
    <w:rsid w:val="00214EC9"/>
    <w:rsid w:val="00220DE5"/>
    <w:rsid w:val="00220E02"/>
    <w:rsid w:val="00221F6D"/>
    <w:rsid w:val="002234D1"/>
    <w:rsid w:val="00223FF4"/>
    <w:rsid w:val="00224126"/>
    <w:rsid w:val="0022449D"/>
    <w:rsid w:val="00227082"/>
    <w:rsid w:val="00227F78"/>
    <w:rsid w:val="0023035B"/>
    <w:rsid w:val="00232735"/>
    <w:rsid w:val="00235157"/>
    <w:rsid w:val="00235AEE"/>
    <w:rsid w:val="002364F2"/>
    <w:rsid w:val="002371A1"/>
    <w:rsid w:val="0023769A"/>
    <w:rsid w:val="0024032A"/>
    <w:rsid w:val="00242107"/>
    <w:rsid w:val="00242C41"/>
    <w:rsid w:val="0024312E"/>
    <w:rsid w:val="002447A2"/>
    <w:rsid w:val="002474A8"/>
    <w:rsid w:val="00247A47"/>
    <w:rsid w:val="002500BF"/>
    <w:rsid w:val="00252A8E"/>
    <w:rsid w:val="00252DB1"/>
    <w:rsid w:val="0025477F"/>
    <w:rsid w:val="002550E8"/>
    <w:rsid w:val="0025550D"/>
    <w:rsid w:val="00255903"/>
    <w:rsid w:val="00256203"/>
    <w:rsid w:val="002569AA"/>
    <w:rsid w:val="0025716E"/>
    <w:rsid w:val="002604CA"/>
    <w:rsid w:val="00261E64"/>
    <w:rsid w:val="00262408"/>
    <w:rsid w:val="00262788"/>
    <w:rsid w:val="002628DC"/>
    <w:rsid w:val="00262950"/>
    <w:rsid w:val="00266599"/>
    <w:rsid w:val="0026676E"/>
    <w:rsid w:val="00266ABB"/>
    <w:rsid w:val="002723D7"/>
    <w:rsid w:val="00272BFD"/>
    <w:rsid w:val="0027320E"/>
    <w:rsid w:val="00273836"/>
    <w:rsid w:val="00273AA1"/>
    <w:rsid w:val="00274275"/>
    <w:rsid w:val="00274345"/>
    <w:rsid w:val="0027459D"/>
    <w:rsid w:val="002771FC"/>
    <w:rsid w:val="00277429"/>
    <w:rsid w:val="00277799"/>
    <w:rsid w:val="00277966"/>
    <w:rsid w:val="002807B2"/>
    <w:rsid w:val="002815C1"/>
    <w:rsid w:val="00282F64"/>
    <w:rsid w:val="0028344A"/>
    <w:rsid w:val="00283979"/>
    <w:rsid w:val="002841A8"/>
    <w:rsid w:val="0028453A"/>
    <w:rsid w:val="00287961"/>
    <w:rsid w:val="002912A4"/>
    <w:rsid w:val="0029184A"/>
    <w:rsid w:val="00294715"/>
    <w:rsid w:val="00294DD3"/>
    <w:rsid w:val="002963F7"/>
    <w:rsid w:val="00296F6E"/>
    <w:rsid w:val="00297093"/>
    <w:rsid w:val="002A10AC"/>
    <w:rsid w:val="002A254A"/>
    <w:rsid w:val="002A2C91"/>
    <w:rsid w:val="002A3533"/>
    <w:rsid w:val="002A362D"/>
    <w:rsid w:val="002A56BE"/>
    <w:rsid w:val="002A7688"/>
    <w:rsid w:val="002A7719"/>
    <w:rsid w:val="002B10A3"/>
    <w:rsid w:val="002B1B85"/>
    <w:rsid w:val="002B3BD9"/>
    <w:rsid w:val="002B3BF1"/>
    <w:rsid w:val="002B3EA1"/>
    <w:rsid w:val="002B4D93"/>
    <w:rsid w:val="002B620A"/>
    <w:rsid w:val="002B6F13"/>
    <w:rsid w:val="002B6FD6"/>
    <w:rsid w:val="002B7167"/>
    <w:rsid w:val="002C10EB"/>
    <w:rsid w:val="002C1785"/>
    <w:rsid w:val="002C2569"/>
    <w:rsid w:val="002C3062"/>
    <w:rsid w:val="002C3937"/>
    <w:rsid w:val="002C45B9"/>
    <w:rsid w:val="002C6B69"/>
    <w:rsid w:val="002C6DE0"/>
    <w:rsid w:val="002C7054"/>
    <w:rsid w:val="002D03C3"/>
    <w:rsid w:val="002D2B8C"/>
    <w:rsid w:val="002D3429"/>
    <w:rsid w:val="002D570B"/>
    <w:rsid w:val="002D65D8"/>
    <w:rsid w:val="002D7368"/>
    <w:rsid w:val="002D7A9C"/>
    <w:rsid w:val="002E0328"/>
    <w:rsid w:val="002E20C1"/>
    <w:rsid w:val="002E2D7F"/>
    <w:rsid w:val="002E406A"/>
    <w:rsid w:val="002E445D"/>
    <w:rsid w:val="002E6312"/>
    <w:rsid w:val="002F4DDE"/>
    <w:rsid w:val="002F5DB4"/>
    <w:rsid w:val="002F639F"/>
    <w:rsid w:val="002F64FF"/>
    <w:rsid w:val="002F73B4"/>
    <w:rsid w:val="00301AEE"/>
    <w:rsid w:val="0030239A"/>
    <w:rsid w:val="003024E6"/>
    <w:rsid w:val="00303DCF"/>
    <w:rsid w:val="00304B10"/>
    <w:rsid w:val="00305D4C"/>
    <w:rsid w:val="00305E55"/>
    <w:rsid w:val="00306E63"/>
    <w:rsid w:val="0030721C"/>
    <w:rsid w:val="00310474"/>
    <w:rsid w:val="00312105"/>
    <w:rsid w:val="00312522"/>
    <w:rsid w:val="003138A0"/>
    <w:rsid w:val="00315BE6"/>
    <w:rsid w:val="0031616B"/>
    <w:rsid w:val="00316F66"/>
    <w:rsid w:val="0032388B"/>
    <w:rsid w:val="00323D9A"/>
    <w:rsid w:val="00324C75"/>
    <w:rsid w:val="0032588E"/>
    <w:rsid w:val="003258EB"/>
    <w:rsid w:val="00325FD5"/>
    <w:rsid w:val="00327491"/>
    <w:rsid w:val="00327A7C"/>
    <w:rsid w:val="003306B7"/>
    <w:rsid w:val="003309E8"/>
    <w:rsid w:val="00330C3A"/>
    <w:rsid w:val="003329AC"/>
    <w:rsid w:val="0033391B"/>
    <w:rsid w:val="00333A29"/>
    <w:rsid w:val="003344FE"/>
    <w:rsid w:val="003347A0"/>
    <w:rsid w:val="00334C24"/>
    <w:rsid w:val="00335560"/>
    <w:rsid w:val="00336ADE"/>
    <w:rsid w:val="003371DF"/>
    <w:rsid w:val="00337C5F"/>
    <w:rsid w:val="00340833"/>
    <w:rsid w:val="00341504"/>
    <w:rsid w:val="0034308B"/>
    <w:rsid w:val="0034421E"/>
    <w:rsid w:val="00345034"/>
    <w:rsid w:val="003470BD"/>
    <w:rsid w:val="00347778"/>
    <w:rsid w:val="00347C07"/>
    <w:rsid w:val="0035094F"/>
    <w:rsid w:val="0035180F"/>
    <w:rsid w:val="00351C7B"/>
    <w:rsid w:val="003524C8"/>
    <w:rsid w:val="00353195"/>
    <w:rsid w:val="00355AFB"/>
    <w:rsid w:val="00357D00"/>
    <w:rsid w:val="00360505"/>
    <w:rsid w:val="00360CF9"/>
    <w:rsid w:val="00360EC5"/>
    <w:rsid w:val="003613B9"/>
    <w:rsid w:val="00361A92"/>
    <w:rsid w:val="003623DA"/>
    <w:rsid w:val="00362653"/>
    <w:rsid w:val="003672F5"/>
    <w:rsid w:val="003700A0"/>
    <w:rsid w:val="0037011B"/>
    <w:rsid w:val="00370187"/>
    <w:rsid w:val="003705A1"/>
    <w:rsid w:val="00371E5F"/>
    <w:rsid w:val="00372625"/>
    <w:rsid w:val="00372733"/>
    <w:rsid w:val="003739A1"/>
    <w:rsid w:val="00373C77"/>
    <w:rsid w:val="0038087D"/>
    <w:rsid w:val="00380C0C"/>
    <w:rsid w:val="00381778"/>
    <w:rsid w:val="00382B3B"/>
    <w:rsid w:val="00383337"/>
    <w:rsid w:val="00383E03"/>
    <w:rsid w:val="003849CB"/>
    <w:rsid w:val="0038546D"/>
    <w:rsid w:val="003855A8"/>
    <w:rsid w:val="00387255"/>
    <w:rsid w:val="003907F1"/>
    <w:rsid w:val="00391DFE"/>
    <w:rsid w:val="00391ECE"/>
    <w:rsid w:val="0039240A"/>
    <w:rsid w:val="00392DAE"/>
    <w:rsid w:val="003942F6"/>
    <w:rsid w:val="00394EFF"/>
    <w:rsid w:val="00395EB8"/>
    <w:rsid w:val="00396D66"/>
    <w:rsid w:val="00397606"/>
    <w:rsid w:val="003A005C"/>
    <w:rsid w:val="003A091D"/>
    <w:rsid w:val="003A09B6"/>
    <w:rsid w:val="003A23FB"/>
    <w:rsid w:val="003A283C"/>
    <w:rsid w:val="003A2B8D"/>
    <w:rsid w:val="003A30C2"/>
    <w:rsid w:val="003A376A"/>
    <w:rsid w:val="003A3BAD"/>
    <w:rsid w:val="003A4F41"/>
    <w:rsid w:val="003A63DB"/>
    <w:rsid w:val="003A65F1"/>
    <w:rsid w:val="003A696A"/>
    <w:rsid w:val="003B179D"/>
    <w:rsid w:val="003B1B14"/>
    <w:rsid w:val="003B1B79"/>
    <w:rsid w:val="003B52D9"/>
    <w:rsid w:val="003B5AA1"/>
    <w:rsid w:val="003B6ABF"/>
    <w:rsid w:val="003B7D59"/>
    <w:rsid w:val="003C0891"/>
    <w:rsid w:val="003C1D07"/>
    <w:rsid w:val="003C23BC"/>
    <w:rsid w:val="003C288E"/>
    <w:rsid w:val="003C64A5"/>
    <w:rsid w:val="003C7316"/>
    <w:rsid w:val="003C787D"/>
    <w:rsid w:val="003D0277"/>
    <w:rsid w:val="003D0904"/>
    <w:rsid w:val="003D0A18"/>
    <w:rsid w:val="003D18E2"/>
    <w:rsid w:val="003D2C25"/>
    <w:rsid w:val="003D3CC6"/>
    <w:rsid w:val="003D44AC"/>
    <w:rsid w:val="003D4579"/>
    <w:rsid w:val="003D46CC"/>
    <w:rsid w:val="003D67D4"/>
    <w:rsid w:val="003D6B6A"/>
    <w:rsid w:val="003E02AC"/>
    <w:rsid w:val="003E0E94"/>
    <w:rsid w:val="003E3A80"/>
    <w:rsid w:val="003E40FC"/>
    <w:rsid w:val="003E69ED"/>
    <w:rsid w:val="003E6F93"/>
    <w:rsid w:val="003E76B2"/>
    <w:rsid w:val="003E7BB4"/>
    <w:rsid w:val="003F0662"/>
    <w:rsid w:val="003F0D38"/>
    <w:rsid w:val="003F0FAE"/>
    <w:rsid w:val="003F136C"/>
    <w:rsid w:val="003F2E08"/>
    <w:rsid w:val="003F31B6"/>
    <w:rsid w:val="003F41C8"/>
    <w:rsid w:val="003F5A32"/>
    <w:rsid w:val="003F5BCA"/>
    <w:rsid w:val="003F6C01"/>
    <w:rsid w:val="003F7727"/>
    <w:rsid w:val="003F7FE3"/>
    <w:rsid w:val="0040237A"/>
    <w:rsid w:val="0040274D"/>
    <w:rsid w:val="00403677"/>
    <w:rsid w:val="004038D8"/>
    <w:rsid w:val="00404D91"/>
    <w:rsid w:val="004073FC"/>
    <w:rsid w:val="00407762"/>
    <w:rsid w:val="004103FA"/>
    <w:rsid w:val="004109CC"/>
    <w:rsid w:val="00411557"/>
    <w:rsid w:val="0041188F"/>
    <w:rsid w:val="004119A7"/>
    <w:rsid w:val="00411A2A"/>
    <w:rsid w:val="004130AE"/>
    <w:rsid w:val="00413552"/>
    <w:rsid w:val="004142DF"/>
    <w:rsid w:val="00415348"/>
    <w:rsid w:val="004157A5"/>
    <w:rsid w:val="0041714F"/>
    <w:rsid w:val="0042053D"/>
    <w:rsid w:val="00420868"/>
    <w:rsid w:val="0042104B"/>
    <w:rsid w:val="00421D48"/>
    <w:rsid w:val="0042293A"/>
    <w:rsid w:val="00424AB2"/>
    <w:rsid w:val="00424D71"/>
    <w:rsid w:val="0042532B"/>
    <w:rsid w:val="00425462"/>
    <w:rsid w:val="00431B85"/>
    <w:rsid w:val="00432A14"/>
    <w:rsid w:val="00433CB2"/>
    <w:rsid w:val="0043406C"/>
    <w:rsid w:val="004346F8"/>
    <w:rsid w:val="0043488B"/>
    <w:rsid w:val="00434A28"/>
    <w:rsid w:val="00436149"/>
    <w:rsid w:val="00437091"/>
    <w:rsid w:val="00437624"/>
    <w:rsid w:val="004406FC"/>
    <w:rsid w:val="0044120A"/>
    <w:rsid w:val="0044169F"/>
    <w:rsid w:val="00445EBF"/>
    <w:rsid w:val="004468D8"/>
    <w:rsid w:val="00450401"/>
    <w:rsid w:val="00451516"/>
    <w:rsid w:val="004533E8"/>
    <w:rsid w:val="0045580B"/>
    <w:rsid w:val="0045662F"/>
    <w:rsid w:val="00456C2A"/>
    <w:rsid w:val="00456D2E"/>
    <w:rsid w:val="00462F05"/>
    <w:rsid w:val="004634DC"/>
    <w:rsid w:val="00463A53"/>
    <w:rsid w:val="00465F27"/>
    <w:rsid w:val="0046689C"/>
    <w:rsid w:val="00470F51"/>
    <w:rsid w:val="00473295"/>
    <w:rsid w:val="00475567"/>
    <w:rsid w:val="0047562E"/>
    <w:rsid w:val="004808E5"/>
    <w:rsid w:val="0048099A"/>
    <w:rsid w:val="00481496"/>
    <w:rsid w:val="00481B23"/>
    <w:rsid w:val="0048280B"/>
    <w:rsid w:val="004848AB"/>
    <w:rsid w:val="00491C8D"/>
    <w:rsid w:val="00491E0F"/>
    <w:rsid w:val="004955BC"/>
    <w:rsid w:val="00495EFF"/>
    <w:rsid w:val="0049780D"/>
    <w:rsid w:val="004A0420"/>
    <w:rsid w:val="004A0A9B"/>
    <w:rsid w:val="004A0FBD"/>
    <w:rsid w:val="004A1861"/>
    <w:rsid w:val="004A3A5C"/>
    <w:rsid w:val="004A709E"/>
    <w:rsid w:val="004A73D5"/>
    <w:rsid w:val="004A7412"/>
    <w:rsid w:val="004A78A0"/>
    <w:rsid w:val="004B1197"/>
    <w:rsid w:val="004B1EC3"/>
    <w:rsid w:val="004B31CE"/>
    <w:rsid w:val="004B3356"/>
    <w:rsid w:val="004C0ABD"/>
    <w:rsid w:val="004C107C"/>
    <w:rsid w:val="004C25FB"/>
    <w:rsid w:val="004C322F"/>
    <w:rsid w:val="004C342E"/>
    <w:rsid w:val="004C44C8"/>
    <w:rsid w:val="004C45D4"/>
    <w:rsid w:val="004C7446"/>
    <w:rsid w:val="004C755F"/>
    <w:rsid w:val="004D3EFB"/>
    <w:rsid w:val="004D4086"/>
    <w:rsid w:val="004D42D2"/>
    <w:rsid w:val="004D446D"/>
    <w:rsid w:val="004D4B52"/>
    <w:rsid w:val="004D6B12"/>
    <w:rsid w:val="004E0212"/>
    <w:rsid w:val="004E310D"/>
    <w:rsid w:val="004E39C0"/>
    <w:rsid w:val="004E50CC"/>
    <w:rsid w:val="004E54EA"/>
    <w:rsid w:val="004E638F"/>
    <w:rsid w:val="004F151B"/>
    <w:rsid w:val="004F2231"/>
    <w:rsid w:val="004F42AD"/>
    <w:rsid w:val="004F489B"/>
    <w:rsid w:val="004F5C9D"/>
    <w:rsid w:val="004F5F60"/>
    <w:rsid w:val="004F60E0"/>
    <w:rsid w:val="004F69CD"/>
    <w:rsid w:val="004F6C03"/>
    <w:rsid w:val="00503884"/>
    <w:rsid w:val="00503F13"/>
    <w:rsid w:val="00506D92"/>
    <w:rsid w:val="0050732C"/>
    <w:rsid w:val="0050736E"/>
    <w:rsid w:val="0050748C"/>
    <w:rsid w:val="00507AD9"/>
    <w:rsid w:val="0051002A"/>
    <w:rsid w:val="00510353"/>
    <w:rsid w:val="00511C41"/>
    <w:rsid w:val="0051211D"/>
    <w:rsid w:val="0051329A"/>
    <w:rsid w:val="00513716"/>
    <w:rsid w:val="00513757"/>
    <w:rsid w:val="00515410"/>
    <w:rsid w:val="005157AA"/>
    <w:rsid w:val="00520D30"/>
    <w:rsid w:val="00520DD8"/>
    <w:rsid w:val="0052265A"/>
    <w:rsid w:val="00524D71"/>
    <w:rsid w:val="00525270"/>
    <w:rsid w:val="005263CF"/>
    <w:rsid w:val="0052651C"/>
    <w:rsid w:val="005278D7"/>
    <w:rsid w:val="00527920"/>
    <w:rsid w:val="0053181E"/>
    <w:rsid w:val="005318F4"/>
    <w:rsid w:val="00532929"/>
    <w:rsid w:val="00532E5B"/>
    <w:rsid w:val="00533853"/>
    <w:rsid w:val="005340EA"/>
    <w:rsid w:val="005355B9"/>
    <w:rsid w:val="005362CF"/>
    <w:rsid w:val="0053784A"/>
    <w:rsid w:val="0054060B"/>
    <w:rsid w:val="00540C30"/>
    <w:rsid w:val="005411D1"/>
    <w:rsid w:val="00542C45"/>
    <w:rsid w:val="00544FB6"/>
    <w:rsid w:val="0054639C"/>
    <w:rsid w:val="00546A47"/>
    <w:rsid w:val="005471AF"/>
    <w:rsid w:val="00547C63"/>
    <w:rsid w:val="00550336"/>
    <w:rsid w:val="00550C17"/>
    <w:rsid w:val="00550DFC"/>
    <w:rsid w:val="005528AF"/>
    <w:rsid w:val="00555400"/>
    <w:rsid w:val="00555C3C"/>
    <w:rsid w:val="00556290"/>
    <w:rsid w:val="00556DCB"/>
    <w:rsid w:val="00557F7E"/>
    <w:rsid w:val="0056085E"/>
    <w:rsid w:val="0056474F"/>
    <w:rsid w:val="00565D1A"/>
    <w:rsid w:val="00566B86"/>
    <w:rsid w:val="00567093"/>
    <w:rsid w:val="0057049A"/>
    <w:rsid w:val="00570C7B"/>
    <w:rsid w:val="00572686"/>
    <w:rsid w:val="00572D3B"/>
    <w:rsid w:val="00573D9F"/>
    <w:rsid w:val="00573F77"/>
    <w:rsid w:val="005743DC"/>
    <w:rsid w:val="005761F0"/>
    <w:rsid w:val="005830BA"/>
    <w:rsid w:val="00584652"/>
    <w:rsid w:val="00586BC6"/>
    <w:rsid w:val="00587F29"/>
    <w:rsid w:val="0059085E"/>
    <w:rsid w:val="00590AB8"/>
    <w:rsid w:val="00590C67"/>
    <w:rsid w:val="005915C9"/>
    <w:rsid w:val="00591BEA"/>
    <w:rsid w:val="0059401C"/>
    <w:rsid w:val="0059405C"/>
    <w:rsid w:val="0059625E"/>
    <w:rsid w:val="0059690E"/>
    <w:rsid w:val="005A061F"/>
    <w:rsid w:val="005A1032"/>
    <w:rsid w:val="005A1848"/>
    <w:rsid w:val="005A1D30"/>
    <w:rsid w:val="005A3805"/>
    <w:rsid w:val="005A3E03"/>
    <w:rsid w:val="005A40E4"/>
    <w:rsid w:val="005A50C8"/>
    <w:rsid w:val="005B0318"/>
    <w:rsid w:val="005B0F05"/>
    <w:rsid w:val="005B1CD9"/>
    <w:rsid w:val="005B2351"/>
    <w:rsid w:val="005B2682"/>
    <w:rsid w:val="005B43B0"/>
    <w:rsid w:val="005B4682"/>
    <w:rsid w:val="005B4705"/>
    <w:rsid w:val="005B507F"/>
    <w:rsid w:val="005B55DF"/>
    <w:rsid w:val="005B6480"/>
    <w:rsid w:val="005B6AF4"/>
    <w:rsid w:val="005B6B85"/>
    <w:rsid w:val="005C1156"/>
    <w:rsid w:val="005C1948"/>
    <w:rsid w:val="005C2267"/>
    <w:rsid w:val="005C3A8C"/>
    <w:rsid w:val="005C4608"/>
    <w:rsid w:val="005C4D11"/>
    <w:rsid w:val="005C4F6E"/>
    <w:rsid w:val="005C6264"/>
    <w:rsid w:val="005C70D8"/>
    <w:rsid w:val="005C7155"/>
    <w:rsid w:val="005C74C3"/>
    <w:rsid w:val="005D14B4"/>
    <w:rsid w:val="005D5729"/>
    <w:rsid w:val="005D5BBB"/>
    <w:rsid w:val="005E072D"/>
    <w:rsid w:val="005E11F2"/>
    <w:rsid w:val="005E38FD"/>
    <w:rsid w:val="005E3E2E"/>
    <w:rsid w:val="005E58A7"/>
    <w:rsid w:val="005E7BDA"/>
    <w:rsid w:val="005F024C"/>
    <w:rsid w:val="005F0312"/>
    <w:rsid w:val="005F2579"/>
    <w:rsid w:val="005F471F"/>
    <w:rsid w:val="005F7486"/>
    <w:rsid w:val="005F786A"/>
    <w:rsid w:val="006001E9"/>
    <w:rsid w:val="00601AF0"/>
    <w:rsid w:val="00602772"/>
    <w:rsid w:val="00602C80"/>
    <w:rsid w:val="006031F5"/>
    <w:rsid w:val="00604046"/>
    <w:rsid w:val="00606814"/>
    <w:rsid w:val="0060693B"/>
    <w:rsid w:val="006074EC"/>
    <w:rsid w:val="00610806"/>
    <w:rsid w:val="0061095E"/>
    <w:rsid w:val="00611016"/>
    <w:rsid w:val="00612A72"/>
    <w:rsid w:val="00613C49"/>
    <w:rsid w:val="00616053"/>
    <w:rsid w:val="00616756"/>
    <w:rsid w:val="00623EB3"/>
    <w:rsid w:val="006248FE"/>
    <w:rsid w:val="006249DE"/>
    <w:rsid w:val="00624ED1"/>
    <w:rsid w:val="00625CE0"/>
    <w:rsid w:val="00627B8E"/>
    <w:rsid w:val="00631757"/>
    <w:rsid w:val="00631ECF"/>
    <w:rsid w:val="00633079"/>
    <w:rsid w:val="006338D7"/>
    <w:rsid w:val="00634737"/>
    <w:rsid w:val="00634AEA"/>
    <w:rsid w:val="00635A8B"/>
    <w:rsid w:val="00636561"/>
    <w:rsid w:val="00640E92"/>
    <w:rsid w:val="0064296B"/>
    <w:rsid w:val="00642C6E"/>
    <w:rsid w:val="00644955"/>
    <w:rsid w:val="006455EB"/>
    <w:rsid w:val="00646558"/>
    <w:rsid w:val="00646ECD"/>
    <w:rsid w:val="0064750A"/>
    <w:rsid w:val="00650645"/>
    <w:rsid w:val="00651557"/>
    <w:rsid w:val="00652150"/>
    <w:rsid w:val="006525A9"/>
    <w:rsid w:val="00653FC1"/>
    <w:rsid w:val="006550C3"/>
    <w:rsid w:val="00656FA9"/>
    <w:rsid w:val="0065782D"/>
    <w:rsid w:val="00660C65"/>
    <w:rsid w:val="00663C27"/>
    <w:rsid w:val="006664F3"/>
    <w:rsid w:val="00667FB7"/>
    <w:rsid w:val="00671B9F"/>
    <w:rsid w:val="006729C8"/>
    <w:rsid w:val="00672B08"/>
    <w:rsid w:val="00672B68"/>
    <w:rsid w:val="006743BA"/>
    <w:rsid w:val="0067483D"/>
    <w:rsid w:val="0067586C"/>
    <w:rsid w:val="00675B1E"/>
    <w:rsid w:val="006761DD"/>
    <w:rsid w:val="00676FE7"/>
    <w:rsid w:val="006801B7"/>
    <w:rsid w:val="006839C3"/>
    <w:rsid w:val="00683BDB"/>
    <w:rsid w:val="006841C8"/>
    <w:rsid w:val="0068435F"/>
    <w:rsid w:val="0068437D"/>
    <w:rsid w:val="006849E2"/>
    <w:rsid w:val="00685348"/>
    <w:rsid w:val="00685D7D"/>
    <w:rsid w:val="006863B2"/>
    <w:rsid w:val="00686B6D"/>
    <w:rsid w:val="00687600"/>
    <w:rsid w:val="00690060"/>
    <w:rsid w:val="00691C2B"/>
    <w:rsid w:val="00692325"/>
    <w:rsid w:val="00692504"/>
    <w:rsid w:val="00694160"/>
    <w:rsid w:val="0069633A"/>
    <w:rsid w:val="006967CA"/>
    <w:rsid w:val="00696A6B"/>
    <w:rsid w:val="006A2225"/>
    <w:rsid w:val="006A224E"/>
    <w:rsid w:val="006A362D"/>
    <w:rsid w:val="006A4F5B"/>
    <w:rsid w:val="006A7A77"/>
    <w:rsid w:val="006B22B1"/>
    <w:rsid w:val="006B5403"/>
    <w:rsid w:val="006C0ECE"/>
    <w:rsid w:val="006C1528"/>
    <w:rsid w:val="006C2A33"/>
    <w:rsid w:val="006C3FC6"/>
    <w:rsid w:val="006C6DA8"/>
    <w:rsid w:val="006D4E29"/>
    <w:rsid w:val="006D525B"/>
    <w:rsid w:val="006D63BD"/>
    <w:rsid w:val="006D6C05"/>
    <w:rsid w:val="006D6C37"/>
    <w:rsid w:val="006D6F4C"/>
    <w:rsid w:val="006D75C2"/>
    <w:rsid w:val="006D7B7B"/>
    <w:rsid w:val="006E1756"/>
    <w:rsid w:val="006E3DF7"/>
    <w:rsid w:val="006E7E49"/>
    <w:rsid w:val="006F0EC0"/>
    <w:rsid w:val="006F1DB8"/>
    <w:rsid w:val="006F3070"/>
    <w:rsid w:val="006F327E"/>
    <w:rsid w:val="006F41ED"/>
    <w:rsid w:val="006F4971"/>
    <w:rsid w:val="006F4BA7"/>
    <w:rsid w:val="006F616A"/>
    <w:rsid w:val="006F6FB6"/>
    <w:rsid w:val="006F7ECA"/>
    <w:rsid w:val="00700781"/>
    <w:rsid w:val="0070090B"/>
    <w:rsid w:val="007012FF"/>
    <w:rsid w:val="00701C6E"/>
    <w:rsid w:val="00703EF8"/>
    <w:rsid w:val="007047C1"/>
    <w:rsid w:val="00705D2F"/>
    <w:rsid w:val="00707F89"/>
    <w:rsid w:val="007106AB"/>
    <w:rsid w:val="007107FF"/>
    <w:rsid w:val="0071092C"/>
    <w:rsid w:val="007128CE"/>
    <w:rsid w:val="00712F36"/>
    <w:rsid w:val="0071313C"/>
    <w:rsid w:val="00715942"/>
    <w:rsid w:val="00715B22"/>
    <w:rsid w:val="0071618C"/>
    <w:rsid w:val="00716349"/>
    <w:rsid w:val="00716D33"/>
    <w:rsid w:val="007172FD"/>
    <w:rsid w:val="00722026"/>
    <w:rsid w:val="007225D3"/>
    <w:rsid w:val="007237DD"/>
    <w:rsid w:val="00724DFB"/>
    <w:rsid w:val="0072529B"/>
    <w:rsid w:val="0072596A"/>
    <w:rsid w:val="00727558"/>
    <w:rsid w:val="00727ED0"/>
    <w:rsid w:val="007310E9"/>
    <w:rsid w:val="00732C50"/>
    <w:rsid w:val="00736507"/>
    <w:rsid w:val="007365F4"/>
    <w:rsid w:val="00736832"/>
    <w:rsid w:val="0073725C"/>
    <w:rsid w:val="007376B1"/>
    <w:rsid w:val="00740026"/>
    <w:rsid w:val="00741190"/>
    <w:rsid w:val="00741879"/>
    <w:rsid w:val="00742AFF"/>
    <w:rsid w:val="007434DC"/>
    <w:rsid w:val="0074479B"/>
    <w:rsid w:val="00746242"/>
    <w:rsid w:val="00747D99"/>
    <w:rsid w:val="0075498A"/>
    <w:rsid w:val="00755C2D"/>
    <w:rsid w:val="00756A70"/>
    <w:rsid w:val="007609E5"/>
    <w:rsid w:val="0076263F"/>
    <w:rsid w:val="0076276B"/>
    <w:rsid w:val="00764557"/>
    <w:rsid w:val="007659E3"/>
    <w:rsid w:val="007662DF"/>
    <w:rsid w:val="0076714C"/>
    <w:rsid w:val="007671C3"/>
    <w:rsid w:val="00770927"/>
    <w:rsid w:val="007718F6"/>
    <w:rsid w:val="00772E7E"/>
    <w:rsid w:val="00774945"/>
    <w:rsid w:val="00775C1E"/>
    <w:rsid w:val="00776980"/>
    <w:rsid w:val="00777422"/>
    <w:rsid w:val="007806E1"/>
    <w:rsid w:val="00780E06"/>
    <w:rsid w:val="00780F1A"/>
    <w:rsid w:val="00785204"/>
    <w:rsid w:val="0078796C"/>
    <w:rsid w:val="0079072C"/>
    <w:rsid w:val="00791078"/>
    <w:rsid w:val="00791A8B"/>
    <w:rsid w:val="00792532"/>
    <w:rsid w:val="007926F2"/>
    <w:rsid w:val="007935D9"/>
    <w:rsid w:val="00795227"/>
    <w:rsid w:val="00795E48"/>
    <w:rsid w:val="00796407"/>
    <w:rsid w:val="00796D55"/>
    <w:rsid w:val="007970DA"/>
    <w:rsid w:val="007A0FDE"/>
    <w:rsid w:val="007A19A6"/>
    <w:rsid w:val="007A3E44"/>
    <w:rsid w:val="007A455F"/>
    <w:rsid w:val="007A50CF"/>
    <w:rsid w:val="007A51D9"/>
    <w:rsid w:val="007A5ABF"/>
    <w:rsid w:val="007A73DE"/>
    <w:rsid w:val="007A778C"/>
    <w:rsid w:val="007B06E9"/>
    <w:rsid w:val="007B07FE"/>
    <w:rsid w:val="007B098F"/>
    <w:rsid w:val="007B0D5D"/>
    <w:rsid w:val="007B1B7C"/>
    <w:rsid w:val="007B3CC5"/>
    <w:rsid w:val="007B3F87"/>
    <w:rsid w:val="007B4C0F"/>
    <w:rsid w:val="007B67E6"/>
    <w:rsid w:val="007B6D27"/>
    <w:rsid w:val="007B6F1E"/>
    <w:rsid w:val="007B7758"/>
    <w:rsid w:val="007B79A0"/>
    <w:rsid w:val="007C00C0"/>
    <w:rsid w:val="007C1052"/>
    <w:rsid w:val="007C15FB"/>
    <w:rsid w:val="007C2365"/>
    <w:rsid w:val="007C2C4C"/>
    <w:rsid w:val="007C3BC1"/>
    <w:rsid w:val="007C71B6"/>
    <w:rsid w:val="007C78E7"/>
    <w:rsid w:val="007D082E"/>
    <w:rsid w:val="007D0C21"/>
    <w:rsid w:val="007D13F5"/>
    <w:rsid w:val="007D2AE1"/>
    <w:rsid w:val="007D35E6"/>
    <w:rsid w:val="007D3A19"/>
    <w:rsid w:val="007D3D2D"/>
    <w:rsid w:val="007D4379"/>
    <w:rsid w:val="007D4943"/>
    <w:rsid w:val="007D5260"/>
    <w:rsid w:val="007D54D2"/>
    <w:rsid w:val="007D5BA0"/>
    <w:rsid w:val="007D7224"/>
    <w:rsid w:val="007D7835"/>
    <w:rsid w:val="007E1ABD"/>
    <w:rsid w:val="007E2062"/>
    <w:rsid w:val="007E3568"/>
    <w:rsid w:val="007E375A"/>
    <w:rsid w:val="007E4DAC"/>
    <w:rsid w:val="007E53BA"/>
    <w:rsid w:val="007E55DB"/>
    <w:rsid w:val="007E68AE"/>
    <w:rsid w:val="007E69DB"/>
    <w:rsid w:val="007F042F"/>
    <w:rsid w:val="007F0EDF"/>
    <w:rsid w:val="007F197C"/>
    <w:rsid w:val="007F1F68"/>
    <w:rsid w:val="007F2B28"/>
    <w:rsid w:val="007F3CC6"/>
    <w:rsid w:val="007F5113"/>
    <w:rsid w:val="007F524A"/>
    <w:rsid w:val="007F5529"/>
    <w:rsid w:val="007F6342"/>
    <w:rsid w:val="007F6403"/>
    <w:rsid w:val="007F7292"/>
    <w:rsid w:val="00800103"/>
    <w:rsid w:val="00801D14"/>
    <w:rsid w:val="008035B2"/>
    <w:rsid w:val="0080402D"/>
    <w:rsid w:val="00804A93"/>
    <w:rsid w:val="00805F05"/>
    <w:rsid w:val="0080658C"/>
    <w:rsid w:val="0080667F"/>
    <w:rsid w:val="00813272"/>
    <w:rsid w:val="008133B0"/>
    <w:rsid w:val="008136F0"/>
    <w:rsid w:val="00814375"/>
    <w:rsid w:val="00814F5F"/>
    <w:rsid w:val="00816014"/>
    <w:rsid w:val="00816BE4"/>
    <w:rsid w:val="00817819"/>
    <w:rsid w:val="00817B51"/>
    <w:rsid w:val="00821897"/>
    <w:rsid w:val="00822B52"/>
    <w:rsid w:val="00822EB8"/>
    <w:rsid w:val="008238E6"/>
    <w:rsid w:val="008274C9"/>
    <w:rsid w:val="008321A0"/>
    <w:rsid w:val="00833A22"/>
    <w:rsid w:val="00834B5A"/>
    <w:rsid w:val="00836F8B"/>
    <w:rsid w:val="008404C1"/>
    <w:rsid w:val="008413FC"/>
    <w:rsid w:val="00841464"/>
    <w:rsid w:val="00842233"/>
    <w:rsid w:val="00843934"/>
    <w:rsid w:val="00845524"/>
    <w:rsid w:val="0084602A"/>
    <w:rsid w:val="008504AA"/>
    <w:rsid w:val="00850624"/>
    <w:rsid w:val="00851183"/>
    <w:rsid w:val="00852161"/>
    <w:rsid w:val="00852991"/>
    <w:rsid w:val="00854CBE"/>
    <w:rsid w:val="008555B4"/>
    <w:rsid w:val="00856A42"/>
    <w:rsid w:val="00861F8A"/>
    <w:rsid w:val="0086336C"/>
    <w:rsid w:val="008638F0"/>
    <w:rsid w:val="00863A8F"/>
    <w:rsid w:val="008653EC"/>
    <w:rsid w:val="00865EC9"/>
    <w:rsid w:val="00866393"/>
    <w:rsid w:val="0086665E"/>
    <w:rsid w:val="00867309"/>
    <w:rsid w:val="008710D5"/>
    <w:rsid w:val="00871F9D"/>
    <w:rsid w:val="00873CBD"/>
    <w:rsid w:val="00880463"/>
    <w:rsid w:val="00881552"/>
    <w:rsid w:val="008828BF"/>
    <w:rsid w:val="00883D18"/>
    <w:rsid w:val="00883D9B"/>
    <w:rsid w:val="008856F1"/>
    <w:rsid w:val="00886B03"/>
    <w:rsid w:val="00886DBF"/>
    <w:rsid w:val="00890FD4"/>
    <w:rsid w:val="0089471E"/>
    <w:rsid w:val="00897A70"/>
    <w:rsid w:val="008A1E90"/>
    <w:rsid w:val="008A28A4"/>
    <w:rsid w:val="008A3112"/>
    <w:rsid w:val="008A368C"/>
    <w:rsid w:val="008A43DA"/>
    <w:rsid w:val="008A4713"/>
    <w:rsid w:val="008A52DE"/>
    <w:rsid w:val="008A6068"/>
    <w:rsid w:val="008A685B"/>
    <w:rsid w:val="008B0776"/>
    <w:rsid w:val="008B1143"/>
    <w:rsid w:val="008B1359"/>
    <w:rsid w:val="008B1C4D"/>
    <w:rsid w:val="008B25F1"/>
    <w:rsid w:val="008B3799"/>
    <w:rsid w:val="008B40AB"/>
    <w:rsid w:val="008B459D"/>
    <w:rsid w:val="008B5030"/>
    <w:rsid w:val="008B58CF"/>
    <w:rsid w:val="008C3FEF"/>
    <w:rsid w:val="008C74E0"/>
    <w:rsid w:val="008D2AC5"/>
    <w:rsid w:val="008D3691"/>
    <w:rsid w:val="008D44AB"/>
    <w:rsid w:val="008D4A30"/>
    <w:rsid w:val="008E028F"/>
    <w:rsid w:val="008E1942"/>
    <w:rsid w:val="008E485A"/>
    <w:rsid w:val="008E75A2"/>
    <w:rsid w:val="008F12C1"/>
    <w:rsid w:val="008F35D2"/>
    <w:rsid w:val="008F4804"/>
    <w:rsid w:val="008F4ADE"/>
    <w:rsid w:val="008F4B47"/>
    <w:rsid w:val="008F59D5"/>
    <w:rsid w:val="008F6B39"/>
    <w:rsid w:val="008F6E68"/>
    <w:rsid w:val="008F6F79"/>
    <w:rsid w:val="008F766B"/>
    <w:rsid w:val="008F7CDE"/>
    <w:rsid w:val="00900320"/>
    <w:rsid w:val="009016FE"/>
    <w:rsid w:val="009041F3"/>
    <w:rsid w:val="00904795"/>
    <w:rsid w:val="0090592F"/>
    <w:rsid w:val="00906A38"/>
    <w:rsid w:val="00906C82"/>
    <w:rsid w:val="0090743D"/>
    <w:rsid w:val="0090789D"/>
    <w:rsid w:val="009102E7"/>
    <w:rsid w:val="00912047"/>
    <w:rsid w:val="009131A3"/>
    <w:rsid w:val="00914021"/>
    <w:rsid w:val="00914B08"/>
    <w:rsid w:val="0091574D"/>
    <w:rsid w:val="00917977"/>
    <w:rsid w:val="00921830"/>
    <w:rsid w:val="00922FFD"/>
    <w:rsid w:val="00924186"/>
    <w:rsid w:val="00924E0D"/>
    <w:rsid w:val="009306DF"/>
    <w:rsid w:val="00932D3A"/>
    <w:rsid w:val="0093517F"/>
    <w:rsid w:val="00936F24"/>
    <w:rsid w:val="0094070E"/>
    <w:rsid w:val="0094185C"/>
    <w:rsid w:val="00941A18"/>
    <w:rsid w:val="00942E98"/>
    <w:rsid w:val="00945862"/>
    <w:rsid w:val="00946FF5"/>
    <w:rsid w:val="0094714E"/>
    <w:rsid w:val="009473FA"/>
    <w:rsid w:val="0095067C"/>
    <w:rsid w:val="00950EE0"/>
    <w:rsid w:val="009515CF"/>
    <w:rsid w:val="00951C17"/>
    <w:rsid w:val="00953A76"/>
    <w:rsid w:val="009540F0"/>
    <w:rsid w:val="009544AD"/>
    <w:rsid w:val="009567B8"/>
    <w:rsid w:val="009619BF"/>
    <w:rsid w:val="009620F4"/>
    <w:rsid w:val="00962458"/>
    <w:rsid w:val="00965781"/>
    <w:rsid w:val="009675BB"/>
    <w:rsid w:val="009677F5"/>
    <w:rsid w:val="009712BF"/>
    <w:rsid w:val="0097469C"/>
    <w:rsid w:val="00976463"/>
    <w:rsid w:val="0097659C"/>
    <w:rsid w:val="009766C7"/>
    <w:rsid w:val="00976E59"/>
    <w:rsid w:val="009778F8"/>
    <w:rsid w:val="00981027"/>
    <w:rsid w:val="0098111D"/>
    <w:rsid w:val="009825B8"/>
    <w:rsid w:val="009837EF"/>
    <w:rsid w:val="009845EE"/>
    <w:rsid w:val="00992508"/>
    <w:rsid w:val="009927D7"/>
    <w:rsid w:val="00992B0B"/>
    <w:rsid w:val="009967A5"/>
    <w:rsid w:val="00997433"/>
    <w:rsid w:val="009A27DE"/>
    <w:rsid w:val="009A434F"/>
    <w:rsid w:val="009A524D"/>
    <w:rsid w:val="009A5DE2"/>
    <w:rsid w:val="009A60D7"/>
    <w:rsid w:val="009A79FE"/>
    <w:rsid w:val="009B119B"/>
    <w:rsid w:val="009B186F"/>
    <w:rsid w:val="009B2BBF"/>
    <w:rsid w:val="009B512C"/>
    <w:rsid w:val="009B55C4"/>
    <w:rsid w:val="009B69B3"/>
    <w:rsid w:val="009B7B4D"/>
    <w:rsid w:val="009C0C8A"/>
    <w:rsid w:val="009C16C3"/>
    <w:rsid w:val="009C1906"/>
    <w:rsid w:val="009C19F0"/>
    <w:rsid w:val="009C2FE6"/>
    <w:rsid w:val="009C3006"/>
    <w:rsid w:val="009C361D"/>
    <w:rsid w:val="009C41E7"/>
    <w:rsid w:val="009C420E"/>
    <w:rsid w:val="009C42DB"/>
    <w:rsid w:val="009C4933"/>
    <w:rsid w:val="009C75C4"/>
    <w:rsid w:val="009C7D3A"/>
    <w:rsid w:val="009D0B8F"/>
    <w:rsid w:val="009D0BB6"/>
    <w:rsid w:val="009D0BC5"/>
    <w:rsid w:val="009D165A"/>
    <w:rsid w:val="009D29CE"/>
    <w:rsid w:val="009D2F34"/>
    <w:rsid w:val="009D38E2"/>
    <w:rsid w:val="009D5632"/>
    <w:rsid w:val="009D618A"/>
    <w:rsid w:val="009D702E"/>
    <w:rsid w:val="009E0574"/>
    <w:rsid w:val="009E160E"/>
    <w:rsid w:val="009E202A"/>
    <w:rsid w:val="009E2979"/>
    <w:rsid w:val="009E35F5"/>
    <w:rsid w:val="009E45C6"/>
    <w:rsid w:val="009E4792"/>
    <w:rsid w:val="009E651F"/>
    <w:rsid w:val="009E6909"/>
    <w:rsid w:val="009E7884"/>
    <w:rsid w:val="009E7F2D"/>
    <w:rsid w:val="009F0078"/>
    <w:rsid w:val="009F06AC"/>
    <w:rsid w:val="009F15CE"/>
    <w:rsid w:val="009F1A89"/>
    <w:rsid w:val="009F29F9"/>
    <w:rsid w:val="009F2FA4"/>
    <w:rsid w:val="009F3139"/>
    <w:rsid w:val="009F5593"/>
    <w:rsid w:val="009F5F68"/>
    <w:rsid w:val="009F66C6"/>
    <w:rsid w:val="009F683D"/>
    <w:rsid w:val="009F7C4F"/>
    <w:rsid w:val="00A001A0"/>
    <w:rsid w:val="00A00313"/>
    <w:rsid w:val="00A01820"/>
    <w:rsid w:val="00A01EFD"/>
    <w:rsid w:val="00A02770"/>
    <w:rsid w:val="00A03D53"/>
    <w:rsid w:val="00A0596B"/>
    <w:rsid w:val="00A05B91"/>
    <w:rsid w:val="00A0605E"/>
    <w:rsid w:val="00A065D2"/>
    <w:rsid w:val="00A06AAE"/>
    <w:rsid w:val="00A07CF6"/>
    <w:rsid w:val="00A1055F"/>
    <w:rsid w:val="00A11EA1"/>
    <w:rsid w:val="00A14C20"/>
    <w:rsid w:val="00A15192"/>
    <w:rsid w:val="00A152D5"/>
    <w:rsid w:val="00A16AC9"/>
    <w:rsid w:val="00A20382"/>
    <w:rsid w:val="00A204E1"/>
    <w:rsid w:val="00A2115D"/>
    <w:rsid w:val="00A23731"/>
    <w:rsid w:val="00A2450A"/>
    <w:rsid w:val="00A246FC"/>
    <w:rsid w:val="00A2487D"/>
    <w:rsid w:val="00A252B8"/>
    <w:rsid w:val="00A26013"/>
    <w:rsid w:val="00A314FF"/>
    <w:rsid w:val="00A31FE5"/>
    <w:rsid w:val="00A33324"/>
    <w:rsid w:val="00A33CFD"/>
    <w:rsid w:val="00A34528"/>
    <w:rsid w:val="00A3653A"/>
    <w:rsid w:val="00A36A31"/>
    <w:rsid w:val="00A44310"/>
    <w:rsid w:val="00A4434B"/>
    <w:rsid w:val="00A4456C"/>
    <w:rsid w:val="00A46BAC"/>
    <w:rsid w:val="00A539EA"/>
    <w:rsid w:val="00A54142"/>
    <w:rsid w:val="00A553C2"/>
    <w:rsid w:val="00A55954"/>
    <w:rsid w:val="00A55EAE"/>
    <w:rsid w:val="00A605A9"/>
    <w:rsid w:val="00A62C70"/>
    <w:rsid w:val="00A64CF7"/>
    <w:rsid w:val="00A6506A"/>
    <w:rsid w:val="00A65406"/>
    <w:rsid w:val="00A65B8E"/>
    <w:rsid w:val="00A65FFF"/>
    <w:rsid w:val="00A66FF9"/>
    <w:rsid w:val="00A67487"/>
    <w:rsid w:val="00A71AD0"/>
    <w:rsid w:val="00A7235E"/>
    <w:rsid w:val="00A72FF1"/>
    <w:rsid w:val="00A731A3"/>
    <w:rsid w:val="00A73C54"/>
    <w:rsid w:val="00A74469"/>
    <w:rsid w:val="00A75394"/>
    <w:rsid w:val="00A75E6B"/>
    <w:rsid w:val="00A771C7"/>
    <w:rsid w:val="00A77EA4"/>
    <w:rsid w:val="00A81565"/>
    <w:rsid w:val="00A83E29"/>
    <w:rsid w:val="00A83E95"/>
    <w:rsid w:val="00A84CA8"/>
    <w:rsid w:val="00A84F65"/>
    <w:rsid w:val="00A86016"/>
    <w:rsid w:val="00A90A43"/>
    <w:rsid w:val="00A92145"/>
    <w:rsid w:val="00A92651"/>
    <w:rsid w:val="00A92893"/>
    <w:rsid w:val="00A92BC3"/>
    <w:rsid w:val="00A941E7"/>
    <w:rsid w:val="00A96B46"/>
    <w:rsid w:val="00A97467"/>
    <w:rsid w:val="00A97BAF"/>
    <w:rsid w:val="00AA128A"/>
    <w:rsid w:val="00AA1522"/>
    <w:rsid w:val="00AA1E9E"/>
    <w:rsid w:val="00AA1FA2"/>
    <w:rsid w:val="00AA3929"/>
    <w:rsid w:val="00AA3B13"/>
    <w:rsid w:val="00AA41DA"/>
    <w:rsid w:val="00AA64F6"/>
    <w:rsid w:val="00AA661A"/>
    <w:rsid w:val="00AA6923"/>
    <w:rsid w:val="00AA6C7E"/>
    <w:rsid w:val="00AA71DC"/>
    <w:rsid w:val="00AA798B"/>
    <w:rsid w:val="00AB02E2"/>
    <w:rsid w:val="00AB0FED"/>
    <w:rsid w:val="00AB10FA"/>
    <w:rsid w:val="00AB1F04"/>
    <w:rsid w:val="00AB342A"/>
    <w:rsid w:val="00AB43AD"/>
    <w:rsid w:val="00AB65E2"/>
    <w:rsid w:val="00AB7868"/>
    <w:rsid w:val="00AB79FC"/>
    <w:rsid w:val="00AB7ABD"/>
    <w:rsid w:val="00AC09C7"/>
    <w:rsid w:val="00AC18E0"/>
    <w:rsid w:val="00AC1BBE"/>
    <w:rsid w:val="00AC3369"/>
    <w:rsid w:val="00AC46DC"/>
    <w:rsid w:val="00AC4903"/>
    <w:rsid w:val="00AC5AB8"/>
    <w:rsid w:val="00AC67F7"/>
    <w:rsid w:val="00AC7203"/>
    <w:rsid w:val="00AD1A04"/>
    <w:rsid w:val="00AD1C2B"/>
    <w:rsid w:val="00AD31E9"/>
    <w:rsid w:val="00AD5F0B"/>
    <w:rsid w:val="00AD6F1A"/>
    <w:rsid w:val="00AD7B46"/>
    <w:rsid w:val="00AE09FE"/>
    <w:rsid w:val="00AE1466"/>
    <w:rsid w:val="00AE2008"/>
    <w:rsid w:val="00AE25DB"/>
    <w:rsid w:val="00AE2DA4"/>
    <w:rsid w:val="00AE7F2D"/>
    <w:rsid w:val="00AF0107"/>
    <w:rsid w:val="00AF05BC"/>
    <w:rsid w:val="00AF1FFE"/>
    <w:rsid w:val="00AF20D8"/>
    <w:rsid w:val="00AF2AC3"/>
    <w:rsid w:val="00AF2CE0"/>
    <w:rsid w:val="00AF2FCC"/>
    <w:rsid w:val="00AF4A41"/>
    <w:rsid w:val="00AF515A"/>
    <w:rsid w:val="00AF57BD"/>
    <w:rsid w:val="00AF65AE"/>
    <w:rsid w:val="00B002EA"/>
    <w:rsid w:val="00B04E12"/>
    <w:rsid w:val="00B054D6"/>
    <w:rsid w:val="00B057B8"/>
    <w:rsid w:val="00B05B97"/>
    <w:rsid w:val="00B1034E"/>
    <w:rsid w:val="00B12EE9"/>
    <w:rsid w:val="00B13782"/>
    <w:rsid w:val="00B14793"/>
    <w:rsid w:val="00B16040"/>
    <w:rsid w:val="00B16E49"/>
    <w:rsid w:val="00B21827"/>
    <w:rsid w:val="00B21B51"/>
    <w:rsid w:val="00B2260B"/>
    <w:rsid w:val="00B23AE8"/>
    <w:rsid w:val="00B2438E"/>
    <w:rsid w:val="00B2527B"/>
    <w:rsid w:val="00B30363"/>
    <w:rsid w:val="00B31227"/>
    <w:rsid w:val="00B3122C"/>
    <w:rsid w:val="00B322AD"/>
    <w:rsid w:val="00B343C5"/>
    <w:rsid w:val="00B35C75"/>
    <w:rsid w:val="00B35FD8"/>
    <w:rsid w:val="00B40C3E"/>
    <w:rsid w:val="00B410A0"/>
    <w:rsid w:val="00B4245E"/>
    <w:rsid w:val="00B4363F"/>
    <w:rsid w:val="00B44CC6"/>
    <w:rsid w:val="00B45BEC"/>
    <w:rsid w:val="00B50E3F"/>
    <w:rsid w:val="00B5188B"/>
    <w:rsid w:val="00B537B4"/>
    <w:rsid w:val="00B53AC7"/>
    <w:rsid w:val="00B54366"/>
    <w:rsid w:val="00B60C26"/>
    <w:rsid w:val="00B6280A"/>
    <w:rsid w:val="00B64CED"/>
    <w:rsid w:val="00B651DD"/>
    <w:rsid w:val="00B65509"/>
    <w:rsid w:val="00B65F79"/>
    <w:rsid w:val="00B66B28"/>
    <w:rsid w:val="00B7030B"/>
    <w:rsid w:val="00B72C5E"/>
    <w:rsid w:val="00B73CA0"/>
    <w:rsid w:val="00B745CB"/>
    <w:rsid w:val="00B75F84"/>
    <w:rsid w:val="00B8037A"/>
    <w:rsid w:val="00B803A0"/>
    <w:rsid w:val="00B80C9C"/>
    <w:rsid w:val="00B8263C"/>
    <w:rsid w:val="00B82DE8"/>
    <w:rsid w:val="00B838C8"/>
    <w:rsid w:val="00B85B05"/>
    <w:rsid w:val="00B85B5C"/>
    <w:rsid w:val="00B8660D"/>
    <w:rsid w:val="00B901B0"/>
    <w:rsid w:val="00B90B96"/>
    <w:rsid w:val="00B920CE"/>
    <w:rsid w:val="00B934D2"/>
    <w:rsid w:val="00BA12EB"/>
    <w:rsid w:val="00BA139D"/>
    <w:rsid w:val="00BA227F"/>
    <w:rsid w:val="00BA237D"/>
    <w:rsid w:val="00BA39FC"/>
    <w:rsid w:val="00BA45AE"/>
    <w:rsid w:val="00BA4938"/>
    <w:rsid w:val="00BA5E17"/>
    <w:rsid w:val="00BA684C"/>
    <w:rsid w:val="00BA72FE"/>
    <w:rsid w:val="00BA75AA"/>
    <w:rsid w:val="00BB0CDC"/>
    <w:rsid w:val="00BB0EB6"/>
    <w:rsid w:val="00BB2685"/>
    <w:rsid w:val="00BB5053"/>
    <w:rsid w:val="00BB5EE6"/>
    <w:rsid w:val="00BB7B38"/>
    <w:rsid w:val="00BC042C"/>
    <w:rsid w:val="00BC0844"/>
    <w:rsid w:val="00BC12C6"/>
    <w:rsid w:val="00BC1C5A"/>
    <w:rsid w:val="00BC20D2"/>
    <w:rsid w:val="00BC2250"/>
    <w:rsid w:val="00BC24D5"/>
    <w:rsid w:val="00BC4C45"/>
    <w:rsid w:val="00BC521B"/>
    <w:rsid w:val="00BC64B3"/>
    <w:rsid w:val="00BC7065"/>
    <w:rsid w:val="00BC77A3"/>
    <w:rsid w:val="00BD063E"/>
    <w:rsid w:val="00BD2651"/>
    <w:rsid w:val="00BD2C52"/>
    <w:rsid w:val="00BD3127"/>
    <w:rsid w:val="00BD3A5D"/>
    <w:rsid w:val="00BD5594"/>
    <w:rsid w:val="00BD5622"/>
    <w:rsid w:val="00BD580D"/>
    <w:rsid w:val="00BD60E8"/>
    <w:rsid w:val="00BE0B42"/>
    <w:rsid w:val="00BE246B"/>
    <w:rsid w:val="00BE2EEB"/>
    <w:rsid w:val="00BE51B5"/>
    <w:rsid w:val="00BE591E"/>
    <w:rsid w:val="00BE7B1B"/>
    <w:rsid w:val="00BF026C"/>
    <w:rsid w:val="00BF0CF3"/>
    <w:rsid w:val="00BF12AE"/>
    <w:rsid w:val="00BF2EE6"/>
    <w:rsid w:val="00BF2FED"/>
    <w:rsid w:val="00BF3775"/>
    <w:rsid w:val="00BF4116"/>
    <w:rsid w:val="00BF41B7"/>
    <w:rsid w:val="00BF49E5"/>
    <w:rsid w:val="00BF62BA"/>
    <w:rsid w:val="00BF6470"/>
    <w:rsid w:val="00BF6DC6"/>
    <w:rsid w:val="00BF7AB1"/>
    <w:rsid w:val="00C01B55"/>
    <w:rsid w:val="00C048AA"/>
    <w:rsid w:val="00C0579C"/>
    <w:rsid w:val="00C05CEB"/>
    <w:rsid w:val="00C06C64"/>
    <w:rsid w:val="00C07258"/>
    <w:rsid w:val="00C12AC4"/>
    <w:rsid w:val="00C13187"/>
    <w:rsid w:val="00C132BA"/>
    <w:rsid w:val="00C13898"/>
    <w:rsid w:val="00C138E1"/>
    <w:rsid w:val="00C13E6B"/>
    <w:rsid w:val="00C146C6"/>
    <w:rsid w:val="00C1503A"/>
    <w:rsid w:val="00C15909"/>
    <w:rsid w:val="00C15997"/>
    <w:rsid w:val="00C15C5A"/>
    <w:rsid w:val="00C16092"/>
    <w:rsid w:val="00C16534"/>
    <w:rsid w:val="00C16D14"/>
    <w:rsid w:val="00C20D16"/>
    <w:rsid w:val="00C23B4A"/>
    <w:rsid w:val="00C248EF"/>
    <w:rsid w:val="00C27E65"/>
    <w:rsid w:val="00C309E7"/>
    <w:rsid w:val="00C310BD"/>
    <w:rsid w:val="00C34DA0"/>
    <w:rsid w:val="00C35757"/>
    <w:rsid w:val="00C35C22"/>
    <w:rsid w:val="00C35CFD"/>
    <w:rsid w:val="00C369FF"/>
    <w:rsid w:val="00C36F06"/>
    <w:rsid w:val="00C404BA"/>
    <w:rsid w:val="00C419BC"/>
    <w:rsid w:val="00C42750"/>
    <w:rsid w:val="00C428E6"/>
    <w:rsid w:val="00C429A9"/>
    <w:rsid w:val="00C460F3"/>
    <w:rsid w:val="00C479C6"/>
    <w:rsid w:val="00C50876"/>
    <w:rsid w:val="00C5195D"/>
    <w:rsid w:val="00C529FA"/>
    <w:rsid w:val="00C52A69"/>
    <w:rsid w:val="00C52CE6"/>
    <w:rsid w:val="00C53973"/>
    <w:rsid w:val="00C55BC1"/>
    <w:rsid w:val="00C5653F"/>
    <w:rsid w:val="00C57852"/>
    <w:rsid w:val="00C60E3E"/>
    <w:rsid w:val="00C61623"/>
    <w:rsid w:val="00C63F3F"/>
    <w:rsid w:val="00C647BC"/>
    <w:rsid w:val="00C64ACC"/>
    <w:rsid w:val="00C6519B"/>
    <w:rsid w:val="00C667D3"/>
    <w:rsid w:val="00C67EB7"/>
    <w:rsid w:val="00C72B50"/>
    <w:rsid w:val="00C73B8D"/>
    <w:rsid w:val="00C74BCA"/>
    <w:rsid w:val="00C75EC9"/>
    <w:rsid w:val="00C77E6E"/>
    <w:rsid w:val="00C804CB"/>
    <w:rsid w:val="00C80F47"/>
    <w:rsid w:val="00C81133"/>
    <w:rsid w:val="00C817DC"/>
    <w:rsid w:val="00C822D5"/>
    <w:rsid w:val="00C84F44"/>
    <w:rsid w:val="00C85741"/>
    <w:rsid w:val="00C86807"/>
    <w:rsid w:val="00C868E8"/>
    <w:rsid w:val="00C8791F"/>
    <w:rsid w:val="00C87F60"/>
    <w:rsid w:val="00C9010E"/>
    <w:rsid w:val="00C903FE"/>
    <w:rsid w:val="00C906F1"/>
    <w:rsid w:val="00C92043"/>
    <w:rsid w:val="00C9207B"/>
    <w:rsid w:val="00C931EE"/>
    <w:rsid w:val="00C93A03"/>
    <w:rsid w:val="00C93E51"/>
    <w:rsid w:val="00CA049E"/>
    <w:rsid w:val="00CA05E4"/>
    <w:rsid w:val="00CA1479"/>
    <w:rsid w:val="00CA1700"/>
    <w:rsid w:val="00CA2DA3"/>
    <w:rsid w:val="00CA3DDA"/>
    <w:rsid w:val="00CA47A7"/>
    <w:rsid w:val="00CA63CB"/>
    <w:rsid w:val="00CA6A53"/>
    <w:rsid w:val="00CA746E"/>
    <w:rsid w:val="00CB00AE"/>
    <w:rsid w:val="00CB1C96"/>
    <w:rsid w:val="00CB2A42"/>
    <w:rsid w:val="00CB306E"/>
    <w:rsid w:val="00CB7922"/>
    <w:rsid w:val="00CC3F83"/>
    <w:rsid w:val="00CC49F9"/>
    <w:rsid w:val="00CC5A4C"/>
    <w:rsid w:val="00CC5DB1"/>
    <w:rsid w:val="00CC626D"/>
    <w:rsid w:val="00CC75B3"/>
    <w:rsid w:val="00CC7E16"/>
    <w:rsid w:val="00CD0D3F"/>
    <w:rsid w:val="00CD1361"/>
    <w:rsid w:val="00CD142F"/>
    <w:rsid w:val="00CD2448"/>
    <w:rsid w:val="00CD281C"/>
    <w:rsid w:val="00CD3042"/>
    <w:rsid w:val="00CD4458"/>
    <w:rsid w:val="00CD45D6"/>
    <w:rsid w:val="00CD6454"/>
    <w:rsid w:val="00CE06E4"/>
    <w:rsid w:val="00CE0C9F"/>
    <w:rsid w:val="00CE0D90"/>
    <w:rsid w:val="00CE1C32"/>
    <w:rsid w:val="00CE368D"/>
    <w:rsid w:val="00CE6EA9"/>
    <w:rsid w:val="00CE75E0"/>
    <w:rsid w:val="00CF08CB"/>
    <w:rsid w:val="00CF0F31"/>
    <w:rsid w:val="00CF2191"/>
    <w:rsid w:val="00CF2FF9"/>
    <w:rsid w:val="00CF3253"/>
    <w:rsid w:val="00CF3A27"/>
    <w:rsid w:val="00CF554A"/>
    <w:rsid w:val="00CF5ADF"/>
    <w:rsid w:val="00CF6558"/>
    <w:rsid w:val="00D00822"/>
    <w:rsid w:val="00D010CB"/>
    <w:rsid w:val="00D02823"/>
    <w:rsid w:val="00D045B0"/>
    <w:rsid w:val="00D0551D"/>
    <w:rsid w:val="00D05993"/>
    <w:rsid w:val="00D05E6E"/>
    <w:rsid w:val="00D074C9"/>
    <w:rsid w:val="00D10246"/>
    <w:rsid w:val="00D103E5"/>
    <w:rsid w:val="00D1202D"/>
    <w:rsid w:val="00D13379"/>
    <w:rsid w:val="00D133CE"/>
    <w:rsid w:val="00D153BD"/>
    <w:rsid w:val="00D1660F"/>
    <w:rsid w:val="00D20BAD"/>
    <w:rsid w:val="00D20EBB"/>
    <w:rsid w:val="00D241C2"/>
    <w:rsid w:val="00D24CAF"/>
    <w:rsid w:val="00D255C3"/>
    <w:rsid w:val="00D25DFE"/>
    <w:rsid w:val="00D25E00"/>
    <w:rsid w:val="00D264C2"/>
    <w:rsid w:val="00D30391"/>
    <w:rsid w:val="00D303F9"/>
    <w:rsid w:val="00D30CD6"/>
    <w:rsid w:val="00D3172F"/>
    <w:rsid w:val="00D31738"/>
    <w:rsid w:val="00D32128"/>
    <w:rsid w:val="00D33462"/>
    <w:rsid w:val="00D33832"/>
    <w:rsid w:val="00D33E56"/>
    <w:rsid w:val="00D349FF"/>
    <w:rsid w:val="00D355B1"/>
    <w:rsid w:val="00D35CEA"/>
    <w:rsid w:val="00D36F1B"/>
    <w:rsid w:val="00D4096A"/>
    <w:rsid w:val="00D447C8"/>
    <w:rsid w:val="00D45843"/>
    <w:rsid w:val="00D45C99"/>
    <w:rsid w:val="00D47639"/>
    <w:rsid w:val="00D47C46"/>
    <w:rsid w:val="00D5265C"/>
    <w:rsid w:val="00D52D00"/>
    <w:rsid w:val="00D52E07"/>
    <w:rsid w:val="00D53013"/>
    <w:rsid w:val="00D577B8"/>
    <w:rsid w:val="00D57B5D"/>
    <w:rsid w:val="00D60217"/>
    <w:rsid w:val="00D608A7"/>
    <w:rsid w:val="00D615E1"/>
    <w:rsid w:val="00D61E22"/>
    <w:rsid w:val="00D622B5"/>
    <w:rsid w:val="00D62F21"/>
    <w:rsid w:val="00D645F2"/>
    <w:rsid w:val="00D64BBE"/>
    <w:rsid w:val="00D6690A"/>
    <w:rsid w:val="00D6778E"/>
    <w:rsid w:val="00D70476"/>
    <w:rsid w:val="00D7085F"/>
    <w:rsid w:val="00D70BD8"/>
    <w:rsid w:val="00D71861"/>
    <w:rsid w:val="00D72FEE"/>
    <w:rsid w:val="00D741E1"/>
    <w:rsid w:val="00D74BF1"/>
    <w:rsid w:val="00D7533A"/>
    <w:rsid w:val="00D81F18"/>
    <w:rsid w:val="00D84840"/>
    <w:rsid w:val="00D854E2"/>
    <w:rsid w:val="00D85C4C"/>
    <w:rsid w:val="00D90F0D"/>
    <w:rsid w:val="00D9508A"/>
    <w:rsid w:val="00D96736"/>
    <w:rsid w:val="00D97339"/>
    <w:rsid w:val="00DA0F99"/>
    <w:rsid w:val="00DA11E8"/>
    <w:rsid w:val="00DA16F4"/>
    <w:rsid w:val="00DA1C33"/>
    <w:rsid w:val="00DA2D28"/>
    <w:rsid w:val="00DA2FAA"/>
    <w:rsid w:val="00DA5DFA"/>
    <w:rsid w:val="00DA5EB8"/>
    <w:rsid w:val="00DA66AD"/>
    <w:rsid w:val="00DA7BAD"/>
    <w:rsid w:val="00DB0376"/>
    <w:rsid w:val="00DB0980"/>
    <w:rsid w:val="00DB15F6"/>
    <w:rsid w:val="00DB1801"/>
    <w:rsid w:val="00DB27CF"/>
    <w:rsid w:val="00DB3731"/>
    <w:rsid w:val="00DB4651"/>
    <w:rsid w:val="00DB5C5A"/>
    <w:rsid w:val="00DB62CB"/>
    <w:rsid w:val="00DC027B"/>
    <w:rsid w:val="00DC130F"/>
    <w:rsid w:val="00DC1462"/>
    <w:rsid w:val="00DC372C"/>
    <w:rsid w:val="00DC4041"/>
    <w:rsid w:val="00DC55AA"/>
    <w:rsid w:val="00DC573E"/>
    <w:rsid w:val="00DC5DA3"/>
    <w:rsid w:val="00DC78F1"/>
    <w:rsid w:val="00DD0C27"/>
    <w:rsid w:val="00DD0CE2"/>
    <w:rsid w:val="00DD4775"/>
    <w:rsid w:val="00DD6156"/>
    <w:rsid w:val="00DD7995"/>
    <w:rsid w:val="00DE0117"/>
    <w:rsid w:val="00DE0844"/>
    <w:rsid w:val="00DE0DD6"/>
    <w:rsid w:val="00DE4CEC"/>
    <w:rsid w:val="00DE5E02"/>
    <w:rsid w:val="00DE6C4E"/>
    <w:rsid w:val="00DE6F2E"/>
    <w:rsid w:val="00DE78F5"/>
    <w:rsid w:val="00DE7A24"/>
    <w:rsid w:val="00DF3D23"/>
    <w:rsid w:val="00DF433B"/>
    <w:rsid w:val="00DF4BCF"/>
    <w:rsid w:val="00DF5A4C"/>
    <w:rsid w:val="00DF616B"/>
    <w:rsid w:val="00DF66D0"/>
    <w:rsid w:val="00DF6944"/>
    <w:rsid w:val="00E00468"/>
    <w:rsid w:val="00E02860"/>
    <w:rsid w:val="00E04D76"/>
    <w:rsid w:val="00E058A5"/>
    <w:rsid w:val="00E05C79"/>
    <w:rsid w:val="00E05E10"/>
    <w:rsid w:val="00E068AC"/>
    <w:rsid w:val="00E1054E"/>
    <w:rsid w:val="00E10796"/>
    <w:rsid w:val="00E10A8F"/>
    <w:rsid w:val="00E10B28"/>
    <w:rsid w:val="00E10E78"/>
    <w:rsid w:val="00E137DF"/>
    <w:rsid w:val="00E144D3"/>
    <w:rsid w:val="00E15ED9"/>
    <w:rsid w:val="00E160DE"/>
    <w:rsid w:val="00E169E1"/>
    <w:rsid w:val="00E16AD0"/>
    <w:rsid w:val="00E171A0"/>
    <w:rsid w:val="00E215A7"/>
    <w:rsid w:val="00E21621"/>
    <w:rsid w:val="00E232CA"/>
    <w:rsid w:val="00E23C7E"/>
    <w:rsid w:val="00E25C7E"/>
    <w:rsid w:val="00E2602C"/>
    <w:rsid w:val="00E261F2"/>
    <w:rsid w:val="00E265F8"/>
    <w:rsid w:val="00E30155"/>
    <w:rsid w:val="00E30DD3"/>
    <w:rsid w:val="00E30EF7"/>
    <w:rsid w:val="00E316DC"/>
    <w:rsid w:val="00E3249F"/>
    <w:rsid w:val="00E327B5"/>
    <w:rsid w:val="00E33123"/>
    <w:rsid w:val="00E33AC3"/>
    <w:rsid w:val="00E33BEE"/>
    <w:rsid w:val="00E34201"/>
    <w:rsid w:val="00E34486"/>
    <w:rsid w:val="00E35358"/>
    <w:rsid w:val="00E35A27"/>
    <w:rsid w:val="00E374F6"/>
    <w:rsid w:val="00E40087"/>
    <w:rsid w:val="00E4169A"/>
    <w:rsid w:val="00E41C84"/>
    <w:rsid w:val="00E43F47"/>
    <w:rsid w:val="00E4499B"/>
    <w:rsid w:val="00E44B81"/>
    <w:rsid w:val="00E45F23"/>
    <w:rsid w:val="00E47A3E"/>
    <w:rsid w:val="00E5036A"/>
    <w:rsid w:val="00E508A0"/>
    <w:rsid w:val="00E5139D"/>
    <w:rsid w:val="00E51F63"/>
    <w:rsid w:val="00E52632"/>
    <w:rsid w:val="00E532D5"/>
    <w:rsid w:val="00E53AD0"/>
    <w:rsid w:val="00E5733B"/>
    <w:rsid w:val="00E57F0D"/>
    <w:rsid w:val="00E6037F"/>
    <w:rsid w:val="00E60A7E"/>
    <w:rsid w:val="00E61052"/>
    <w:rsid w:val="00E61B3B"/>
    <w:rsid w:val="00E61EC1"/>
    <w:rsid w:val="00E63183"/>
    <w:rsid w:val="00E63227"/>
    <w:rsid w:val="00E6469F"/>
    <w:rsid w:val="00E65489"/>
    <w:rsid w:val="00E660BB"/>
    <w:rsid w:val="00E71FEE"/>
    <w:rsid w:val="00E7281C"/>
    <w:rsid w:val="00E72CE1"/>
    <w:rsid w:val="00E73578"/>
    <w:rsid w:val="00E736BC"/>
    <w:rsid w:val="00E7591F"/>
    <w:rsid w:val="00E802C0"/>
    <w:rsid w:val="00E81508"/>
    <w:rsid w:val="00E8176F"/>
    <w:rsid w:val="00E82E12"/>
    <w:rsid w:val="00E83C54"/>
    <w:rsid w:val="00E85355"/>
    <w:rsid w:val="00E86500"/>
    <w:rsid w:val="00E86934"/>
    <w:rsid w:val="00E869ED"/>
    <w:rsid w:val="00E91947"/>
    <w:rsid w:val="00E92D85"/>
    <w:rsid w:val="00E9319D"/>
    <w:rsid w:val="00E9339F"/>
    <w:rsid w:val="00E938DF"/>
    <w:rsid w:val="00E9547E"/>
    <w:rsid w:val="00E96A9B"/>
    <w:rsid w:val="00E97E04"/>
    <w:rsid w:val="00EA21F7"/>
    <w:rsid w:val="00EA284E"/>
    <w:rsid w:val="00EA41C4"/>
    <w:rsid w:val="00EA4B92"/>
    <w:rsid w:val="00EA5402"/>
    <w:rsid w:val="00EA574F"/>
    <w:rsid w:val="00EA5C12"/>
    <w:rsid w:val="00EA6AE2"/>
    <w:rsid w:val="00EB03D7"/>
    <w:rsid w:val="00EB0D35"/>
    <w:rsid w:val="00EB4292"/>
    <w:rsid w:val="00EB4D95"/>
    <w:rsid w:val="00EB5DC1"/>
    <w:rsid w:val="00EB62A3"/>
    <w:rsid w:val="00EB63F9"/>
    <w:rsid w:val="00EB6A29"/>
    <w:rsid w:val="00EB6A79"/>
    <w:rsid w:val="00EB764D"/>
    <w:rsid w:val="00EC4AA0"/>
    <w:rsid w:val="00EC5777"/>
    <w:rsid w:val="00EC5E91"/>
    <w:rsid w:val="00EC6279"/>
    <w:rsid w:val="00EC6DEB"/>
    <w:rsid w:val="00EC729F"/>
    <w:rsid w:val="00ED0034"/>
    <w:rsid w:val="00ED0568"/>
    <w:rsid w:val="00ED1A99"/>
    <w:rsid w:val="00ED1AB6"/>
    <w:rsid w:val="00ED1E02"/>
    <w:rsid w:val="00ED29BB"/>
    <w:rsid w:val="00ED35A7"/>
    <w:rsid w:val="00ED45DE"/>
    <w:rsid w:val="00ED58D8"/>
    <w:rsid w:val="00EE0C00"/>
    <w:rsid w:val="00EE3313"/>
    <w:rsid w:val="00EE5A6E"/>
    <w:rsid w:val="00EE6326"/>
    <w:rsid w:val="00EE7522"/>
    <w:rsid w:val="00EE7F08"/>
    <w:rsid w:val="00EF0335"/>
    <w:rsid w:val="00EF1E39"/>
    <w:rsid w:val="00EF21B7"/>
    <w:rsid w:val="00EF3384"/>
    <w:rsid w:val="00EF413C"/>
    <w:rsid w:val="00EF6471"/>
    <w:rsid w:val="00F00E0F"/>
    <w:rsid w:val="00F030B4"/>
    <w:rsid w:val="00F047BE"/>
    <w:rsid w:val="00F04D47"/>
    <w:rsid w:val="00F05C15"/>
    <w:rsid w:val="00F05CDC"/>
    <w:rsid w:val="00F07030"/>
    <w:rsid w:val="00F10766"/>
    <w:rsid w:val="00F1125D"/>
    <w:rsid w:val="00F117DF"/>
    <w:rsid w:val="00F12C18"/>
    <w:rsid w:val="00F12C4D"/>
    <w:rsid w:val="00F14D9F"/>
    <w:rsid w:val="00F162E5"/>
    <w:rsid w:val="00F16935"/>
    <w:rsid w:val="00F21F0C"/>
    <w:rsid w:val="00F23659"/>
    <w:rsid w:val="00F24101"/>
    <w:rsid w:val="00F24AEB"/>
    <w:rsid w:val="00F24CC0"/>
    <w:rsid w:val="00F24FC6"/>
    <w:rsid w:val="00F26796"/>
    <w:rsid w:val="00F311C2"/>
    <w:rsid w:val="00F3187E"/>
    <w:rsid w:val="00F321DE"/>
    <w:rsid w:val="00F333FB"/>
    <w:rsid w:val="00F3388F"/>
    <w:rsid w:val="00F33E02"/>
    <w:rsid w:val="00F41442"/>
    <w:rsid w:val="00F4235D"/>
    <w:rsid w:val="00F43360"/>
    <w:rsid w:val="00F50D5E"/>
    <w:rsid w:val="00F52584"/>
    <w:rsid w:val="00F533FA"/>
    <w:rsid w:val="00F5510D"/>
    <w:rsid w:val="00F5630F"/>
    <w:rsid w:val="00F6182B"/>
    <w:rsid w:val="00F61A73"/>
    <w:rsid w:val="00F626C8"/>
    <w:rsid w:val="00F62D7B"/>
    <w:rsid w:val="00F653CD"/>
    <w:rsid w:val="00F666F4"/>
    <w:rsid w:val="00F668CC"/>
    <w:rsid w:val="00F66D64"/>
    <w:rsid w:val="00F67B0A"/>
    <w:rsid w:val="00F67EF0"/>
    <w:rsid w:val="00F70255"/>
    <w:rsid w:val="00F72889"/>
    <w:rsid w:val="00F72B04"/>
    <w:rsid w:val="00F73622"/>
    <w:rsid w:val="00F74245"/>
    <w:rsid w:val="00F7437E"/>
    <w:rsid w:val="00F746C9"/>
    <w:rsid w:val="00F74B17"/>
    <w:rsid w:val="00F74DB1"/>
    <w:rsid w:val="00F74E4A"/>
    <w:rsid w:val="00F7624C"/>
    <w:rsid w:val="00F82323"/>
    <w:rsid w:val="00F824F9"/>
    <w:rsid w:val="00F83B00"/>
    <w:rsid w:val="00F84B94"/>
    <w:rsid w:val="00F86054"/>
    <w:rsid w:val="00F8619C"/>
    <w:rsid w:val="00F867EE"/>
    <w:rsid w:val="00F90A76"/>
    <w:rsid w:val="00F911D0"/>
    <w:rsid w:val="00F911F2"/>
    <w:rsid w:val="00F925D0"/>
    <w:rsid w:val="00F927AF"/>
    <w:rsid w:val="00F92DE8"/>
    <w:rsid w:val="00F9522D"/>
    <w:rsid w:val="00F95323"/>
    <w:rsid w:val="00F958C5"/>
    <w:rsid w:val="00F95AE4"/>
    <w:rsid w:val="00FA40AB"/>
    <w:rsid w:val="00FA4CA7"/>
    <w:rsid w:val="00FA55E4"/>
    <w:rsid w:val="00FA717A"/>
    <w:rsid w:val="00FB0905"/>
    <w:rsid w:val="00FB10B2"/>
    <w:rsid w:val="00FB1952"/>
    <w:rsid w:val="00FB1F68"/>
    <w:rsid w:val="00FB23F5"/>
    <w:rsid w:val="00FB2EF3"/>
    <w:rsid w:val="00FB4B1E"/>
    <w:rsid w:val="00FB64DD"/>
    <w:rsid w:val="00FB67ED"/>
    <w:rsid w:val="00FC0238"/>
    <w:rsid w:val="00FC1E0B"/>
    <w:rsid w:val="00FC32FD"/>
    <w:rsid w:val="00FC3556"/>
    <w:rsid w:val="00FC6BD1"/>
    <w:rsid w:val="00FC6D0C"/>
    <w:rsid w:val="00FC765B"/>
    <w:rsid w:val="00FD0245"/>
    <w:rsid w:val="00FD39E9"/>
    <w:rsid w:val="00FD3B74"/>
    <w:rsid w:val="00FD3D7E"/>
    <w:rsid w:val="00FE20CF"/>
    <w:rsid w:val="00FE256C"/>
    <w:rsid w:val="00FE3E54"/>
    <w:rsid w:val="00FE4A88"/>
    <w:rsid w:val="00FE796C"/>
    <w:rsid w:val="00FE7B74"/>
    <w:rsid w:val="00FF09A4"/>
    <w:rsid w:val="00FF0F96"/>
    <w:rsid w:val="00FF1F9C"/>
    <w:rsid w:val="00FF3684"/>
    <w:rsid w:val="00FF53E6"/>
    <w:rsid w:val="00FF66E2"/>
    <w:rsid w:val="00FF782B"/>
    <w:rsid w:val="00FF79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Outline List 1" w:uiPriority="0"/>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0D3F"/>
    <w:pPr>
      <w:spacing w:before="180" w:after="180" w:line="312" w:lineRule="auto"/>
      <w:jc w:val="both"/>
    </w:pPr>
    <w:rPr>
      <w:rFonts w:ascii="Calibri Light" w:hAnsi="Calibri Light"/>
      <w:sz w:val="23"/>
    </w:rPr>
  </w:style>
  <w:style w:type="paragraph" w:styleId="Cmsor1">
    <w:name w:val="heading 1"/>
    <w:basedOn w:val="Norml"/>
    <w:next w:val="Norml"/>
    <w:link w:val="Cmsor1Char"/>
    <w:uiPriority w:val="9"/>
    <w:qFormat/>
    <w:rsid w:val="00D30391"/>
    <w:pPr>
      <w:keepNext/>
      <w:keepLines/>
      <w:numPr>
        <w:numId w:val="1"/>
      </w:numPr>
      <w:spacing w:before="360"/>
      <w:jc w:val="left"/>
      <w:outlineLvl w:val="0"/>
    </w:pPr>
    <w:rPr>
      <w:rFonts w:eastAsiaTheme="majorEastAsia" w:cstheme="majorBidi"/>
      <w:b/>
      <w:bCs/>
      <w:color w:val="044B77"/>
      <w:sz w:val="32"/>
      <w:szCs w:val="32"/>
    </w:rPr>
  </w:style>
  <w:style w:type="paragraph" w:styleId="Cmsor2">
    <w:name w:val="heading 2"/>
    <w:basedOn w:val="Norml"/>
    <w:next w:val="Norml"/>
    <w:link w:val="Cmsor2Char"/>
    <w:uiPriority w:val="9"/>
    <w:unhideWhenUsed/>
    <w:qFormat/>
    <w:rsid w:val="00EF0335"/>
    <w:pPr>
      <w:keepNext/>
      <w:keepLines/>
      <w:numPr>
        <w:ilvl w:val="1"/>
        <w:numId w:val="1"/>
      </w:numPr>
      <w:jc w:val="left"/>
      <w:outlineLvl w:val="1"/>
    </w:pPr>
    <w:rPr>
      <w:rFonts w:eastAsiaTheme="majorEastAsia" w:cstheme="majorBidi"/>
      <w:b/>
      <w:bCs/>
      <w:color w:val="2F6A8E"/>
      <w:sz w:val="28"/>
      <w:szCs w:val="28"/>
    </w:rPr>
  </w:style>
  <w:style w:type="paragraph" w:styleId="Cmsor3">
    <w:name w:val="heading 3"/>
    <w:basedOn w:val="Norml"/>
    <w:next w:val="Norml"/>
    <w:link w:val="Cmsor3Char"/>
    <w:uiPriority w:val="9"/>
    <w:unhideWhenUsed/>
    <w:qFormat/>
    <w:rsid w:val="003C787D"/>
    <w:pPr>
      <w:keepNext/>
      <w:keepLines/>
      <w:numPr>
        <w:ilvl w:val="2"/>
        <w:numId w:val="1"/>
      </w:numPr>
      <w:outlineLvl w:val="2"/>
    </w:pPr>
    <w:rPr>
      <w:rFonts w:eastAsiaTheme="majorEastAsia" w:cstheme="majorBidi"/>
      <w:b/>
      <w:bCs/>
      <w:color w:val="4192C3"/>
      <w:sz w:val="24"/>
      <w:szCs w:val="24"/>
    </w:rPr>
  </w:style>
  <w:style w:type="paragraph" w:styleId="Cmsor4">
    <w:name w:val="heading 4"/>
    <w:basedOn w:val="Norml"/>
    <w:next w:val="Norml"/>
    <w:link w:val="Cmsor4Char"/>
    <w:uiPriority w:val="9"/>
    <w:unhideWhenUsed/>
    <w:qFormat/>
    <w:rsid w:val="004F5F60"/>
    <w:pPr>
      <w:keepNext/>
      <w:keepLines/>
      <w:numPr>
        <w:ilvl w:val="3"/>
        <w:numId w:val="1"/>
      </w:numPr>
      <w:outlineLvl w:val="3"/>
    </w:pPr>
    <w:rPr>
      <w:rFonts w:eastAsiaTheme="majorEastAsia" w:cstheme="majorBidi"/>
      <w:bCs/>
      <w:iCs/>
      <w:color w:val="022B44"/>
    </w:rPr>
  </w:style>
  <w:style w:type="paragraph" w:styleId="Cmsor5">
    <w:name w:val="heading 5"/>
    <w:basedOn w:val="Norml"/>
    <w:next w:val="Norml"/>
    <w:link w:val="Cmsor5Char"/>
    <w:uiPriority w:val="9"/>
    <w:unhideWhenUsed/>
    <w:rsid w:val="009675B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rsid w:val="009675B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9675B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9675B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9675B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30391"/>
    <w:rPr>
      <w:rFonts w:ascii="Calibri Light" w:eastAsiaTheme="majorEastAsia" w:hAnsi="Calibri Light" w:cstheme="majorBidi"/>
      <w:b/>
      <w:bCs/>
      <w:color w:val="044B77"/>
      <w:sz w:val="32"/>
      <w:szCs w:val="32"/>
    </w:rPr>
  </w:style>
  <w:style w:type="character" w:customStyle="1" w:styleId="Cmsor2Char">
    <w:name w:val="Címsor 2 Char"/>
    <w:basedOn w:val="Bekezdsalapbettpusa"/>
    <w:link w:val="Cmsor2"/>
    <w:uiPriority w:val="9"/>
    <w:rsid w:val="00EF0335"/>
    <w:rPr>
      <w:rFonts w:ascii="Calibri Light" w:eastAsiaTheme="majorEastAsia" w:hAnsi="Calibri Light" w:cstheme="majorBidi"/>
      <w:b/>
      <w:bCs/>
      <w:color w:val="2F6A8E"/>
      <w:sz w:val="28"/>
      <w:szCs w:val="28"/>
    </w:rPr>
  </w:style>
  <w:style w:type="character" w:customStyle="1" w:styleId="Cmsor3Char">
    <w:name w:val="Címsor 3 Char"/>
    <w:basedOn w:val="Bekezdsalapbettpusa"/>
    <w:link w:val="Cmsor3"/>
    <w:uiPriority w:val="9"/>
    <w:rsid w:val="003C787D"/>
    <w:rPr>
      <w:rFonts w:ascii="Calibri Light" w:eastAsiaTheme="majorEastAsia" w:hAnsi="Calibri Light" w:cstheme="majorBidi"/>
      <w:b/>
      <w:bCs/>
      <w:color w:val="4192C3"/>
      <w:sz w:val="24"/>
      <w:szCs w:val="24"/>
    </w:rPr>
  </w:style>
  <w:style w:type="character" w:customStyle="1" w:styleId="Cmsor4Char">
    <w:name w:val="Címsor 4 Char"/>
    <w:basedOn w:val="Bekezdsalapbettpusa"/>
    <w:link w:val="Cmsor4"/>
    <w:uiPriority w:val="9"/>
    <w:rsid w:val="004F5F60"/>
    <w:rPr>
      <w:rFonts w:ascii="Calibri Light" w:eastAsiaTheme="majorEastAsia" w:hAnsi="Calibri Light" w:cstheme="majorBidi"/>
      <w:bCs/>
      <w:iCs/>
      <w:color w:val="022B44"/>
      <w:sz w:val="23"/>
    </w:rPr>
  </w:style>
  <w:style w:type="character" w:customStyle="1" w:styleId="Cmsor5Char">
    <w:name w:val="Címsor 5 Char"/>
    <w:basedOn w:val="Bekezdsalapbettpusa"/>
    <w:link w:val="Cmsor5"/>
    <w:uiPriority w:val="9"/>
    <w:rsid w:val="009675BB"/>
    <w:rPr>
      <w:rFonts w:asciiTheme="majorHAnsi" w:eastAsiaTheme="majorEastAsia" w:hAnsiTheme="majorHAnsi" w:cstheme="majorBidi"/>
      <w:color w:val="243F60" w:themeColor="accent1" w:themeShade="7F"/>
      <w:sz w:val="23"/>
    </w:rPr>
  </w:style>
  <w:style w:type="character" w:customStyle="1" w:styleId="Cmsor6Char">
    <w:name w:val="Címsor 6 Char"/>
    <w:basedOn w:val="Bekezdsalapbettpusa"/>
    <w:link w:val="Cmsor6"/>
    <w:uiPriority w:val="9"/>
    <w:semiHidden/>
    <w:rsid w:val="009675BB"/>
    <w:rPr>
      <w:rFonts w:asciiTheme="majorHAnsi" w:eastAsiaTheme="majorEastAsia" w:hAnsiTheme="majorHAnsi" w:cstheme="majorBidi"/>
      <w:i/>
      <w:iCs/>
      <w:color w:val="243F60" w:themeColor="accent1" w:themeShade="7F"/>
      <w:sz w:val="23"/>
    </w:rPr>
  </w:style>
  <w:style w:type="character" w:customStyle="1" w:styleId="Cmsor7Char">
    <w:name w:val="Címsor 7 Char"/>
    <w:basedOn w:val="Bekezdsalapbettpusa"/>
    <w:link w:val="Cmsor7"/>
    <w:uiPriority w:val="9"/>
    <w:semiHidden/>
    <w:rsid w:val="009675BB"/>
    <w:rPr>
      <w:rFonts w:asciiTheme="majorHAnsi" w:eastAsiaTheme="majorEastAsia" w:hAnsiTheme="majorHAnsi" w:cstheme="majorBidi"/>
      <w:i/>
      <w:iCs/>
      <w:color w:val="404040" w:themeColor="text1" w:themeTint="BF"/>
      <w:sz w:val="23"/>
    </w:rPr>
  </w:style>
  <w:style w:type="character" w:customStyle="1" w:styleId="Cmsor8Char">
    <w:name w:val="Címsor 8 Char"/>
    <w:basedOn w:val="Bekezdsalapbettpusa"/>
    <w:link w:val="Cmsor8"/>
    <w:uiPriority w:val="9"/>
    <w:semiHidden/>
    <w:rsid w:val="009675BB"/>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9675BB"/>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rsid w:val="00B54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
    <w:name w:val="Cím Char"/>
    <w:basedOn w:val="Bekezdsalapbettpusa"/>
    <w:link w:val="Cm"/>
    <w:uiPriority w:val="10"/>
    <w:rsid w:val="00B54366"/>
    <w:rPr>
      <w:rFonts w:asciiTheme="majorHAnsi" w:eastAsiaTheme="majorEastAsia" w:hAnsiTheme="majorHAnsi" w:cstheme="majorBidi"/>
      <w:color w:val="17365D" w:themeColor="text2" w:themeShade="BF"/>
      <w:spacing w:val="5"/>
      <w:kern w:val="28"/>
      <w:sz w:val="52"/>
      <w:szCs w:val="52"/>
      <w:lang w:eastAsia="hu-HU"/>
    </w:rPr>
  </w:style>
  <w:style w:type="paragraph" w:styleId="Alcm">
    <w:name w:val="Subtitle"/>
    <w:basedOn w:val="Norml"/>
    <w:next w:val="Norml"/>
    <w:link w:val="AlcmChar"/>
    <w:uiPriority w:val="11"/>
    <w:qFormat/>
    <w:rsid w:val="00613C49"/>
    <w:pPr>
      <w:numPr>
        <w:ilvl w:val="1"/>
      </w:numPr>
    </w:pPr>
    <w:rPr>
      <w:rFonts w:eastAsiaTheme="majorEastAsia" w:cstheme="majorBidi"/>
      <w:b/>
      <w:iCs/>
      <w:color w:val="000000" w:themeColor="text1"/>
      <w:spacing w:val="15"/>
      <w:lang w:eastAsia="hu-HU"/>
    </w:rPr>
  </w:style>
  <w:style w:type="character" w:customStyle="1" w:styleId="AlcmChar">
    <w:name w:val="Alcím Char"/>
    <w:basedOn w:val="Bekezdsalapbettpusa"/>
    <w:link w:val="Alcm"/>
    <w:uiPriority w:val="11"/>
    <w:rsid w:val="00613C49"/>
    <w:rPr>
      <w:rFonts w:ascii="Calibri Light" w:eastAsiaTheme="majorEastAsia" w:hAnsi="Calibri Light" w:cstheme="majorBidi"/>
      <w:b/>
      <w:iCs/>
      <w:color w:val="000000" w:themeColor="text1"/>
      <w:spacing w:val="15"/>
      <w:lang w:eastAsia="hu-HU"/>
    </w:rPr>
  </w:style>
  <w:style w:type="paragraph" w:styleId="Buborkszveg">
    <w:name w:val="Balloon Text"/>
    <w:basedOn w:val="Norml"/>
    <w:link w:val="BuborkszvegChar"/>
    <w:uiPriority w:val="99"/>
    <w:semiHidden/>
    <w:unhideWhenUsed/>
    <w:rsid w:val="00B5436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4366"/>
    <w:rPr>
      <w:rFonts w:ascii="Tahoma" w:hAnsi="Tahoma" w:cs="Tahoma"/>
      <w:sz w:val="16"/>
      <w:szCs w:val="16"/>
    </w:rPr>
  </w:style>
  <w:style w:type="paragraph" w:styleId="Nincstrkz">
    <w:name w:val="No Spacing"/>
    <w:aliases w:val="Pontok"/>
    <w:link w:val="NincstrkzChar"/>
    <w:uiPriority w:val="1"/>
    <w:qFormat/>
    <w:rsid w:val="00B54366"/>
    <w:pPr>
      <w:spacing w:after="0" w:line="240" w:lineRule="auto"/>
    </w:pPr>
    <w:rPr>
      <w:rFonts w:eastAsiaTheme="minorEastAsia"/>
      <w:lang w:eastAsia="hu-HU"/>
    </w:rPr>
  </w:style>
  <w:style w:type="character" w:customStyle="1" w:styleId="NincstrkzChar">
    <w:name w:val="Nincs térköz Char"/>
    <w:aliases w:val="Pontok Char"/>
    <w:basedOn w:val="Bekezdsalapbettpusa"/>
    <w:link w:val="Nincstrkz"/>
    <w:uiPriority w:val="1"/>
    <w:rsid w:val="00B54366"/>
    <w:rPr>
      <w:rFonts w:eastAsiaTheme="minorEastAsia"/>
      <w:lang w:eastAsia="hu-HU"/>
    </w:rPr>
  </w:style>
  <w:style w:type="table" w:styleId="Rcsostblzat">
    <w:name w:val="Table Grid"/>
    <w:basedOn w:val="Normltblzat"/>
    <w:uiPriority w:val="39"/>
    <w:rsid w:val="00C92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1jellszn">
    <w:name w:val="Medium Grid 3 Accent 1"/>
    <w:basedOn w:val="Normltblzat"/>
    <w:uiPriority w:val="69"/>
    <w:rsid w:val="006031F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Kpalrs">
    <w:name w:val="caption"/>
    <w:aliases w:val="abra_tablazat_cim,Térképcím"/>
    <w:basedOn w:val="Norml"/>
    <w:next w:val="Norml"/>
    <w:link w:val="KpalrsChar"/>
    <w:uiPriority w:val="35"/>
    <w:unhideWhenUsed/>
    <w:qFormat/>
    <w:rsid w:val="005C70D8"/>
    <w:pPr>
      <w:spacing w:after="120"/>
      <w:jc w:val="center"/>
    </w:pPr>
    <w:rPr>
      <w:b/>
      <w:bCs/>
      <w:sz w:val="21"/>
      <w:szCs w:val="20"/>
    </w:rPr>
  </w:style>
  <w:style w:type="paragraph" w:styleId="Listaszerbekezds">
    <w:name w:val="List Paragraph"/>
    <w:aliases w:val="felsorolas_1,Számozott lista 1,Eszeri felsorolás,List Paragraph à moi,lista_2,Welt L Char,Welt L,Bullet List,FooterText,numbered,Paragraphe de liste1,Bulletr List Paragraph,列出段落,列出段落1,Listeafsnit1,Parágrafo da Lista1,List Paragraph"/>
    <w:basedOn w:val="Norml"/>
    <w:link w:val="ListaszerbekezdsChar"/>
    <w:uiPriority w:val="34"/>
    <w:qFormat/>
    <w:rsid w:val="0038546D"/>
    <w:pPr>
      <w:numPr>
        <w:numId w:val="5"/>
      </w:numPr>
      <w:spacing w:before="140" w:after="140" w:line="300" w:lineRule="auto"/>
    </w:pPr>
  </w:style>
  <w:style w:type="paragraph" w:customStyle="1" w:styleId="Default">
    <w:name w:val="Default"/>
    <w:rsid w:val="00323D9A"/>
    <w:pPr>
      <w:autoSpaceDE w:val="0"/>
      <w:autoSpaceDN w:val="0"/>
      <w:adjustRightInd w:val="0"/>
      <w:spacing w:after="0" w:line="240" w:lineRule="auto"/>
    </w:pPr>
    <w:rPr>
      <w:rFonts w:ascii="Symbol" w:hAnsi="Symbol" w:cs="Symbol"/>
      <w:color w:val="000000"/>
      <w:sz w:val="24"/>
      <w:szCs w:val="24"/>
    </w:rPr>
  </w:style>
  <w:style w:type="paragraph" w:styleId="Tartalomjegyzkcmsora">
    <w:name w:val="TOC Heading"/>
    <w:basedOn w:val="Cmsor1"/>
    <w:next w:val="Norml"/>
    <w:uiPriority w:val="39"/>
    <w:unhideWhenUsed/>
    <w:qFormat/>
    <w:rsid w:val="003D67D4"/>
    <w:pPr>
      <w:numPr>
        <w:numId w:val="0"/>
      </w:numPr>
      <w:outlineLvl w:val="9"/>
    </w:pPr>
    <w:rPr>
      <w:rFonts w:cs="Arial"/>
      <w:lang w:eastAsia="hu-HU"/>
    </w:rPr>
  </w:style>
  <w:style w:type="paragraph" w:styleId="TJ1">
    <w:name w:val="toc 1"/>
    <w:basedOn w:val="Norml"/>
    <w:next w:val="Norml"/>
    <w:autoRedefine/>
    <w:uiPriority w:val="39"/>
    <w:unhideWhenUsed/>
    <w:qFormat/>
    <w:rsid w:val="00266ABB"/>
    <w:pPr>
      <w:tabs>
        <w:tab w:val="left" w:pos="440"/>
        <w:tab w:val="left" w:pos="1134"/>
        <w:tab w:val="right" w:leader="dot" w:pos="7936"/>
      </w:tabs>
      <w:jc w:val="left"/>
    </w:pPr>
    <w:rPr>
      <w:b/>
      <w:bCs/>
      <w:caps/>
      <w:szCs w:val="20"/>
    </w:rPr>
  </w:style>
  <w:style w:type="paragraph" w:styleId="TJ2">
    <w:name w:val="toc 2"/>
    <w:basedOn w:val="Norml"/>
    <w:next w:val="Norml"/>
    <w:link w:val="TJ2Char"/>
    <w:autoRedefine/>
    <w:uiPriority w:val="39"/>
    <w:unhideWhenUsed/>
    <w:qFormat/>
    <w:rsid w:val="000B4762"/>
    <w:pPr>
      <w:spacing w:after="60"/>
      <w:jc w:val="left"/>
    </w:pPr>
    <w:rPr>
      <w:rFonts w:asciiTheme="minorHAnsi" w:hAnsiTheme="minorHAnsi"/>
      <w:smallCaps/>
      <w:sz w:val="20"/>
      <w:szCs w:val="20"/>
    </w:rPr>
  </w:style>
  <w:style w:type="paragraph" w:styleId="TJ3">
    <w:name w:val="toc 3"/>
    <w:basedOn w:val="Norml"/>
    <w:next w:val="Norml"/>
    <w:autoRedefine/>
    <w:uiPriority w:val="39"/>
    <w:unhideWhenUsed/>
    <w:qFormat/>
    <w:rsid w:val="003B52D9"/>
    <w:pPr>
      <w:spacing w:after="0"/>
      <w:jc w:val="left"/>
    </w:pPr>
    <w:rPr>
      <w:iCs/>
      <w:sz w:val="20"/>
      <w:szCs w:val="20"/>
    </w:rPr>
  </w:style>
  <w:style w:type="character" w:styleId="Hiperhivatkozs">
    <w:name w:val="Hyperlink"/>
    <w:basedOn w:val="Bekezdsalapbettpusa"/>
    <w:uiPriority w:val="99"/>
    <w:unhideWhenUsed/>
    <w:rsid w:val="000D6DC9"/>
    <w:rPr>
      <w:color w:val="0000FF" w:themeColor="hyperlink"/>
      <w:u w:val="single"/>
    </w:rPr>
  </w:style>
  <w:style w:type="paragraph" w:styleId="lfej">
    <w:name w:val="header"/>
    <w:basedOn w:val="Norml"/>
    <w:link w:val="lfejChar"/>
    <w:uiPriority w:val="99"/>
    <w:unhideWhenUsed/>
    <w:rsid w:val="00675B1E"/>
    <w:pPr>
      <w:numPr>
        <w:numId w:val="11"/>
      </w:numPr>
      <w:tabs>
        <w:tab w:val="center" w:pos="4536"/>
        <w:tab w:val="right" w:pos="9072"/>
      </w:tabs>
      <w:spacing w:after="0"/>
    </w:pPr>
  </w:style>
  <w:style w:type="character" w:customStyle="1" w:styleId="lfejChar">
    <w:name w:val="Élőfej Char"/>
    <w:basedOn w:val="Bekezdsalapbettpusa"/>
    <w:link w:val="lfej"/>
    <w:uiPriority w:val="99"/>
    <w:rsid w:val="00675B1E"/>
    <w:rPr>
      <w:rFonts w:ascii="Calibri Light" w:hAnsi="Calibri Light"/>
      <w:sz w:val="23"/>
    </w:rPr>
  </w:style>
  <w:style w:type="paragraph" w:styleId="llb">
    <w:name w:val="footer"/>
    <w:basedOn w:val="Norml"/>
    <w:link w:val="llbChar"/>
    <w:uiPriority w:val="99"/>
    <w:unhideWhenUsed/>
    <w:rsid w:val="00675B1E"/>
    <w:pPr>
      <w:tabs>
        <w:tab w:val="center" w:pos="4536"/>
        <w:tab w:val="right" w:pos="9072"/>
      </w:tabs>
      <w:spacing w:after="0"/>
    </w:pPr>
  </w:style>
  <w:style w:type="character" w:customStyle="1" w:styleId="llbChar">
    <w:name w:val="Élőláb Char"/>
    <w:basedOn w:val="Bekezdsalapbettpusa"/>
    <w:link w:val="llb"/>
    <w:uiPriority w:val="99"/>
    <w:rsid w:val="00675B1E"/>
    <w:rPr>
      <w:rFonts w:ascii="Arial" w:hAnsi="Arial"/>
    </w:rPr>
  </w:style>
  <w:style w:type="paragraph" w:styleId="Lbjegyzetszveg">
    <w:name w:val="footnote text"/>
    <w:basedOn w:val="Norml"/>
    <w:link w:val="LbjegyzetszvegChar"/>
    <w:semiHidden/>
    <w:unhideWhenUsed/>
    <w:rsid w:val="0072596A"/>
    <w:pPr>
      <w:spacing w:after="0"/>
    </w:pPr>
    <w:rPr>
      <w:sz w:val="20"/>
      <w:szCs w:val="20"/>
    </w:rPr>
  </w:style>
  <w:style w:type="character" w:customStyle="1" w:styleId="LbjegyzetszvegChar">
    <w:name w:val="Lábjegyzetszöveg Char"/>
    <w:basedOn w:val="Bekezdsalapbettpusa"/>
    <w:link w:val="Lbjegyzetszveg"/>
    <w:uiPriority w:val="99"/>
    <w:semiHidden/>
    <w:rsid w:val="0072596A"/>
    <w:rPr>
      <w:rFonts w:ascii="Arial" w:hAnsi="Arial"/>
      <w:sz w:val="20"/>
      <w:szCs w:val="20"/>
    </w:rPr>
  </w:style>
  <w:style w:type="character" w:styleId="Lbjegyzet-hivatkozs">
    <w:name w:val="footnote reference"/>
    <w:basedOn w:val="Bekezdsalapbettpusa"/>
    <w:semiHidden/>
    <w:unhideWhenUsed/>
    <w:rsid w:val="0072596A"/>
    <w:rPr>
      <w:vertAlign w:val="superscript"/>
    </w:rPr>
  </w:style>
  <w:style w:type="paragraph" w:styleId="TJ4">
    <w:name w:val="toc 4"/>
    <w:basedOn w:val="Norml"/>
    <w:next w:val="Norml"/>
    <w:autoRedefine/>
    <w:uiPriority w:val="39"/>
    <w:unhideWhenUsed/>
    <w:rsid w:val="00653FC1"/>
    <w:pPr>
      <w:spacing w:after="0"/>
      <w:ind w:left="660"/>
      <w:jc w:val="left"/>
    </w:pPr>
    <w:rPr>
      <w:rFonts w:asciiTheme="minorHAnsi" w:hAnsiTheme="minorHAnsi"/>
      <w:sz w:val="18"/>
      <w:szCs w:val="18"/>
    </w:rPr>
  </w:style>
  <w:style w:type="paragraph" w:styleId="TJ5">
    <w:name w:val="toc 5"/>
    <w:basedOn w:val="Norml"/>
    <w:next w:val="Norml"/>
    <w:autoRedefine/>
    <w:uiPriority w:val="39"/>
    <w:unhideWhenUsed/>
    <w:rsid w:val="00653FC1"/>
    <w:pPr>
      <w:spacing w:after="0"/>
      <w:ind w:left="880"/>
      <w:jc w:val="left"/>
    </w:pPr>
    <w:rPr>
      <w:rFonts w:asciiTheme="minorHAnsi" w:hAnsiTheme="minorHAnsi"/>
      <w:sz w:val="18"/>
      <w:szCs w:val="18"/>
    </w:rPr>
  </w:style>
  <w:style w:type="paragraph" w:styleId="TJ6">
    <w:name w:val="toc 6"/>
    <w:basedOn w:val="Norml"/>
    <w:next w:val="Norml"/>
    <w:autoRedefine/>
    <w:uiPriority w:val="39"/>
    <w:unhideWhenUsed/>
    <w:rsid w:val="00653FC1"/>
    <w:pPr>
      <w:spacing w:after="0"/>
      <w:ind w:left="1100"/>
      <w:jc w:val="left"/>
    </w:pPr>
    <w:rPr>
      <w:rFonts w:asciiTheme="minorHAnsi" w:hAnsiTheme="minorHAnsi"/>
      <w:sz w:val="18"/>
      <w:szCs w:val="18"/>
    </w:rPr>
  </w:style>
  <w:style w:type="paragraph" w:styleId="TJ7">
    <w:name w:val="toc 7"/>
    <w:basedOn w:val="Norml"/>
    <w:next w:val="Norml"/>
    <w:autoRedefine/>
    <w:uiPriority w:val="39"/>
    <w:unhideWhenUsed/>
    <w:rsid w:val="00653FC1"/>
    <w:pPr>
      <w:spacing w:after="0"/>
      <w:ind w:left="1320"/>
      <w:jc w:val="left"/>
    </w:pPr>
    <w:rPr>
      <w:rFonts w:asciiTheme="minorHAnsi" w:hAnsiTheme="minorHAnsi"/>
      <w:sz w:val="18"/>
      <w:szCs w:val="18"/>
    </w:rPr>
  </w:style>
  <w:style w:type="paragraph" w:styleId="TJ8">
    <w:name w:val="toc 8"/>
    <w:basedOn w:val="Norml"/>
    <w:next w:val="Norml"/>
    <w:autoRedefine/>
    <w:uiPriority w:val="39"/>
    <w:unhideWhenUsed/>
    <w:rsid w:val="00653FC1"/>
    <w:pPr>
      <w:spacing w:after="0"/>
      <w:ind w:left="1540"/>
      <w:jc w:val="left"/>
    </w:pPr>
    <w:rPr>
      <w:rFonts w:asciiTheme="minorHAnsi" w:hAnsiTheme="minorHAnsi"/>
      <w:sz w:val="18"/>
      <w:szCs w:val="18"/>
    </w:rPr>
  </w:style>
  <w:style w:type="paragraph" w:styleId="TJ9">
    <w:name w:val="toc 9"/>
    <w:basedOn w:val="Norml"/>
    <w:next w:val="Norml"/>
    <w:autoRedefine/>
    <w:uiPriority w:val="39"/>
    <w:unhideWhenUsed/>
    <w:rsid w:val="00653FC1"/>
    <w:pPr>
      <w:spacing w:after="0"/>
      <w:ind w:left="1760"/>
      <w:jc w:val="left"/>
    </w:pPr>
    <w:rPr>
      <w:rFonts w:asciiTheme="minorHAnsi" w:hAnsiTheme="minorHAnsi"/>
      <w:sz w:val="18"/>
      <w:szCs w:val="18"/>
    </w:rPr>
  </w:style>
  <w:style w:type="character" w:customStyle="1" w:styleId="hps">
    <w:name w:val="hps"/>
    <w:basedOn w:val="Bekezdsalapbettpusa"/>
    <w:rsid w:val="00741879"/>
  </w:style>
  <w:style w:type="character" w:customStyle="1" w:styleId="atn">
    <w:name w:val="atn"/>
    <w:basedOn w:val="Bekezdsalapbettpusa"/>
    <w:rsid w:val="00741879"/>
  </w:style>
  <w:style w:type="table" w:styleId="Klasszikustblzat3">
    <w:name w:val="Table Classic 3"/>
    <w:basedOn w:val="Normltblzat"/>
    <w:rsid w:val="00C903FE"/>
    <w:pPr>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Kiemels2">
    <w:name w:val="Strong"/>
    <w:basedOn w:val="Bekezdsalapbettpusa"/>
    <w:uiPriority w:val="22"/>
    <w:rsid w:val="005C4608"/>
    <w:rPr>
      <w:b/>
      <w:bCs/>
    </w:rPr>
  </w:style>
  <w:style w:type="paragraph" w:styleId="NormlWeb">
    <w:name w:val="Normal (Web)"/>
    <w:basedOn w:val="Norml"/>
    <w:uiPriority w:val="99"/>
    <w:unhideWhenUsed/>
    <w:rsid w:val="004073FC"/>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SubTitle2">
    <w:name w:val="SubTitle 2"/>
    <w:basedOn w:val="Norml"/>
    <w:rsid w:val="00235AEE"/>
    <w:pPr>
      <w:jc w:val="center"/>
    </w:pPr>
    <w:rPr>
      <w:rFonts w:ascii="Times New Roman" w:eastAsia="Times New Roman" w:hAnsi="Times New Roman" w:cs="Times New Roman"/>
      <w:b/>
      <w:snapToGrid w:val="0"/>
      <w:sz w:val="32"/>
      <w:szCs w:val="20"/>
      <w:lang w:val="en-GB"/>
    </w:rPr>
  </w:style>
  <w:style w:type="character" w:styleId="Jegyzethivatkozs">
    <w:name w:val="annotation reference"/>
    <w:basedOn w:val="Bekezdsalapbettpusa"/>
    <w:uiPriority w:val="99"/>
    <w:semiHidden/>
    <w:unhideWhenUsed/>
    <w:rsid w:val="00021E1E"/>
    <w:rPr>
      <w:sz w:val="16"/>
      <w:szCs w:val="16"/>
    </w:rPr>
  </w:style>
  <w:style w:type="paragraph" w:styleId="Jegyzetszveg">
    <w:name w:val="annotation text"/>
    <w:basedOn w:val="Norml"/>
    <w:link w:val="JegyzetszvegChar"/>
    <w:uiPriority w:val="99"/>
    <w:semiHidden/>
    <w:unhideWhenUsed/>
    <w:rsid w:val="00021E1E"/>
    <w:rPr>
      <w:sz w:val="20"/>
      <w:szCs w:val="20"/>
    </w:rPr>
  </w:style>
  <w:style w:type="character" w:customStyle="1" w:styleId="JegyzetszvegChar">
    <w:name w:val="Jegyzetszöveg Char"/>
    <w:basedOn w:val="Bekezdsalapbettpusa"/>
    <w:link w:val="Jegyzetszveg"/>
    <w:uiPriority w:val="99"/>
    <w:semiHidden/>
    <w:rsid w:val="00021E1E"/>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021E1E"/>
    <w:rPr>
      <w:b/>
      <w:bCs/>
    </w:rPr>
  </w:style>
  <w:style w:type="character" w:customStyle="1" w:styleId="MegjegyzstrgyaChar">
    <w:name w:val="Megjegyzés tárgya Char"/>
    <w:basedOn w:val="JegyzetszvegChar"/>
    <w:link w:val="Megjegyzstrgya"/>
    <w:uiPriority w:val="99"/>
    <w:semiHidden/>
    <w:rsid w:val="00021E1E"/>
    <w:rPr>
      <w:rFonts w:ascii="Arial" w:hAnsi="Arial"/>
      <w:b/>
      <w:bCs/>
      <w:sz w:val="20"/>
      <w:szCs w:val="20"/>
    </w:rPr>
  </w:style>
  <w:style w:type="paragraph" w:customStyle="1" w:styleId="bracm">
    <w:name w:val="ábracím"/>
    <w:basedOn w:val="Kpalrs"/>
    <w:next w:val="Norml"/>
    <w:rsid w:val="000E732A"/>
    <w:pPr>
      <w:numPr>
        <w:numId w:val="2"/>
      </w:numPr>
    </w:pPr>
  </w:style>
  <w:style w:type="paragraph" w:customStyle="1" w:styleId="tablazatcim">
    <w:name w:val="tablazatcim"/>
    <w:basedOn w:val="Norml"/>
    <w:next w:val="Norml"/>
    <w:rsid w:val="000E732A"/>
    <w:pPr>
      <w:numPr>
        <w:numId w:val="3"/>
      </w:numPr>
      <w:jc w:val="center"/>
    </w:pPr>
    <w:rPr>
      <w:b/>
      <w:sz w:val="20"/>
      <w:szCs w:val="20"/>
    </w:rPr>
  </w:style>
  <w:style w:type="paragraph" w:styleId="brajegyzk">
    <w:name w:val="table of figures"/>
    <w:basedOn w:val="Norml"/>
    <w:next w:val="Norml"/>
    <w:uiPriority w:val="99"/>
    <w:unhideWhenUsed/>
    <w:rsid w:val="003B52D9"/>
    <w:pPr>
      <w:spacing w:after="0"/>
    </w:pPr>
    <w:rPr>
      <w:sz w:val="20"/>
    </w:rPr>
  </w:style>
  <w:style w:type="character" w:customStyle="1" w:styleId="ipalap">
    <w:name w:val="ipalap"/>
    <w:basedOn w:val="Bekezdsalapbettpusa"/>
    <w:rsid w:val="00315BE6"/>
  </w:style>
  <w:style w:type="character" w:customStyle="1" w:styleId="egyeb">
    <w:name w:val="egyeb"/>
    <w:basedOn w:val="Bekezdsalapbettpusa"/>
    <w:rsid w:val="004346F8"/>
  </w:style>
  <w:style w:type="paragraph" w:customStyle="1" w:styleId="Char">
    <w:name w:val="Char"/>
    <w:basedOn w:val="Norml"/>
    <w:rsid w:val="00EA4B92"/>
    <w:pPr>
      <w:spacing w:after="160" w:line="240" w:lineRule="exact"/>
      <w:jc w:val="left"/>
    </w:pPr>
    <w:rPr>
      <w:rFonts w:ascii="Tahoma" w:eastAsia="Times New Roman" w:hAnsi="Tahoma" w:cs="Times New Roman"/>
      <w:sz w:val="20"/>
      <w:szCs w:val="20"/>
      <w:lang w:val="en-US"/>
    </w:rPr>
  </w:style>
  <w:style w:type="numbering" w:styleId="1ai">
    <w:name w:val="Outline List 1"/>
    <w:basedOn w:val="Nemlista"/>
    <w:rsid w:val="00EA4B92"/>
    <w:pPr>
      <w:numPr>
        <w:numId w:val="4"/>
      </w:numPr>
    </w:pPr>
  </w:style>
  <w:style w:type="character" w:styleId="HTML-idzet">
    <w:name w:val="HTML Cite"/>
    <w:basedOn w:val="Bekezdsalapbettpusa"/>
    <w:uiPriority w:val="99"/>
    <w:semiHidden/>
    <w:unhideWhenUsed/>
    <w:rsid w:val="00EB6A29"/>
    <w:rPr>
      <w:i/>
      <w:iCs/>
    </w:rPr>
  </w:style>
  <w:style w:type="table" w:styleId="Kzepesrnykols11jellszn">
    <w:name w:val="Medium Shading 1 Accent 1"/>
    <w:basedOn w:val="Normltblzat"/>
    <w:uiPriority w:val="63"/>
    <w:rsid w:val="00AD7B4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Bekezdsalapbettpusa"/>
    <w:rsid w:val="00391DFE"/>
  </w:style>
  <w:style w:type="character" w:customStyle="1" w:styleId="st">
    <w:name w:val="st"/>
    <w:basedOn w:val="Bekezdsalapbettpusa"/>
    <w:rsid w:val="00DC78F1"/>
  </w:style>
  <w:style w:type="paragraph" w:customStyle="1" w:styleId="Char2">
    <w:name w:val="Char2"/>
    <w:basedOn w:val="Norml"/>
    <w:rsid w:val="007D13F5"/>
    <w:pPr>
      <w:spacing w:after="160" w:line="240" w:lineRule="exact"/>
      <w:jc w:val="left"/>
    </w:pPr>
    <w:rPr>
      <w:rFonts w:ascii="Tahoma" w:eastAsia="Times New Roman" w:hAnsi="Tahoma" w:cs="Times New Roman"/>
      <w:sz w:val="20"/>
      <w:szCs w:val="20"/>
      <w:lang w:val="en-US"/>
    </w:rPr>
  </w:style>
  <w:style w:type="paragraph" w:customStyle="1" w:styleId="Norml0">
    <w:name w:val="Norml"/>
    <w:rsid w:val="00B35FD8"/>
    <w:pPr>
      <w:autoSpaceDE w:val="0"/>
      <w:autoSpaceDN w:val="0"/>
      <w:adjustRightInd w:val="0"/>
      <w:spacing w:after="0" w:line="240" w:lineRule="auto"/>
    </w:pPr>
    <w:rPr>
      <w:rFonts w:ascii="MS Sans Serif" w:eastAsia="Times New Roman" w:hAnsi="MS Sans Serif" w:cs="Times New Roman"/>
      <w:sz w:val="20"/>
      <w:szCs w:val="24"/>
      <w:lang w:eastAsia="hu-HU"/>
    </w:rPr>
  </w:style>
  <w:style w:type="table" w:styleId="Sznesrcs1jellszn">
    <w:name w:val="Colorful Grid Accent 1"/>
    <w:basedOn w:val="Normltblzat"/>
    <w:uiPriority w:val="73"/>
    <w:rsid w:val="00EE63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Char1">
    <w:name w:val="Char1"/>
    <w:basedOn w:val="Norml"/>
    <w:rsid w:val="00694160"/>
    <w:pPr>
      <w:spacing w:after="160" w:line="240" w:lineRule="exact"/>
      <w:jc w:val="left"/>
    </w:pPr>
    <w:rPr>
      <w:rFonts w:ascii="Tahoma" w:eastAsia="Times New Roman" w:hAnsi="Tahoma" w:cs="Times New Roman"/>
      <w:sz w:val="20"/>
      <w:szCs w:val="20"/>
      <w:lang w:val="en-US"/>
    </w:rPr>
  </w:style>
  <w:style w:type="character" w:styleId="Mrltotthiperhivatkozs">
    <w:name w:val="FollowedHyperlink"/>
    <w:basedOn w:val="Bekezdsalapbettpusa"/>
    <w:uiPriority w:val="99"/>
    <w:semiHidden/>
    <w:unhideWhenUsed/>
    <w:rsid w:val="000A5637"/>
    <w:rPr>
      <w:color w:val="800080" w:themeColor="followedHyperlink"/>
      <w:u w:val="single"/>
    </w:rPr>
  </w:style>
  <w:style w:type="paragraph" w:styleId="Idzet">
    <w:name w:val="Quote"/>
    <w:basedOn w:val="Norml"/>
    <w:next w:val="Norml"/>
    <w:link w:val="IdzetChar"/>
    <w:uiPriority w:val="29"/>
    <w:rsid w:val="00DC573E"/>
    <w:rPr>
      <w:rFonts w:asciiTheme="minorHAnsi" w:hAnsiTheme="minorHAnsi"/>
      <w:i/>
      <w:iCs/>
      <w:color w:val="000000" w:themeColor="text1"/>
    </w:rPr>
  </w:style>
  <w:style w:type="character" w:customStyle="1" w:styleId="IdzetChar">
    <w:name w:val="Idézet Char"/>
    <w:basedOn w:val="Bekezdsalapbettpusa"/>
    <w:link w:val="Idzet"/>
    <w:uiPriority w:val="29"/>
    <w:rsid w:val="00DC573E"/>
    <w:rPr>
      <w:i/>
      <w:iCs/>
      <w:color w:val="000000" w:themeColor="text1"/>
    </w:rPr>
  </w:style>
  <w:style w:type="character" w:styleId="Knyvcme">
    <w:name w:val="Book Title"/>
    <w:aliases w:val="belsoborito_adatok"/>
    <w:basedOn w:val="Bekezdsalapbettpusa"/>
    <w:uiPriority w:val="33"/>
    <w:qFormat/>
    <w:rsid w:val="00FD39E9"/>
    <w:rPr>
      <w:b/>
      <w:bCs/>
      <w:smallCaps/>
      <w:spacing w:val="5"/>
    </w:rPr>
  </w:style>
  <w:style w:type="character" w:styleId="Finomkiemels">
    <w:name w:val="Subtle Emphasis"/>
    <w:basedOn w:val="Bekezdsalapbettpusa"/>
    <w:uiPriority w:val="19"/>
    <w:qFormat/>
    <w:rsid w:val="00DC573E"/>
    <w:rPr>
      <w:i/>
      <w:iCs/>
      <w:color w:val="808080" w:themeColor="text1" w:themeTint="7F"/>
    </w:rPr>
  </w:style>
  <w:style w:type="paragraph" w:customStyle="1" w:styleId="Forras">
    <w:name w:val="Forras"/>
    <w:basedOn w:val="Norml"/>
    <w:link w:val="ForrasChar"/>
    <w:qFormat/>
    <w:rsid w:val="005C70D8"/>
    <w:pPr>
      <w:spacing w:before="120"/>
      <w:jc w:val="center"/>
    </w:pPr>
    <w:rPr>
      <w:i/>
      <w:sz w:val="21"/>
      <w:szCs w:val="20"/>
    </w:rPr>
  </w:style>
  <w:style w:type="character" w:customStyle="1" w:styleId="ForrasChar">
    <w:name w:val="Forras Char"/>
    <w:basedOn w:val="Bekezdsalapbettpusa"/>
    <w:link w:val="Forras"/>
    <w:rsid w:val="005C70D8"/>
    <w:rPr>
      <w:rFonts w:ascii="Calibri Light" w:hAnsi="Calibri Light"/>
      <w:i/>
      <w:sz w:val="21"/>
      <w:szCs w:val="20"/>
    </w:rPr>
  </w:style>
  <w:style w:type="paragraph" w:customStyle="1" w:styleId="boritocim">
    <w:name w:val="boritocim"/>
    <w:basedOn w:val="Cm"/>
    <w:link w:val="boritocimChar"/>
    <w:qFormat/>
    <w:rsid w:val="00373C77"/>
    <w:pPr>
      <w:pBdr>
        <w:bottom w:val="none" w:sz="0" w:space="0" w:color="auto"/>
      </w:pBdr>
      <w:spacing w:before="480" w:after="240"/>
      <w:ind w:left="851"/>
      <w:jc w:val="left"/>
    </w:pPr>
    <w:rPr>
      <w:rFonts w:ascii="Calibri Light" w:hAnsi="Calibri Light" w:cs="Arial"/>
      <w:b/>
      <w:color w:val="FFFFFF" w:themeColor="background1"/>
      <w:sz w:val="40"/>
      <w:szCs w:val="40"/>
    </w:rPr>
  </w:style>
  <w:style w:type="paragraph" w:customStyle="1" w:styleId="boritoalcim">
    <w:name w:val="borito_alcim"/>
    <w:basedOn w:val="Cm"/>
    <w:link w:val="boritoalcimChar"/>
    <w:qFormat/>
    <w:rsid w:val="00EE7522"/>
    <w:pPr>
      <w:pBdr>
        <w:bottom w:val="none" w:sz="0" w:space="0" w:color="auto"/>
      </w:pBdr>
      <w:spacing w:before="360" w:after="240"/>
      <w:ind w:left="851"/>
      <w:jc w:val="left"/>
    </w:pPr>
    <w:rPr>
      <w:rFonts w:ascii="Calibri Light" w:hAnsi="Calibri Light" w:cs="Arial"/>
      <w:b/>
      <w:color w:val="FFFFFF" w:themeColor="background1"/>
      <w:sz w:val="36"/>
      <w:szCs w:val="36"/>
    </w:rPr>
  </w:style>
  <w:style w:type="character" w:customStyle="1" w:styleId="boritocimChar">
    <w:name w:val="boritocim Char"/>
    <w:basedOn w:val="Bekezdsalapbettpusa"/>
    <w:link w:val="boritocim"/>
    <w:rsid w:val="00373C77"/>
    <w:rPr>
      <w:rFonts w:ascii="Calibri Light" w:eastAsiaTheme="majorEastAsia" w:hAnsi="Calibri Light" w:cs="Arial"/>
      <w:b/>
      <w:color w:val="FFFFFF" w:themeColor="background1"/>
      <w:spacing w:val="5"/>
      <w:kern w:val="28"/>
      <w:sz w:val="40"/>
      <w:szCs w:val="40"/>
      <w:lang w:eastAsia="hu-HU"/>
    </w:rPr>
  </w:style>
  <w:style w:type="paragraph" w:customStyle="1" w:styleId="belsoboritoszoveg">
    <w:name w:val="belsoborito_szoveg"/>
    <w:basedOn w:val="Idzet"/>
    <w:link w:val="belsoboritoszovegChar"/>
    <w:qFormat/>
    <w:rsid w:val="004B1EC3"/>
    <w:pPr>
      <w:spacing w:before="1800" w:after="1800" w:line="240" w:lineRule="auto"/>
    </w:pPr>
    <w:rPr>
      <w:rFonts w:ascii="Calibri Light" w:hAnsi="Calibri Light" w:cs="Arial"/>
      <w:i w:val="0"/>
      <w:szCs w:val="24"/>
    </w:rPr>
  </w:style>
  <w:style w:type="character" w:customStyle="1" w:styleId="boritoalcimChar">
    <w:name w:val="borito_alcim Char"/>
    <w:basedOn w:val="CmChar"/>
    <w:link w:val="boritoalcim"/>
    <w:rsid w:val="00EE7522"/>
    <w:rPr>
      <w:rFonts w:ascii="Calibri Light" w:eastAsiaTheme="majorEastAsia" w:hAnsi="Calibri Light" w:cs="Arial"/>
      <w:b/>
      <w:color w:val="FFFFFF" w:themeColor="background1"/>
      <w:spacing w:val="5"/>
      <w:kern w:val="28"/>
      <w:sz w:val="36"/>
      <w:szCs w:val="36"/>
      <w:lang w:eastAsia="hu-HU"/>
    </w:rPr>
  </w:style>
  <w:style w:type="paragraph" w:customStyle="1" w:styleId="tablazatszoveg">
    <w:name w:val="tablazat_szoveg"/>
    <w:basedOn w:val="Norml"/>
    <w:link w:val="tablazatszovegChar"/>
    <w:qFormat/>
    <w:rsid w:val="00A252B8"/>
    <w:pPr>
      <w:spacing w:before="60" w:after="60"/>
    </w:pPr>
    <w:rPr>
      <w:sz w:val="20"/>
      <w:szCs w:val="20"/>
    </w:rPr>
  </w:style>
  <w:style w:type="character" w:customStyle="1" w:styleId="belsoboritoszovegChar">
    <w:name w:val="belsoborito_szoveg Char"/>
    <w:basedOn w:val="IdzetChar"/>
    <w:link w:val="belsoboritoszoveg"/>
    <w:rsid w:val="004B1EC3"/>
    <w:rPr>
      <w:rFonts w:ascii="Calibri Light" w:hAnsi="Calibri Light" w:cs="Arial"/>
      <w:i w:val="0"/>
      <w:iCs/>
      <w:color w:val="000000" w:themeColor="text1"/>
      <w:sz w:val="23"/>
      <w:szCs w:val="24"/>
    </w:rPr>
  </w:style>
  <w:style w:type="paragraph" w:customStyle="1" w:styleId="tablazatcimsor">
    <w:name w:val="tablazat_cimsor"/>
    <w:basedOn w:val="tablazatszoveg"/>
    <w:link w:val="tablazatcimsorChar"/>
    <w:qFormat/>
    <w:rsid w:val="00C77E6E"/>
    <w:pPr>
      <w:jc w:val="left"/>
    </w:pPr>
    <w:rPr>
      <w:rFonts w:cs="Arial"/>
      <w:b/>
    </w:rPr>
  </w:style>
  <w:style w:type="character" w:customStyle="1" w:styleId="tablazatszovegChar">
    <w:name w:val="tablazat_szoveg Char"/>
    <w:basedOn w:val="Bekezdsalapbettpusa"/>
    <w:link w:val="tablazatszoveg"/>
    <w:rsid w:val="00A252B8"/>
    <w:rPr>
      <w:rFonts w:ascii="Arial" w:hAnsi="Arial"/>
      <w:sz w:val="20"/>
      <w:szCs w:val="20"/>
    </w:rPr>
  </w:style>
  <w:style w:type="character" w:customStyle="1" w:styleId="tablazatcimsorChar">
    <w:name w:val="tablazat_cimsor Char"/>
    <w:basedOn w:val="tablazatszovegChar"/>
    <w:link w:val="tablazatcimsor"/>
    <w:rsid w:val="00C77E6E"/>
    <w:rPr>
      <w:rFonts w:ascii="Arial" w:hAnsi="Arial" w:cs="Arial"/>
      <w:b/>
      <w:sz w:val="20"/>
      <w:szCs w:val="20"/>
    </w:rPr>
  </w:style>
  <w:style w:type="paragraph" w:customStyle="1" w:styleId="felsorolas2">
    <w:name w:val="felsorolas_2"/>
    <w:basedOn w:val="Norml"/>
    <w:link w:val="felsorolas2Char"/>
    <w:qFormat/>
    <w:rsid w:val="00200660"/>
    <w:pPr>
      <w:numPr>
        <w:numId w:val="6"/>
      </w:numPr>
    </w:pPr>
  </w:style>
  <w:style w:type="paragraph" w:customStyle="1" w:styleId="felsorolas3">
    <w:name w:val="felsorolas_3"/>
    <w:basedOn w:val="Norml"/>
    <w:link w:val="felsorolas3Char"/>
    <w:qFormat/>
    <w:rsid w:val="009825B8"/>
    <w:pPr>
      <w:spacing w:before="60" w:after="60"/>
    </w:pPr>
    <w:rPr>
      <w:szCs w:val="20"/>
    </w:rPr>
  </w:style>
  <w:style w:type="character" w:customStyle="1" w:styleId="felsorolas2Char">
    <w:name w:val="felsorolas_2 Char"/>
    <w:basedOn w:val="Bekezdsalapbettpusa"/>
    <w:link w:val="felsorolas2"/>
    <w:rsid w:val="00200660"/>
    <w:rPr>
      <w:rFonts w:ascii="Calibri Light" w:hAnsi="Calibri Light"/>
      <w:sz w:val="23"/>
    </w:rPr>
  </w:style>
  <w:style w:type="character" w:customStyle="1" w:styleId="felsorolas3Char">
    <w:name w:val="felsorolas_3 Char"/>
    <w:basedOn w:val="Bekezdsalapbettpusa"/>
    <w:link w:val="felsorolas3"/>
    <w:rsid w:val="009825B8"/>
    <w:rPr>
      <w:rFonts w:ascii="Calibri Light" w:hAnsi="Calibri Light"/>
      <w:sz w:val="23"/>
      <w:szCs w:val="20"/>
    </w:rPr>
  </w:style>
  <w:style w:type="paragraph" w:customStyle="1" w:styleId="diagram">
    <w:name w:val="diagram"/>
    <w:basedOn w:val="tablazatszoveg"/>
    <w:link w:val="diagramChar"/>
    <w:qFormat/>
    <w:rsid w:val="007C1052"/>
    <w:pPr>
      <w:jc w:val="center"/>
    </w:pPr>
    <w:rPr>
      <w:noProof/>
      <w:lang w:eastAsia="hu-HU"/>
    </w:rPr>
  </w:style>
  <w:style w:type="paragraph" w:customStyle="1" w:styleId="tablazatoldalsor">
    <w:name w:val="tablazat_oldalsor"/>
    <w:basedOn w:val="diagram"/>
    <w:link w:val="tablazatoldalsorChar"/>
    <w:qFormat/>
    <w:rsid w:val="009C41E7"/>
    <w:rPr>
      <w:color w:val="FFFFFF" w:themeColor="background1"/>
    </w:rPr>
  </w:style>
  <w:style w:type="character" w:customStyle="1" w:styleId="diagramChar">
    <w:name w:val="diagram Char"/>
    <w:basedOn w:val="tablazatszovegChar"/>
    <w:link w:val="diagram"/>
    <w:rsid w:val="007C1052"/>
    <w:rPr>
      <w:rFonts w:ascii="Arial" w:hAnsi="Arial"/>
      <w:noProof/>
      <w:sz w:val="20"/>
      <w:szCs w:val="20"/>
      <w:lang w:eastAsia="hu-HU"/>
    </w:rPr>
  </w:style>
  <w:style w:type="character" w:customStyle="1" w:styleId="tablazatoldalsorChar">
    <w:name w:val="tablazat_oldalsor Char"/>
    <w:basedOn w:val="diagramChar"/>
    <w:link w:val="tablazatoldalsor"/>
    <w:rsid w:val="009C41E7"/>
    <w:rPr>
      <w:rFonts w:ascii="Arial" w:hAnsi="Arial"/>
      <w:noProof/>
      <w:color w:val="FFFFFF" w:themeColor="background1"/>
      <w:sz w:val="20"/>
      <w:szCs w:val="20"/>
      <w:lang w:eastAsia="hu-HU"/>
    </w:rPr>
  </w:style>
  <w:style w:type="paragraph" w:customStyle="1" w:styleId="forrasjegyzek">
    <w:name w:val="forrasjegyzek"/>
    <w:basedOn w:val="Listaszerbekezds"/>
    <w:link w:val="forrasjegyzekChar"/>
    <w:qFormat/>
    <w:rsid w:val="00373C77"/>
    <w:pPr>
      <w:numPr>
        <w:numId w:val="7"/>
      </w:numPr>
      <w:spacing w:before="120"/>
      <w:ind w:left="567" w:hanging="567"/>
    </w:pPr>
  </w:style>
  <w:style w:type="character" w:customStyle="1" w:styleId="forrasjegyzekChar">
    <w:name w:val="forrasjegyzek Char"/>
    <w:basedOn w:val="Bekezdsalapbettpusa"/>
    <w:link w:val="forrasjegyzek"/>
    <w:rsid w:val="00373C77"/>
    <w:rPr>
      <w:rFonts w:ascii="Calibri Light" w:hAnsi="Calibri Light"/>
      <w:sz w:val="23"/>
    </w:rPr>
  </w:style>
  <w:style w:type="paragraph" w:customStyle="1" w:styleId="cimsor12">
    <w:name w:val="cimsor1_2"/>
    <w:basedOn w:val="Cmsor1"/>
    <w:link w:val="cimsor12Char"/>
    <w:rsid w:val="000309D4"/>
    <w:pPr>
      <w:ind w:left="737" w:hanging="737"/>
    </w:pPr>
    <w:rPr>
      <w:sz w:val="36"/>
      <w:szCs w:val="36"/>
    </w:rPr>
  </w:style>
  <w:style w:type="paragraph" w:customStyle="1" w:styleId="cimsor22">
    <w:name w:val="cimsor2_2"/>
    <w:basedOn w:val="Cmsor2"/>
    <w:link w:val="cimsor22Char"/>
    <w:qFormat/>
    <w:rsid w:val="000309D4"/>
    <w:pPr>
      <w:ind w:left="737" w:hanging="737"/>
    </w:pPr>
  </w:style>
  <w:style w:type="character" w:customStyle="1" w:styleId="cimsor12Char">
    <w:name w:val="cimsor1_2 Char"/>
    <w:basedOn w:val="Cmsor1Char"/>
    <w:link w:val="cimsor12"/>
    <w:rsid w:val="000309D4"/>
    <w:rPr>
      <w:rFonts w:ascii="Calibri Light" w:eastAsiaTheme="majorEastAsia" w:hAnsi="Calibri Light" w:cstheme="majorBidi"/>
      <w:b/>
      <w:bCs/>
      <w:color w:val="044B77"/>
      <w:sz w:val="36"/>
      <w:szCs w:val="36"/>
    </w:rPr>
  </w:style>
  <w:style w:type="paragraph" w:customStyle="1" w:styleId="cimsor32">
    <w:name w:val="cimsor3_2"/>
    <w:basedOn w:val="Cmsor3"/>
    <w:link w:val="cimsor32Char"/>
    <w:qFormat/>
    <w:rsid w:val="000309D4"/>
  </w:style>
  <w:style w:type="character" w:customStyle="1" w:styleId="cimsor22Char">
    <w:name w:val="cimsor2_2 Char"/>
    <w:basedOn w:val="Cmsor2Char"/>
    <w:link w:val="cimsor22"/>
    <w:rsid w:val="000309D4"/>
    <w:rPr>
      <w:rFonts w:ascii="Calibri Light" w:eastAsiaTheme="majorEastAsia" w:hAnsi="Calibri Light" w:cstheme="majorBidi"/>
      <w:b/>
      <w:bCs/>
      <w:color w:val="2F6A8E"/>
      <w:sz w:val="28"/>
      <w:szCs w:val="28"/>
    </w:rPr>
  </w:style>
  <w:style w:type="paragraph" w:customStyle="1" w:styleId="cimsor42">
    <w:name w:val="cimsor4_2"/>
    <w:basedOn w:val="Cmsor4"/>
    <w:link w:val="cimsor42Char"/>
    <w:rsid w:val="00D45843"/>
    <w:pPr>
      <w:ind w:left="1474"/>
    </w:pPr>
  </w:style>
  <w:style w:type="character" w:customStyle="1" w:styleId="cimsor32Char">
    <w:name w:val="cimsor3_2 Char"/>
    <w:basedOn w:val="Cmsor3Char"/>
    <w:link w:val="cimsor32"/>
    <w:rsid w:val="000309D4"/>
    <w:rPr>
      <w:rFonts w:ascii="Calibri Light" w:eastAsiaTheme="majorEastAsia" w:hAnsi="Calibri Light" w:cstheme="majorBidi"/>
      <w:b/>
      <w:bCs/>
      <w:color w:val="4192C3"/>
      <w:sz w:val="24"/>
      <w:szCs w:val="24"/>
    </w:rPr>
  </w:style>
  <w:style w:type="paragraph" w:customStyle="1" w:styleId="cimsor13">
    <w:name w:val="cimsor1_3"/>
    <w:basedOn w:val="cimsor12"/>
    <w:link w:val="cimsor13Char"/>
    <w:rsid w:val="00080034"/>
    <w:pPr>
      <w:ind w:left="454" w:hanging="454"/>
    </w:pPr>
    <w:rPr>
      <w:color w:val="02348E"/>
    </w:rPr>
  </w:style>
  <w:style w:type="character" w:customStyle="1" w:styleId="cimsor42Char">
    <w:name w:val="cimsor4_2 Char"/>
    <w:basedOn w:val="Cmsor4Char"/>
    <w:link w:val="cimsor42"/>
    <w:rsid w:val="00D45843"/>
    <w:rPr>
      <w:rFonts w:ascii="Calibri Light" w:eastAsiaTheme="majorEastAsia" w:hAnsi="Calibri Light" w:cstheme="majorBidi"/>
      <w:bCs/>
      <w:iCs/>
      <w:color w:val="022B44"/>
      <w:sz w:val="23"/>
    </w:rPr>
  </w:style>
  <w:style w:type="paragraph" w:customStyle="1" w:styleId="cimsor23">
    <w:name w:val="cimsor2_3"/>
    <w:basedOn w:val="cimsor22"/>
    <w:link w:val="cimsor23Char"/>
    <w:rsid w:val="00080034"/>
    <w:pPr>
      <w:ind w:left="1134" w:hanging="680"/>
    </w:pPr>
    <w:rPr>
      <w:color w:val="044B77"/>
    </w:rPr>
  </w:style>
  <w:style w:type="character" w:customStyle="1" w:styleId="cimsor13Char">
    <w:name w:val="cimsor1_3 Char"/>
    <w:basedOn w:val="cimsor12Char"/>
    <w:link w:val="cimsor13"/>
    <w:rsid w:val="00080034"/>
    <w:rPr>
      <w:rFonts w:ascii="Calibri Light" w:eastAsiaTheme="majorEastAsia" w:hAnsi="Calibri Light" w:cstheme="majorBidi"/>
      <w:b/>
      <w:bCs/>
      <w:color w:val="02348E"/>
      <w:sz w:val="36"/>
      <w:szCs w:val="36"/>
    </w:rPr>
  </w:style>
  <w:style w:type="paragraph" w:customStyle="1" w:styleId="cimsor33">
    <w:name w:val="cimsor3_3"/>
    <w:basedOn w:val="cimsor32"/>
    <w:link w:val="cimsor33Char"/>
    <w:rsid w:val="00080034"/>
    <w:pPr>
      <w:ind w:left="1928" w:hanging="794"/>
    </w:pPr>
    <w:rPr>
      <w:color w:val="027D8E"/>
    </w:rPr>
  </w:style>
  <w:style w:type="character" w:customStyle="1" w:styleId="cimsor23Char">
    <w:name w:val="cimsor2_3 Char"/>
    <w:basedOn w:val="cimsor22Char"/>
    <w:link w:val="cimsor23"/>
    <w:rsid w:val="00080034"/>
    <w:rPr>
      <w:rFonts w:ascii="Calibri Light" w:eastAsiaTheme="majorEastAsia" w:hAnsi="Calibri Light" w:cstheme="majorBidi"/>
      <w:b/>
      <w:bCs/>
      <w:color w:val="044B77"/>
      <w:sz w:val="28"/>
      <w:szCs w:val="28"/>
    </w:rPr>
  </w:style>
  <w:style w:type="paragraph" w:customStyle="1" w:styleId="cimsor43">
    <w:name w:val="cimsor4_3"/>
    <w:basedOn w:val="cimsor42"/>
    <w:link w:val="cimsor43Char"/>
    <w:rsid w:val="00080034"/>
    <w:pPr>
      <w:ind w:left="1928" w:hanging="794"/>
    </w:pPr>
    <w:rPr>
      <w:color w:val="028470"/>
    </w:rPr>
  </w:style>
  <w:style w:type="character" w:customStyle="1" w:styleId="cimsor33Char">
    <w:name w:val="cimsor3_3 Char"/>
    <w:basedOn w:val="cimsor32Char"/>
    <w:link w:val="cimsor33"/>
    <w:rsid w:val="00080034"/>
    <w:rPr>
      <w:rFonts w:ascii="Calibri Light" w:eastAsiaTheme="majorEastAsia" w:hAnsi="Calibri Light" w:cstheme="majorBidi"/>
      <w:b/>
      <w:bCs/>
      <w:color w:val="027D8E"/>
      <w:sz w:val="24"/>
      <w:szCs w:val="24"/>
    </w:rPr>
  </w:style>
  <w:style w:type="character" w:customStyle="1" w:styleId="cimsor43Char">
    <w:name w:val="cimsor4_3 Char"/>
    <w:basedOn w:val="cimsor42Char"/>
    <w:link w:val="cimsor43"/>
    <w:rsid w:val="00080034"/>
    <w:rPr>
      <w:rFonts w:ascii="Calibri Light" w:eastAsiaTheme="majorEastAsia" w:hAnsi="Calibri Light" w:cstheme="majorBidi"/>
      <w:bCs/>
      <w:iCs/>
      <w:color w:val="028470"/>
      <w:sz w:val="23"/>
    </w:rPr>
  </w:style>
  <w:style w:type="paragraph" w:customStyle="1" w:styleId="link">
    <w:name w:val="link"/>
    <w:basedOn w:val="Norml"/>
    <w:link w:val="linkChar"/>
    <w:qFormat/>
    <w:rsid w:val="00C804CB"/>
    <w:pPr>
      <w:jc w:val="center"/>
    </w:pPr>
    <w:rPr>
      <w:color w:val="BCBDC1"/>
    </w:rPr>
  </w:style>
  <w:style w:type="paragraph" w:customStyle="1" w:styleId="cimsor14">
    <w:name w:val="cimsor1_4"/>
    <w:basedOn w:val="cimsor13"/>
    <w:link w:val="cimsor14Char"/>
    <w:rsid w:val="00CF554A"/>
    <w:pPr>
      <w:ind w:left="567" w:hanging="567"/>
    </w:pPr>
    <w:rPr>
      <w:color w:val="044B77"/>
    </w:rPr>
  </w:style>
  <w:style w:type="character" w:customStyle="1" w:styleId="TJ2Char">
    <w:name w:val="TJ 2 Char"/>
    <w:basedOn w:val="Bekezdsalapbettpusa"/>
    <w:link w:val="TJ2"/>
    <w:uiPriority w:val="39"/>
    <w:rsid w:val="00C804CB"/>
    <w:rPr>
      <w:smallCaps/>
      <w:sz w:val="20"/>
      <w:szCs w:val="20"/>
    </w:rPr>
  </w:style>
  <w:style w:type="character" w:customStyle="1" w:styleId="linkChar">
    <w:name w:val="link Char"/>
    <w:basedOn w:val="TJ2Char"/>
    <w:link w:val="link"/>
    <w:rsid w:val="00C804CB"/>
    <w:rPr>
      <w:rFonts w:ascii="Calibri Light" w:hAnsi="Calibri Light"/>
      <w:smallCaps w:val="0"/>
      <w:color w:val="BCBDC1"/>
      <w:sz w:val="20"/>
      <w:szCs w:val="20"/>
    </w:rPr>
  </w:style>
  <w:style w:type="paragraph" w:customStyle="1" w:styleId="cimsor24">
    <w:name w:val="cimsor2_4"/>
    <w:basedOn w:val="cimsor23"/>
    <w:link w:val="cimsor24Char"/>
    <w:rsid w:val="00CF554A"/>
    <w:pPr>
      <w:ind w:left="567" w:hanging="567"/>
    </w:pPr>
    <w:rPr>
      <w:color w:val="1A83C3"/>
    </w:rPr>
  </w:style>
  <w:style w:type="character" w:customStyle="1" w:styleId="cimsor14Char">
    <w:name w:val="cimsor1_4 Char"/>
    <w:basedOn w:val="cimsor13Char"/>
    <w:link w:val="cimsor14"/>
    <w:rsid w:val="00CF554A"/>
    <w:rPr>
      <w:rFonts w:ascii="Calibri Light" w:eastAsiaTheme="majorEastAsia" w:hAnsi="Calibri Light" w:cstheme="majorBidi"/>
      <w:b/>
      <w:bCs/>
      <w:color w:val="044B77"/>
      <w:sz w:val="36"/>
      <w:szCs w:val="36"/>
    </w:rPr>
  </w:style>
  <w:style w:type="paragraph" w:customStyle="1" w:styleId="cimsor34">
    <w:name w:val="cimsor3_4"/>
    <w:basedOn w:val="cimsor33"/>
    <w:link w:val="cimsor34Char"/>
    <w:rsid w:val="00CF554A"/>
    <w:pPr>
      <w:ind w:left="1418" w:hanging="851"/>
    </w:pPr>
    <w:rPr>
      <w:color w:val="C37200"/>
    </w:rPr>
  </w:style>
  <w:style w:type="character" w:customStyle="1" w:styleId="cimsor24Char">
    <w:name w:val="cimsor2_4 Char"/>
    <w:basedOn w:val="cimsor23Char"/>
    <w:link w:val="cimsor24"/>
    <w:rsid w:val="00CF554A"/>
    <w:rPr>
      <w:rFonts w:ascii="Calibri Light" w:eastAsiaTheme="majorEastAsia" w:hAnsi="Calibri Light" w:cstheme="majorBidi"/>
      <w:b/>
      <w:bCs/>
      <w:color w:val="1A83C3"/>
      <w:sz w:val="28"/>
      <w:szCs w:val="28"/>
    </w:rPr>
  </w:style>
  <w:style w:type="paragraph" w:customStyle="1" w:styleId="cimsor44">
    <w:name w:val="cimsor4_4"/>
    <w:basedOn w:val="cimsor43"/>
    <w:link w:val="cimsor44Char"/>
    <w:rsid w:val="00CF554A"/>
    <w:pPr>
      <w:ind w:left="1418" w:hanging="851"/>
    </w:pPr>
    <w:rPr>
      <w:color w:val="774704"/>
    </w:rPr>
  </w:style>
  <w:style w:type="character" w:customStyle="1" w:styleId="cimsor34Char">
    <w:name w:val="cimsor3_4 Char"/>
    <w:basedOn w:val="cimsor33Char"/>
    <w:link w:val="cimsor34"/>
    <w:rsid w:val="00CF554A"/>
    <w:rPr>
      <w:rFonts w:ascii="Calibri Light" w:eastAsiaTheme="majorEastAsia" w:hAnsi="Calibri Light" w:cstheme="majorBidi"/>
      <w:b/>
      <w:bCs/>
      <w:color w:val="C37200"/>
      <w:sz w:val="24"/>
      <w:szCs w:val="24"/>
    </w:rPr>
  </w:style>
  <w:style w:type="character" w:customStyle="1" w:styleId="cimsor44Char">
    <w:name w:val="cimsor4_4 Char"/>
    <w:basedOn w:val="cimsor43Char"/>
    <w:link w:val="cimsor44"/>
    <w:rsid w:val="00CF554A"/>
    <w:rPr>
      <w:rFonts w:ascii="Calibri Light" w:eastAsiaTheme="majorEastAsia" w:hAnsi="Calibri Light" w:cstheme="majorBidi"/>
      <w:bCs/>
      <w:iCs/>
      <w:color w:val="774704"/>
      <w:sz w:val="23"/>
    </w:rPr>
  </w:style>
  <w:style w:type="paragraph" w:customStyle="1" w:styleId="nevekborito">
    <w:name w:val="nevek_borito"/>
    <w:basedOn w:val="Norml"/>
    <w:link w:val="nevekboritoChar"/>
    <w:qFormat/>
    <w:rsid w:val="00FD39E9"/>
    <w:pPr>
      <w:ind w:left="170"/>
      <w:jc w:val="left"/>
    </w:pPr>
    <w:rPr>
      <w:i/>
    </w:rPr>
  </w:style>
  <w:style w:type="paragraph" w:customStyle="1" w:styleId="cimsor15">
    <w:name w:val="cimsor1_5"/>
    <w:basedOn w:val="cimsor14"/>
    <w:link w:val="cimsor15Char"/>
    <w:rsid w:val="00CF554A"/>
  </w:style>
  <w:style w:type="character" w:customStyle="1" w:styleId="nevekboritoChar">
    <w:name w:val="nevek_borito Char"/>
    <w:basedOn w:val="Bekezdsalapbettpusa"/>
    <w:link w:val="nevekborito"/>
    <w:rsid w:val="00FD39E9"/>
    <w:rPr>
      <w:rFonts w:ascii="Calibri Light" w:hAnsi="Calibri Light"/>
      <w:i/>
    </w:rPr>
  </w:style>
  <w:style w:type="paragraph" w:customStyle="1" w:styleId="cimsor25">
    <w:name w:val="cimsor2_5"/>
    <w:basedOn w:val="cimsor24"/>
    <w:link w:val="cimsor25Char"/>
    <w:rsid w:val="00CF554A"/>
    <w:rPr>
      <w:color w:val="0588CC"/>
    </w:rPr>
  </w:style>
  <w:style w:type="character" w:customStyle="1" w:styleId="cimsor15Char">
    <w:name w:val="cimsor1_5 Char"/>
    <w:basedOn w:val="cimsor14Char"/>
    <w:link w:val="cimsor15"/>
    <w:rsid w:val="00CF554A"/>
    <w:rPr>
      <w:rFonts w:ascii="Calibri Light" w:eastAsiaTheme="majorEastAsia" w:hAnsi="Calibri Light" w:cstheme="majorBidi"/>
      <w:b/>
      <w:bCs/>
      <w:color w:val="044B77"/>
      <w:sz w:val="36"/>
      <w:szCs w:val="36"/>
    </w:rPr>
  </w:style>
  <w:style w:type="paragraph" w:customStyle="1" w:styleId="cimsor35">
    <w:name w:val="cimsor3_5"/>
    <w:basedOn w:val="cimsor34"/>
    <w:link w:val="cimsor35Char"/>
    <w:rsid w:val="00CF554A"/>
    <w:rPr>
      <w:color w:val="56B0E4"/>
    </w:rPr>
  </w:style>
  <w:style w:type="character" w:customStyle="1" w:styleId="cimsor25Char">
    <w:name w:val="cimsor2_5 Char"/>
    <w:basedOn w:val="cimsor24Char"/>
    <w:link w:val="cimsor25"/>
    <w:rsid w:val="00CF554A"/>
    <w:rPr>
      <w:rFonts w:ascii="Calibri Light" w:eastAsiaTheme="majorEastAsia" w:hAnsi="Calibri Light" w:cstheme="majorBidi"/>
      <w:b/>
      <w:bCs/>
      <w:color w:val="0588CC"/>
      <w:sz w:val="28"/>
      <w:szCs w:val="28"/>
    </w:rPr>
  </w:style>
  <w:style w:type="paragraph" w:customStyle="1" w:styleId="cimsor45">
    <w:name w:val="cimsor4_5"/>
    <w:basedOn w:val="cimsor44"/>
    <w:link w:val="cimsor45Char"/>
    <w:rsid w:val="00CF554A"/>
    <w:rPr>
      <w:color w:val="787878"/>
    </w:rPr>
  </w:style>
  <w:style w:type="character" w:customStyle="1" w:styleId="cimsor35Char">
    <w:name w:val="cimsor3_5 Char"/>
    <w:basedOn w:val="cimsor34Char"/>
    <w:link w:val="cimsor35"/>
    <w:rsid w:val="00CF554A"/>
    <w:rPr>
      <w:rFonts w:ascii="Calibri Light" w:eastAsiaTheme="majorEastAsia" w:hAnsi="Calibri Light" w:cstheme="majorBidi"/>
      <w:b/>
      <w:bCs/>
      <w:color w:val="56B0E4"/>
      <w:sz w:val="24"/>
      <w:szCs w:val="24"/>
    </w:rPr>
  </w:style>
  <w:style w:type="paragraph" w:customStyle="1" w:styleId="cimsor16">
    <w:name w:val="cimsor1_6"/>
    <w:basedOn w:val="cimsor15"/>
    <w:link w:val="cimsor16Char"/>
    <w:rsid w:val="00D45843"/>
    <w:rPr>
      <w:color w:val="027D8E"/>
    </w:rPr>
  </w:style>
  <w:style w:type="character" w:customStyle="1" w:styleId="cimsor45Char">
    <w:name w:val="cimsor4_5 Char"/>
    <w:basedOn w:val="cimsor44Char"/>
    <w:link w:val="cimsor45"/>
    <w:rsid w:val="00CF554A"/>
    <w:rPr>
      <w:rFonts w:ascii="Calibri Light" w:eastAsiaTheme="majorEastAsia" w:hAnsi="Calibri Light" w:cstheme="majorBidi"/>
      <w:bCs/>
      <w:iCs/>
      <w:color w:val="787878"/>
      <w:sz w:val="23"/>
    </w:rPr>
  </w:style>
  <w:style w:type="paragraph" w:customStyle="1" w:styleId="cimsor26">
    <w:name w:val="cimsor2_6"/>
    <w:basedOn w:val="cimsor25"/>
    <w:link w:val="cimsor26Char"/>
    <w:rsid w:val="00D45843"/>
    <w:rPr>
      <w:color w:val="028470"/>
    </w:rPr>
  </w:style>
  <w:style w:type="character" w:customStyle="1" w:styleId="cimsor16Char">
    <w:name w:val="cimsor1_6 Char"/>
    <w:basedOn w:val="cimsor15Char"/>
    <w:link w:val="cimsor16"/>
    <w:rsid w:val="00D45843"/>
    <w:rPr>
      <w:rFonts w:ascii="Calibri Light" w:eastAsiaTheme="majorEastAsia" w:hAnsi="Calibri Light" w:cstheme="majorBidi"/>
      <w:b/>
      <w:bCs/>
      <w:color w:val="027D8E"/>
      <w:sz w:val="36"/>
      <w:szCs w:val="36"/>
    </w:rPr>
  </w:style>
  <w:style w:type="paragraph" w:customStyle="1" w:styleId="cimsor36">
    <w:name w:val="cimsor3_6"/>
    <w:basedOn w:val="cimsor35"/>
    <w:link w:val="cimsor36Char"/>
    <w:rsid w:val="00D45843"/>
    <w:rPr>
      <w:color w:val="044B77"/>
    </w:rPr>
  </w:style>
  <w:style w:type="character" w:customStyle="1" w:styleId="cimsor26Char">
    <w:name w:val="cimsor2_6 Char"/>
    <w:basedOn w:val="cimsor25Char"/>
    <w:link w:val="cimsor26"/>
    <w:rsid w:val="00D45843"/>
    <w:rPr>
      <w:rFonts w:ascii="Calibri Light" w:eastAsiaTheme="majorEastAsia" w:hAnsi="Calibri Light" w:cstheme="majorBidi"/>
      <w:b/>
      <w:bCs/>
      <w:color w:val="028470"/>
      <w:sz w:val="28"/>
      <w:szCs w:val="28"/>
    </w:rPr>
  </w:style>
  <w:style w:type="paragraph" w:customStyle="1" w:styleId="cimsor46">
    <w:name w:val="cimsor4_6"/>
    <w:basedOn w:val="cimsor45"/>
    <w:link w:val="cimsor46Char"/>
    <w:rsid w:val="00D45843"/>
    <w:rPr>
      <w:color w:val="02348E"/>
    </w:rPr>
  </w:style>
  <w:style w:type="character" w:customStyle="1" w:styleId="cimsor36Char">
    <w:name w:val="cimsor3_6 Char"/>
    <w:basedOn w:val="cimsor35Char"/>
    <w:link w:val="cimsor36"/>
    <w:rsid w:val="00D45843"/>
    <w:rPr>
      <w:rFonts w:ascii="Calibri Light" w:eastAsiaTheme="majorEastAsia" w:hAnsi="Calibri Light" w:cstheme="majorBidi"/>
      <w:b/>
      <w:bCs/>
      <w:color w:val="044B77"/>
      <w:sz w:val="24"/>
      <w:szCs w:val="24"/>
    </w:rPr>
  </w:style>
  <w:style w:type="paragraph" w:customStyle="1" w:styleId="cimsor17">
    <w:name w:val="cimsor1_7"/>
    <w:basedOn w:val="cimsor16"/>
    <w:link w:val="cimsor17Char"/>
    <w:rsid w:val="00D45843"/>
    <w:rPr>
      <w:color w:val="774704"/>
    </w:rPr>
  </w:style>
  <w:style w:type="character" w:customStyle="1" w:styleId="cimsor46Char">
    <w:name w:val="cimsor4_6 Char"/>
    <w:basedOn w:val="cimsor45Char"/>
    <w:link w:val="cimsor46"/>
    <w:rsid w:val="00D45843"/>
    <w:rPr>
      <w:rFonts w:ascii="Calibri Light" w:eastAsiaTheme="majorEastAsia" w:hAnsi="Calibri Light" w:cstheme="majorBidi"/>
      <w:bCs/>
      <w:iCs/>
      <w:color w:val="02348E"/>
      <w:sz w:val="23"/>
    </w:rPr>
  </w:style>
  <w:style w:type="paragraph" w:customStyle="1" w:styleId="cimsor27">
    <w:name w:val="cimsor2_7"/>
    <w:basedOn w:val="cimsor26"/>
    <w:link w:val="cimsor27Char"/>
    <w:rsid w:val="00D45843"/>
    <w:rPr>
      <w:color w:val="C37200"/>
    </w:rPr>
  </w:style>
  <w:style w:type="character" w:customStyle="1" w:styleId="cimsor17Char">
    <w:name w:val="cimsor1_7 Char"/>
    <w:basedOn w:val="cimsor16Char"/>
    <w:link w:val="cimsor17"/>
    <w:rsid w:val="00D45843"/>
    <w:rPr>
      <w:rFonts w:ascii="Calibri Light" w:eastAsiaTheme="majorEastAsia" w:hAnsi="Calibri Light" w:cstheme="majorBidi"/>
      <w:b/>
      <w:bCs/>
      <w:color w:val="774704"/>
      <w:sz w:val="36"/>
      <w:szCs w:val="36"/>
    </w:rPr>
  </w:style>
  <w:style w:type="paragraph" w:customStyle="1" w:styleId="cimsor37">
    <w:name w:val="cimsor3_7"/>
    <w:basedOn w:val="cimsor36"/>
    <w:link w:val="cimsor37Char"/>
    <w:rsid w:val="00D45843"/>
  </w:style>
  <w:style w:type="character" w:customStyle="1" w:styleId="cimsor27Char">
    <w:name w:val="cimsor2_7 Char"/>
    <w:basedOn w:val="cimsor26Char"/>
    <w:link w:val="cimsor27"/>
    <w:rsid w:val="00D45843"/>
    <w:rPr>
      <w:rFonts w:ascii="Calibri Light" w:eastAsiaTheme="majorEastAsia" w:hAnsi="Calibri Light" w:cstheme="majorBidi"/>
      <w:b/>
      <w:bCs/>
      <w:color w:val="C37200"/>
      <w:sz w:val="28"/>
      <w:szCs w:val="28"/>
    </w:rPr>
  </w:style>
  <w:style w:type="paragraph" w:customStyle="1" w:styleId="cimsor47">
    <w:name w:val="cimsor4_7"/>
    <w:basedOn w:val="cimsor46"/>
    <w:link w:val="cimsor47Char"/>
    <w:rsid w:val="00D45843"/>
    <w:rPr>
      <w:color w:val="1A83C3"/>
    </w:rPr>
  </w:style>
  <w:style w:type="character" w:customStyle="1" w:styleId="cimsor37Char">
    <w:name w:val="cimsor3_7 Char"/>
    <w:basedOn w:val="cimsor36Char"/>
    <w:link w:val="cimsor37"/>
    <w:rsid w:val="00D45843"/>
    <w:rPr>
      <w:rFonts w:ascii="Calibri Light" w:eastAsiaTheme="majorEastAsia" w:hAnsi="Calibri Light" w:cstheme="majorBidi"/>
      <w:b/>
      <w:bCs/>
      <w:color w:val="044B77"/>
      <w:sz w:val="24"/>
      <w:szCs w:val="24"/>
    </w:rPr>
  </w:style>
  <w:style w:type="character" w:customStyle="1" w:styleId="cimsor47Char">
    <w:name w:val="cimsor4_7 Char"/>
    <w:basedOn w:val="cimsor46Char"/>
    <w:link w:val="cimsor47"/>
    <w:rsid w:val="00D45843"/>
    <w:rPr>
      <w:rFonts w:ascii="Calibri Light" w:eastAsiaTheme="majorEastAsia" w:hAnsi="Calibri Light" w:cstheme="majorBidi"/>
      <w:bCs/>
      <w:iCs/>
      <w:color w:val="1A83C3"/>
      <w:sz w:val="23"/>
    </w:rPr>
  </w:style>
  <w:style w:type="table" w:customStyle="1" w:styleId="Tblzatrcsosvilgos1">
    <w:name w:val="Táblázat (rácsos) – világos1"/>
    <w:basedOn w:val="Normltblzat"/>
    <w:uiPriority w:val="40"/>
    <w:rsid w:val="00D741E1"/>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aszerbekezdsChar">
    <w:name w:val="Listaszerű bekezdés Char"/>
    <w:aliases w:val="felsorolas_1 Char,Számozott lista 1 Char,Eszeri felsorolás Char,List Paragraph à moi Char,lista_2 Char,Welt L Char Char,Welt L Char1,Bullet List Char,FooterText Char,numbered Char,Paragraphe de liste1 Char,列出段落 Char,列出段落1 Char"/>
    <w:link w:val="Listaszerbekezds"/>
    <w:uiPriority w:val="34"/>
    <w:qFormat/>
    <w:locked/>
    <w:rsid w:val="0038546D"/>
    <w:rPr>
      <w:rFonts w:ascii="Calibri Light" w:hAnsi="Calibri Light"/>
      <w:sz w:val="23"/>
    </w:rPr>
  </w:style>
  <w:style w:type="paragraph" w:customStyle="1" w:styleId="felsorolasnormal">
    <w:name w:val="felsorolas_normal"/>
    <w:basedOn w:val="Norml"/>
    <w:link w:val="felsorolasnormalChar"/>
    <w:qFormat/>
    <w:rsid w:val="002E406A"/>
    <w:pPr>
      <w:numPr>
        <w:numId w:val="8"/>
      </w:numPr>
      <w:tabs>
        <w:tab w:val="left" w:pos="397"/>
      </w:tabs>
      <w:spacing w:before="120" w:after="120" w:line="240" w:lineRule="auto"/>
    </w:pPr>
    <w:rPr>
      <w:rFonts w:ascii="Arial Narrow" w:eastAsia="Times New Roman" w:hAnsi="Arial Narrow" w:cs="Arial"/>
      <w:sz w:val="22"/>
      <w:lang w:eastAsia="hu-HU"/>
    </w:rPr>
  </w:style>
  <w:style w:type="character" w:customStyle="1" w:styleId="felsorolasnormalChar">
    <w:name w:val="felsorolas_normal Char"/>
    <w:link w:val="felsorolasnormal"/>
    <w:rsid w:val="002E406A"/>
    <w:rPr>
      <w:rFonts w:ascii="Arial Narrow" w:eastAsia="Times New Roman" w:hAnsi="Arial Narrow" w:cs="Arial"/>
      <w:lang w:eastAsia="hu-HU"/>
    </w:rPr>
  </w:style>
  <w:style w:type="paragraph" w:customStyle="1" w:styleId="Tblzat">
    <w:name w:val="Táblázat"/>
    <w:basedOn w:val="Kpalrs"/>
    <w:link w:val="TblzatChar"/>
    <w:qFormat/>
    <w:rsid w:val="00C93A03"/>
    <w:pPr>
      <w:spacing w:before="60" w:after="60" w:line="240" w:lineRule="auto"/>
      <w:jc w:val="left"/>
    </w:pPr>
    <w:rPr>
      <w:rFonts w:ascii="Arial Narrow" w:eastAsia="Times New Roman" w:hAnsi="Arial Narrow" w:cs="Arial"/>
      <w:b w:val="0"/>
      <w:sz w:val="20"/>
      <w:szCs w:val="18"/>
      <w:lang w:eastAsia="hu-HU"/>
    </w:rPr>
  </w:style>
  <w:style w:type="character" w:customStyle="1" w:styleId="TblzatChar">
    <w:name w:val="Táblázat Char"/>
    <w:link w:val="Tblzat"/>
    <w:locked/>
    <w:rsid w:val="00C93A03"/>
    <w:rPr>
      <w:rFonts w:ascii="Arial Narrow" w:eastAsia="Times New Roman" w:hAnsi="Arial Narrow" w:cs="Arial"/>
      <w:bCs/>
      <w:sz w:val="20"/>
      <w:szCs w:val="18"/>
      <w:lang w:eastAsia="hu-HU"/>
    </w:rPr>
  </w:style>
  <w:style w:type="paragraph" w:customStyle="1" w:styleId="tablazatcimsoroldalt">
    <w:name w:val="tablazatcimsor_oldalt"/>
    <w:basedOn w:val="Tblzat"/>
    <w:link w:val="tablazatcimsoroldaltChar"/>
    <w:qFormat/>
    <w:rsid w:val="00C93A03"/>
    <w:rPr>
      <w:rFonts w:cs="Tahoma"/>
      <w:color w:val="FFFFFF"/>
    </w:rPr>
  </w:style>
  <w:style w:type="character" w:customStyle="1" w:styleId="tablazatcimsoroldaltChar">
    <w:name w:val="tablazatcimsor_oldalt Char"/>
    <w:link w:val="tablazatcimsoroldalt"/>
    <w:rsid w:val="00C93A03"/>
    <w:rPr>
      <w:rFonts w:ascii="Arial Narrow" w:eastAsia="Times New Roman" w:hAnsi="Arial Narrow" w:cs="Tahoma"/>
      <w:bCs/>
      <w:color w:val="FFFFFF"/>
      <w:sz w:val="20"/>
      <w:szCs w:val="18"/>
      <w:lang w:eastAsia="hu-HU"/>
    </w:rPr>
  </w:style>
  <w:style w:type="character" w:customStyle="1" w:styleId="KpalrsChar">
    <w:name w:val="Képaláírás Char"/>
    <w:aliases w:val="abra_tablazat_cim Char,Térképcím Char"/>
    <w:link w:val="Kpalrs"/>
    <w:uiPriority w:val="35"/>
    <w:locked/>
    <w:rsid w:val="00C369FF"/>
    <w:rPr>
      <w:rFonts w:ascii="Calibri Light" w:hAnsi="Calibri Light"/>
      <w:b/>
      <w:bCs/>
      <w:sz w:val="21"/>
      <w:szCs w:val="20"/>
    </w:rPr>
  </w:style>
  <w:style w:type="paragraph" w:customStyle="1" w:styleId="Forrs">
    <w:name w:val="Forrás"/>
    <w:basedOn w:val="Norml"/>
    <w:link w:val="ForrsChar"/>
    <w:qFormat/>
    <w:rsid w:val="00C369FF"/>
    <w:pPr>
      <w:spacing w:before="120" w:after="120" w:line="240" w:lineRule="auto"/>
      <w:jc w:val="center"/>
    </w:pPr>
    <w:rPr>
      <w:rFonts w:ascii="Arial Narrow" w:eastAsia="Times New Roman" w:hAnsi="Arial Narrow" w:cs="Arial"/>
      <w:bCs/>
      <w:sz w:val="18"/>
      <w:szCs w:val="18"/>
      <w:lang w:eastAsia="hu-HU"/>
    </w:rPr>
  </w:style>
  <w:style w:type="character" w:customStyle="1" w:styleId="ForrsChar">
    <w:name w:val="Forrás Char"/>
    <w:link w:val="Forrs"/>
    <w:rsid w:val="00C369FF"/>
    <w:rPr>
      <w:rFonts w:ascii="Arial Narrow" w:eastAsia="Times New Roman" w:hAnsi="Arial Narrow" w:cs="Arial"/>
      <w:bCs/>
      <w:sz w:val="18"/>
      <w:szCs w:val="18"/>
      <w:lang w:eastAsia="hu-HU"/>
    </w:rPr>
  </w:style>
  <w:style w:type="paragraph" w:customStyle="1" w:styleId="felsorolasszam">
    <w:name w:val="felsorolas_szam"/>
    <w:basedOn w:val="felsorolasnormal"/>
    <w:link w:val="felsorolasszamChar"/>
    <w:qFormat/>
    <w:rsid w:val="0035180F"/>
    <w:pPr>
      <w:numPr>
        <w:numId w:val="9"/>
      </w:numPr>
      <w:spacing w:before="240"/>
      <w:ind w:left="510" w:hanging="397"/>
    </w:pPr>
  </w:style>
  <w:style w:type="character" w:customStyle="1" w:styleId="felsorolasszamChar">
    <w:name w:val="felsorolas_szam Char"/>
    <w:basedOn w:val="felsorolasnormalChar"/>
    <w:link w:val="felsorolasszam"/>
    <w:rsid w:val="0035180F"/>
    <w:rPr>
      <w:rFonts w:ascii="Arial Narrow" w:eastAsia="Times New Roman" w:hAnsi="Arial Narrow" w:cs="Arial"/>
      <w:lang w:eastAsia="hu-HU"/>
    </w:rPr>
  </w:style>
  <w:style w:type="character" w:customStyle="1" w:styleId="Megemlts1">
    <w:name w:val="Megemlítés1"/>
    <w:basedOn w:val="Bekezdsalapbettpusa"/>
    <w:uiPriority w:val="99"/>
    <w:semiHidden/>
    <w:unhideWhenUsed/>
    <w:rsid w:val="00B85B05"/>
    <w:rPr>
      <w:color w:val="2B579A"/>
      <w:shd w:val="clear" w:color="auto" w:fill="E6E6E6"/>
    </w:rPr>
  </w:style>
  <w:style w:type="paragraph" w:customStyle="1" w:styleId="lbjegyzet">
    <w:name w:val="lábjegyzet"/>
    <w:basedOn w:val="Lbjegyzetszveg"/>
    <w:link w:val="lbjegyzetChar"/>
    <w:qFormat/>
    <w:rsid w:val="0038546D"/>
    <w:pPr>
      <w:spacing w:before="0" w:line="240" w:lineRule="auto"/>
    </w:pPr>
    <w:rPr>
      <w:sz w:val="21"/>
      <w:szCs w:val="21"/>
    </w:rPr>
  </w:style>
  <w:style w:type="character" w:customStyle="1" w:styleId="lbjegyzetChar">
    <w:name w:val="lábjegyzet Char"/>
    <w:basedOn w:val="LbjegyzetszvegChar"/>
    <w:link w:val="lbjegyzet"/>
    <w:rsid w:val="0038546D"/>
    <w:rPr>
      <w:rFonts w:ascii="Calibri Light" w:hAnsi="Calibri Light"/>
      <w:sz w:val="21"/>
      <w:szCs w:val="21"/>
    </w:rPr>
  </w:style>
  <w:style w:type="paragraph" w:customStyle="1" w:styleId="Tblzatcm">
    <w:name w:val="Táblázatcím"/>
    <w:basedOn w:val="Kpalrs"/>
    <w:next w:val="Norml"/>
    <w:link w:val="TblzatcmChar"/>
    <w:qFormat/>
    <w:rsid w:val="00274345"/>
    <w:pPr>
      <w:spacing w:before="240" w:line="240" w:lineRule="auto"/>
    </w:pPr>
    <w:rPr>
      <w:rFonts w:ascii="Arial Narrow" w:eastAsia="Times New Roman" w:hAnsi="Arial Narrow" w:cs="Calibri"/>
      <w:sz w:val="18"/>
      <w:szCs w:val="18"/>
      <w:lang w:eastAsia="hu-HU"/>
    </w:rPr>
  </w:style>
  <w:style w:type="character" w:customStyle="1" w:styleId="TblzatcmChar">
    <w:name w:val="Táblázatcím Char"/>
    <w:link w:val="Tblzatcm"/>
    <w:locked/>
    <w:rsid w:val="00274345"/>
    <w:rPr>
      <w:rFonts w:ascii="Arial Narrow" w:eastAsia="Times New Roman" w:hAnsi="Arial Narrow" w:cs="Calibri"/>
      <w:b/>
      <w:bCs/>
      <w:sz w:val="18"/>
      <w:szCs w:val="18"/>
      <w:lang w:eastAsia="hu-HU"/>
    </w:rPr>
  </w:style>
  <w:style w:type="paragraph" w:styleId="Szvegtrzs2">
    <w:name w:val="Body Text 2"/>
    <w:basedOn w:val="Norml"/>
    <w:link w:val="Szvegtrzs2Char"/>
    <w:rsid w:val="00E41C84"/>
    <w:pPr>
      <w:spacing w:before="0" w:after="0" w:line="240" w:lineRule="auto"/>
    </w:pPr>
    <w:rPr>
      <w:rFonts w:ascii="CG Omega" w:eastAsia="Times New Roman" w:hAnsi="CG Omega" w:cs="Times New Roman"/>
      <w:sz w:val="22"/>
      <w:szCs w:val="20"/>
      <w:lang w:eastAsia="hu-HU"/>
    </w:rPr>
  </w:style>
  <w:style w:type="character" w:customStyle="1" w:styleId="Szvegtrzs2Char">
    <w:name w:val="Szövegtörzs 2 Char"/>
    <w:basedOn w:val="Bekezdsalapbettpusa"/>
    <w:link w:val="Szvegtrzs2"/>
    <w:rsid w:val="00E41C84"/>
    <w:rPr>
      <w:rFonts w:ascii="CG Omega" w:eastAsia="Times New Roman" w:hAnsi="CG Omega" w:cs="Times New Roman"/>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Outline List 1" w:uiPriority="0"/>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0D3F"/>
    <w:pPr>
      <w:spacing w:before="180" w:after="180" w:line="312" w:lineRule="auto"/>
      <w:jc w:val="both"/>
    </w:pPr>
    <w:rPr>
      <w:rFonts w:ascii="Calibri Light" w:hAnsi="Calibri Light"/>
      <w:sz w:val="23"/>
    </w:rPr>
  </w:style>
  <w:style w:type="paragraph" w:styleId="Cmsor1">
    <w:name w:val="heading 1"/>
    <w:basedOn w:val="Norml"/>
    <w:next w:val="Norml"/>
    <w:link w:val="Cmsor1Char"/>
    <w:uiPriority w:val="9"/>
    <w:qFormat/>
    <w:rsid w:val="00D30391"/>
    <w:pPr>
      <w:keepNext/>
      <w:keepLines/>
      <w:numPr>
        <w:numId w:val="1"/>
      </w:numPr>
      <w:spacing w:before="360"/>
      <w:jc w:val="left"/>
      <w:outlineLvl w:val="0"/>
    </w:pPr>
    <w:rPr>
      <w:rFonts w:eastAsiaTheme="majorEastAsia" w:cstheme="majorBidi"/>
      <w:b/>
      <w:bCs/>
      <w:color w:val="044B77"/>
      <w:sz w:val="32"/>
      <w:szCs w:val="32"/>
    </w:rPr>
  </w:style>
  <w:style w:type="paragraph" w:styleId="Cmsor2">
    <w:name w:val="heading 2"/>
    <w:basedOn w:val="Norml"/>
    <w:next w:val="Norml"/>
    <w:link w:val="Cmsor2Char"/>
    <w:uiPriority w:val="9"/>
    <w:unhideWhenUsed/>
    <w:qFormat/>
    <w:rsid w:val="00EF0335"/>
    <w:pPr>
      <w:keepNext/>
      <w:keepLines/>
      <w:numPr>
        <w:ilvl w:val="1"/>
        <w:numId w:val="1"/>
      </w:numPr>
      <w:jc w:val="left"/>
      <w:outlineLvl w:val="1"/>
    </w:pPr>
    <w:rPr>
      <w:rFonts w:eastAsiaTheme="majorEastAsia" w:cstheme="majorBidi"/>
      <w:b/>
      <w:bCs/>
      <w:color w:val="2F6A8E"/>
      <w:sz w:val="28"/>
      <w:szCs w:val="28"/>
    </w:rPr>
  </w:style>
  <w:style w:type="paragraph" w:styleId="Cmsor3">
    <w:name w:val="heading 3"/>
    <w:basedOn w:val="Norml"/>
    <w:next w:val="Norml"/>
    <w:link w:val="Cmsor3Char"/>
    <w:uiPriority w:val="9"/>
    <w:unhideWhenUsed/>
    <w:qFormat/>
    <w:rsid w:val="003C787D"/>
    <w:pPr>
      <w:keepNext/>
      <w:keepLines/>
      <w:numPr>
        <w:ilvl w:val="2"/>
        <w:numId w:val="1"/>
      </w:numPr>
      <w:outlineLvl w:val="2"/>
    </w:pPr>
    <w:rPr>
      <w:rFonts w:eastAsiaTheme="majorEastAsia" w:cstheme="majorBidi"/>
      <w:b/>
      <w:bCs/>
      <w:color w:val="4192C3"/>
      <w:sz w:val="24"/>
      <w:szCs w:val="24"/>
    </w:rPr>
  </w:style>
  <w:style w:type="paragraph" w:styleId="Cmsor4">
    <w:name w:val="heading 4"/>
    <w:basedOn w:val="Norml"/>
    <w:next w:val="Norml"/>
    <w:link w:val="Cmsor4Char"/>
    <w:uiPriority w:val="9"/>
    <w:unhideWhenUsed/>
    <w:qFormat/>
    <w:rsid w:val="004F5F60"/>
    <w:pPr>
      <w:keepNext/>
      <w:keepLines/>
      <w:numPr>
        <w:ilvl w:val="3"/>
        <w:numId w:val="1"/>
      </w:numPr>
      <w:outlineLvl w:val="3"/>
    </w:pPr>
    <w:rPr>
      <w:rFonts w:eastAsiaTheme="majorEastAsia" w:cstheme="majorBidi"/>
      <w:bCs/>
      <w:iCs/>
      <w:color w:val="022B44"/>
    </w:rPr>
  </w:style>
  <w:style w:type="paragraph" w:styleId="Cmsor5">
    <w:name w:val="heading 5"/>
    <w:basedOn w:val="Norml"/>
    <w:next w:val="Norml"/>
    <w:link w:val="Cmsor5Char"/>
    <w:uiPriority w:val="9"/>
    <w:unhideWhenUsed/>
    <w:rsid w:val="009675B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rsid w:val="009675B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9675B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9675B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9675B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30391"/>
    <w:rPr>
      <w:rFonts w:ascii="Calibri Light" w:eastAsiaTheme="majorEastAsia" w:hAnsi="Calibri Light" w:cstheme="majorBidi"/>
      <w:b/>
      <w:bCs/>
      <w:color w:val="044B77"/>
      <w:sz w:val="32"/>
      <w:szCs w:val="32"/>
    </w:rPr>
  </w:style>
  <w:style w:type="character" w:customStyle="1" w:styleId="Cmsor2Char">
    <w:name w:val="Címsor 2 Char"/>
    <w:basedOn w:val="Bekezdsalapbettpusa"/>
    <w:link w:val="Cmsor2"/>
    <w:uiPriority w:val="9"/>
    <w:rsid w:val="00EF0335"/>
    <w:rPr>
      <w:rFonts w:ascii="Calibri Light" w:eastAsiaTheme="majorEastAsia" w:hAnsi="Calibri Light" w:cstheme="majorBidi"/>
      <w:b/>
      <w:bCs/>
      <w:color w:val="2F6A8E"/>
      <w:sz w:val="28"/>
      <w:szCs w:val="28"/>
    </w:rPr>
  </w:style>
  <w:style w:type="character" w:customStyle="1" w:styleId="Cmsor3Char">
    <w:name w:val="Címsor 3 Char"/>
    <w:basedOn w:val="Bekezdsalapbettpusa"/>
    <w:link w:val="Cmsor3"/>
    <w:uiPriority w:val="9"/>
    <w:rsid w:val="003C787D"/>
    <w:rPr>
      <w:rFonts w:ascii="Calibri Light" w:eastAsiaTheme="majorEastAsia" w:hAnsi="Calibri Light" w:cstheme="majorBidi"/>
      <w:b/>
      <w:bCs/>
      <w:color w:val="4192C3"/>
      <w:sz w:val="24"/>
      <w:szCs w:val="24"/>
    </w:rPr>
  </w:style>
  <w:style w:type="character" w:customStyle="1" w:styleId="Cmsor4Char">
    <w:name w:val="Címsor 4 Char"/>
    <w:basedOn w:val="Bekezdsalapbettpusa"/>
    <w:link w:val="Cmsor4"/>
    <w:uiPriority w:val="9"/>
    <w:rsid w:val="004F5F60"/>
    <w:rPr>
      <w:rFonts w:ascii="Calibri Light" w:eastAsiaTheme="majorEastAsia" w:hAnsi="Calibri Light" w:cstheme="majorBidi"/>
      <w:bCs/>
      <w:iCs/>
      <w:color w:val="022B44"/>
      <w:sz w:val="23"/>
    </w:rPr>
  </w:style>
  <w:style w:type="character" w:customStyle="1" w:styleId="Cmsor5Char">
    <w:name w:val="Címsor 5 Char"/>
    <w:basedOn w:val="Bekezdsalapbettpusa"/>
    <w:link w:val="Cmsor5"/>
    <w:uiPriority w:val="9"/>
    <w:rsid w:val="009675BB"/>
    <w:rPr>
      <w:rFonts w:asciiTheme="majorHAnsi" w:eastAsiaTheme="majorEastAsia" w:hAnsiTheme="majorHAnsi" w:cstheme="majorBidi"/>
      <w:color w:val="243F60" w:themeColor="accent1" w:themeShade="7F"/>
      <w:sz w:val="23"/>
    </w:rPr>
  </w:style>
  <w:style w:type="character" w:customStyle="1" w:styleId="Cmsor6Char">
    <w:name w:val="Címsor 6 Char"/>
    <w:basedOn w:val="Bekezdsalapbettpusa"/>
    <w:link w:val="Cmsor6"/>
    <w:uiPriority w:val="9"/>
    <w:semiHidden/>
    <w:rsid w:val="009675BB"/>
    <w:rPr>
      <w:rFonts w:asciiTheme="majorHAnsi" w:eastAsiaTheme="majorEastAsia" w:hAnsiTheme="majorHAnsi" w:cstheme="majorBidi"/>
      <w:i/>
      <w:iCs/>
      <w:color w:val="243F60" w:themeColor="accent1" w:themeShade="7F"/>
      <w:sz w:val="23"/>
    </w:rPr>
  </w:style>
  <w:style w:type="character" w:customStyle="1" w:styleId="Cmsor7Char">
    <w:name w:val="Címsor 7 Char"/>
    <w:basedOn w:val="Bekezdsalapbettpusa"/>
    <w:link w:val="Cmsor7"/>
    <w:uiPriority w:val="9"/>
    <w:semiHidden/>
    <w:rsid w:val="009675BB"/>
    <w:rPr>
      <w:rFonts w:asciiTheme="majorHAnsi" w:eastAsiaTheme="majorEastAsia" w:hAnsiTheme="majorHAnsi" w:cstheme="majorBidi"/>
      <w:i/>
      <w:iCs/>
      <w:color w:val="404040" w:themeColor="text1" w:themeTint="BF"/>
      <w:sz w:val="23"/>
    </w:rPr>
  </w:style>
  <w:style w:type="character" w:customStyle="1" w:styleId="Cmsor8Char">
    <w:name w:val="Címsor 8 Char"/>
    <w:basedOn w:val="Bekezdsalapbettpusa"/>
    <w:link w:val="Cmsor8"/>
    <w:uiPriority w:val="9"/>
    <w:semiHidden/>
    <w:rsid w:val="009675BB"/>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9675BB"/>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rsid w:val="00B54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
    <w:name w:val="Cím Char"/>
    <w:basedOn w:val="Bekezdsalapbettpusa"/>
    <w:link w:val="Cm"/>
    <w:uiPriority w:val="10"/>
    <w:rsid w:val="00B54366"/>
    <w:rPr>
      <w:rFonts w:asciiTheme="majorHAnsi" w:eastAsiaTheme="majorEastAsia" w:hAnsiTheme="majorHAnsi" w:cstheme="majorBidi"/>
      <w:color w:val="17365D" w:themeColor="text2" w:themeShade="BF"/>
      <w:spacing w:val="5"/>
      <w:kern w:val="28"/>
      <w:sz w:val="52"/>
      <w:szCs w:val="52"/>
      <w:lang w:eastAsia="hu-HU"/>
    </w:rPr>
  </w:style>
  <w:style w:type="paragraph" w:styleId="Alcm">
    <w:name w:val="Subtitle"/>
    <w:basedOn w:val="Norml"/>
    <w:next w:val="Norml"/>
    <w:link w:val="AlcmChar"/>
    <w:uiPriority w:val="11"/>
    <w:qFormat/>
    <w:rsid w:val="00613C49"/>
    <w:pPr>
      <w:numPr>
        <w:ilvl w:val="1"/>
      </w:numPr>
    </w:pPr>
    <w:rPr>
      <w:rFonts w:eastAsiaTheme="majorEastAsia" w:cstheme="majorBidi"/>
      <w:b/>
      <w:iCs/>
      <w:color w:val="000000" w:themeColor="text1"/>
      <w:spacing w:val="15"/>
      <w:lang w:eastAsia="hu-HU"/>
    </w:rPr>
  </w:style>
  <w:style w:type="character" w:customStyle="1" w:styleId="AlcmChar">
    <w:name w:val="Alcím Char"/>
    <w:basedOn w:val="Bekezdsalapbettpusa"/>
    <w:link w:val="Alcm"/>
    <w:uiPriority w:val="11"/>
    <w:rsid w:val="00613C49"/>
    <w:rPr>
      <w:rFonts w:ascii="Calibri Light" w:eastAsiaTheme="majorEastAsia" w:hAnsi="Calibri Light" w:cstheme="majorBidi"/>
      <w:b/>
      <w:iCs/>
      <w:color w:val="000000" w:themeColor="text1"/>
      <w:spacing w:val="15"/>
      <w:lang w:eastAsia="hu-HU"/>
    </w:rPr>
  </w:style>
  <w:style w:type="paragraph" w:styleId="Buborkszveg">
    <w:name w:val="Balloon Text"/>
    <w:basedOn w:val="Norml"/>
    <w:link w:val="BuborkszvegChar"/>
    <w:uiPriority w:val="99"/>
    <w:semiHidden/>
    <w:unhideWhenUsed/>
    <w:rsid w:val="00B5436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4366"/>
    <w:rPr>
      <w:rFonts w:ascii="Tahoma" w:hAnsi="Tahoma" w:cs="Tahoma"/>
      <w:sz w:val="16"/>
      <w:szCs w:val="16"/>
    </w:rPr>
  </w:style>
  <w:style w:type="paragraph" w:styleId="Nincstrkz">
    <w:name w:val="No Spacing"/>
    <w:aliases w:val="Pontok"/>
    <w:link w:val="NincstrkzChar"/>
    <w:uiPriority w:val="1"/>
    <w:qFormat/>
    <w:rsid w:val="00B54366"/>
    <w:pPr>
      <w:spacing w:after="0" w:line="240" w:lineRule="auto"/>
    </w:pPr>
    <w:rPr>
      <w:rFonts w:eastAsiaTheme="minorEastAsia"/>
      <w:lang w:eastAsia="hu-HU"/>
    </w:rPr>
  </w:style>
  <w:style w:type="character" w:customStyle="1" w:styleId="NincstrkzChar">
    <w:name w:val="Nincs térköz Char"/>
    <w:aliases w:val="Pontok Char"/>
    <w:basedOn w:val="Bekezdsalapbettpusa"/>
    <w:link w:val="Nincstrkz"/>
    <w:uiPriority w:val="1"/>
    <w:rsid w:val="00B54366"/>
    <w:rPr>
      <w:rFonts w:eastAsiaTheme="minorEastAsia"/>
      <w:lang w:eastAsia="hu-HU"/>
    </w:rPr>
  </w:style>
  <w:style w:type="table" w:styleId="Rcsostblzat">
    <w:name w:val="Table Grid"/>
    <w:basedOn w:val="Normltblzat"/>
    <w:uiPriority w:val="39"/>
    <w:rsid w:val="00C92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1jellszn">
    <w:name w:val="Medium Grid 3 Accent 1"/>
    <w:basedOn w:val="Normltblzat"/>
    <w:uiPriority w:val="69"/>
    <w:rsid w:val="006031F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Kpalrs">
    <w:name w:val="caption"/>
    <w:aliases w:val="abra_tablazat_cim,Térképcím"/>
    <w:basedOn w:val="Norml"/>
    <w:next w:val="Norml"/>
    <w:link w:val="KpalrsChar"/>
    <w:uiPriority w:val="35"/>
    <w:unhideWhenUsed/>
    <w:qFormat/>
    <w:rsid w:val="005C70D8"/>
    <w:pPr>
      <w:spacing w:after="120"/>
      <w:jc w:val="center"/>
    </w:pPr>
    <w:rPr>
      <w:b/>
      <w:bCs/>
      <w:sz w:val="21"/>
      <w:szCs w:val="20"/>
    </w:rPr>
  </w:style>
  <w:style w:type="paragraph" w:styleId="Listaszerbekezds">
    <w:name w:val="List Paragraph"/>
    <w:aliases w:val="felsorolas_1,Számozott lista 1,Eszeri felsorolás,List Paragraph à moi,lista_2,Welt L Char,Welt L,Bullet List,FooterText,numbered,Paragraphe de liste1,Bulletr List Paragraph,列出段落,列出段落1,Listeafsnit1,Parágrafo da Lista1,List Paragraph"/>
    <w:basedOn w:val="Norml"/>
    <w:link w:val="ListaszerbekezdsChar"/>
    <w:uiPriority w:val="34"/>
    <w:qFormat/>
    <w:rsid w:val="0038546D"/>
    <w:pPr>
      <w:numPr>
        <w:numId w:val="5"/>
      </w:numPr>
      <w:spacing w:before="140" w:after="140" w:line="300" w:lineRule="auto"/>
    </w:pPr>
  </w:style>
  <w:style w:type="paragraph" w:customStyle="1" w:styleId="Default">
    <w:name w:val="Default"/>
    <w:rsid w:val="00323D9A"/>
    <w:pPr>
      <w:autoSpaceDE w:val="0"/>
      <w:autoSpaceDN w:val="0"/>
      <w:adjustRightInd w:val="0"/>
      <w:spacing w:after="0" w:line="240" w:lineRule="auto"/>
    </w:pPr>
    <w:rPr>
      <w:rFonts w:ascii="Symbol" w:hAnsi="Symbol" w:cs="Symbol"/>
      <w:color w:val="000000"/>
      <w:sz w:val="24"/>
      <w:szCs w:val="24"/>
    </w:rPr>
  </w:style>
  <w:style w:type="paragraph" w:styleId="Tartalomjegyzkcmsora">
    <w:name w:val="TOC Heading"/>
    <w:basedOn w:val="Cmsor1"/>
    <w:next w:val="Norml"/>
    <w:uiPriority w:val="39"/>
    <w:unhideWhenUsed/>
    <w:qFormat/>
    <w:rsid w:val="003D67D4"/>
    <w:pPr>
      <w:numPr>
        <w:numId w:val="0"/>
      </w:numPr>
      <w:outlineLvl w:val="9"/>
    </w:pPr>
    <w:rPr>
      <w:rFonts w:cs="Arial"/>
      <w:lang w:eastAsia="hu-HU"/>
    </w:rPr>
  </w:style>
  <w:style w:type="paragraph" w:styleId="TJ1">
    <w:name w:val="toc 1"/>
    <w:basedOn w:val="Norml"/>
    <w:next w:val="Norml"/>
    <w:autoRedefine/>
    <w:uiPriority w:val="39"/>
    <w:unhideWhenUsed/>
    <w:qFormat/>
    <w:rsid w:val="00266ABB"/>
    <w:pPr>
      <w:tabs>
        <w:tab w:val="left" w:pos="440"/>
        <w:tab w:val="left" w:pos="1134"/>
        <w:tab w:val="right" w:leader="dot" w:pos="7936"/>
      </w:tabs>
      <w:jc w:val="left"/>
    </w:pPr>
    <w:rPr>
      <w:b/>
      <w:bCs/>
      <w:caps/>
      <w:szCs w:val="20"/>
    </w:rPr>
  </w:style>
  <w:style w:type="paragraph" w:styleId="TJ2">
    <w:name w:val="toc 2"/>
    <w:basedOn w:val="Norml"/>
    <w:next w:val="Norml"/>
    <w:link w:val="TJ2Char"/>
    <w:autoRedefine/>
    <w:uiPriority w:val="39"/>
    <w:unhideWhenUsed/>
    <w:qFormat/>
    <w:rsid w:val="000B4762"/>
    <w:pPr>
      <w:spacing w:after="60"/>
      <w:jc w:val="left"/>
    </w:pPr>
    <w:rPr>
      <w:rFonts w:asciiTheme="minorHAnsi" w:hAnsiTheme="minorHAnsi"/>
      <w:smallCaps/>
      <w:sz w:val="20"/>
      <w:szCs w:val="20"/>
    </w:rPr>
  </w:style>
  <w:style w:type="paragraph" w:styleId="TJ3">
    <w:name w:val="toc 3"/>
    <w:basedOn w:val="Norml"/>
    <w:next w:val="Norml"/>
    <w:autoRedefine/>
    <w:uiPriority w:val="39"/>
    <w:unhideWhenUsed/>
    <w:qFormat/>
    <w:rsid w:val="003B52D9"/>
    <w:pPr>
      <w:spacing w:after="0"/>
      <w:jc w:val="left"/>
    </w:pPr>
    <w:rPr>
      <w:iCs/>
      <w:sz w:val="20"/>
      <w:szCs w:val="20"/>
    </w:rPr>
  </w:style>
  <w:style w:type="character" w:styleId="Hiperhivatkozs">
    <w:name w:val="Hyperlink"/>
    <w:basedOn w:val="Bekezdsalapbettpusa"/>
    <w:uiPriority w:val="99"/>
    <w:unhideWhenUsed/>
    <w:rsid w:val="000D6DC9"/>
    <w:rPr>
      <w:color w:val="0000FF" w:themeColor="hyperlink"/>
      <w:u w:val="single"/>
    </w:rPr>
  </w:style>
  <w:style w:type="paragraph" w:styleId="lfej">
    <w:name w:val="header"/>
    <w:basedOn w:val="Norml"/>
    <w:link w:val="lfejChar"/>
    <w:uiPriority w:val="99"/>
    <w:unhideWhenUsed/>
    <w:rsid w:val="00675B1E"/>
    <w:pPr>
      <w:numPr>
        <w:numId w:val="11"/>
      </w:numPr>
      <w:tabs>
        <w:tab w:val="center" w:pos="4536"/>
        <w:tab w:val="right" w:pos="9072"/>
      </w:tabs>
      <w:spacing w:after="0"/>
    </w:pPr>
  </w:style>
  <w:style w:type="character" w:customStyle="1" w:styleId="lfejChar">
    <w:name w:val="Élőfej Char"/>
    <w:basedOn w:val="Bekezdsalapbettpusa"/>
    <w:link w:val="lfej"/>
    <w:uiPriority w:val="99"/>
    <w:rsid w:val="00675B1E"/>
    <w:rPr>
      <w:rFonts w:ascii="Calibri Light" w:hAnsi="Calibri Light"/>
      <w:sz w:val="23"/>
    </w:rPr>
  </w:style>
  <w:style w:type="paragraph" w:styleId="llb">
    <w:name w:val="footer"/>
    <w:basedOn w:val="Norml"/>
    <w:link w:val="llbChar"/>
    <w:uiPriority w:val="99"/>
    <w:unhideWhenUsed/>
    <w:rsid w:val="00675B1E"/>
    <w:pPr>
      <w:tabs>
        <w:tab w:val="center" w:pos="4536"/>
        <w:tab w:val="right" w:pos="9072"/>
      </w:tabs>
      <w:spacing w:after="0"/>
    </w:pPr>
  </w:style>
  <w:style w:type="character" w:customStyle="1" w:styleId="llbChar">
    <w:name w:val="Élőláb Char"/>
    <w:basedOn w:val="Bekezdsalapbettpusa"/>
    <w:link w:val="llb"/>
    <w:uiPriority w:val="99"/>
    <w:rsid w:val="00675B1E"/>
    <w:rPr>
      <w:rFonts w:ascii="Arial" w:hAnsi="Arial"/>
    </w:rPr>
  </w:style>
  <w:style w:type="paragraph" w:styleId="Lbjegyzetszveg">
    <w:name w:val="footnote text"/>
    <w:basedOn w:val="Norml"/>
    <w:link w:val="LbjegyzetszvegChar"/>
    <w:semiHidden/>
    <w:unhideWhenUsed/>
    <w:rsid w:val="0072596A"/>
    <w:pPr>
      <w:spacing w:after="0"/>
    </w:pPr>
    <w:rPr>
      <w:sz w:val="20"/>
      <w:szCs w:val="20"/>
    </w:rPr>
  </w:style>
  <w:style w:type="character" w:customStyle="1" w:styleId="LbjegyzetszvegChar">
    <w:name w:val="Lábjegyzetszöveg Char"/>
    <w:basedOn w:val="Bekezdsalapbettpusa"/>
    <w:link w:val="Lbjegyzetszveg"/>
    <w:uiPriority w:val="99"/>
    <w:semiHidden/>
    <w:rsid w:val="0072596A"/>
    <w:rPr>
      <w:rFonts w:ascii="Arial" w:hAnsi="Arial"/>
      <w:sz w:val="20"/>
      <w:szCs w:val="20"/>
    </w:rPr>
  </w:style>
  <w:style w:type="character" w:styleId="Lbjegyzet-hivatkozs">
    <w:name w:val="footnote reference"/>
    <w:basedOn w:val="Bekezdsalapbettpusa"/>
    <w:semiHidden/>
    <w:unhideWhenUsed/>
    <w:rsid w:val="0072596A"/>
    <w:rPr>
      <w:vertAlign w:val="superscript"/>
    </w:rPr>
  </w:style>
  <w:style w:type="paragraph" w:styleId="TJ4">
    <w:name w:val="toc 4"/>
    <w:basedOn w:val="Norml"/>
    <w:next w:val="Norml"/>
    <w:autoRedefine/>
    <w:uiPriority w:val="39"/>
    <w:unhideWhenUsed/>
    <w:rsid w:val="00653FC1"/>
    <w:pPr>
      <w:spacing w:after="0"/>
      <w:ind w:left="660"/>
      <w:jc w:val="left"/>
    </w:pPr>
    <w:rPr>
      <w:rFonts w:asciiTheme="minorHAnsi" w:hAnsiTheme="minorHAnsi"/>
      <w:sz w:val="18"/>
      <w:szCs w:val="18"/>
    </w:rPr>
  </w:style>
  <w:style w:type="paragraph" w:styleId="TJ5">
    <w:name w:val="toc 5"/>
    <w:basedOn w:val="Norml"/>
    <w:next w:val="Norml"/>
    <w:autoRedefine/>
    <w:uiPriority w:val="39"/>
    <w:unhideWhenUsed/>
    <w:rsid w:val="00653FC1"/>
    <w:pPr>
      <w:spacing w:after="0"/>
      <w:ind w:left="880"/>
      <w:jc w:val="left"/>
    </w:pPr>
    <w:rPr>
      <w:rFonts w:asciiTheme="minorHAnsi" w:hAnsiTheme="minorHAnsi"/>
      <w:sz w:val="18"/>
      <w:szCs w:val="18"/>
    </w:rPr>
  </w:style>
  <w:style w:type="paragraph" w:styleId="TJ6">
    <w:name w:val="toc 6"/>
    <w:basedOn w:val="Norml"/>
    <w:next w:val="Norml"/>
    <w:autoRedefine/>
    <w:uiPriority w:val="39"/>
    <w:unhideWhenUsed/>
    <w:rsid w:val="00653FC1"/>
    <w:pPr>
      <w:spacing w:after="0"/>
      <w:ind w:left="1100"/>
      <w:jc w:val="left"/>
    </w:pPr>
    <w:rPr>
      <w:rFonts w:asciiTheme="minorHAnsi" w:hAnsiTheme="minorHAnsi"/>
      <w:sz w:val="18"/>
      <w:szCs w:val="18"/>
    </w:rPr>
  </w:style>
  <w:style w:type="paragraph" w:styleId="TJ7">
    <w:name w:val="toc 7"/>
    <w:basedOn w:val="Norml"/>
    <w:next w:val="Norml"/>
    <w:autoRedefine/>
    <w:uiPriority w:val="39"/>
    <w:unhideWhenUsed/>
    <w:rsid w:val="00653FC1"/>
    <w:pPr>
      <w:spacing w:after="0"/>
      <w:ind w:left="1320"/>
      <w:jc w:val="left"/>
    </w:pPr>
    <w:rPr>
      <w:rFonts w:asciiTheme="minorHAnsi" w:hAnsiTheme="minorHAnsi"/>
      <w:sz w:val="18"/>
      <w:szCs w:val="18"/>
    </w:rPr>
  </w:style>
  <w:style w:type="paragraph" w:styleId="TJ8">
    <w:name w:val="toc 8"/>
    <w:basedOn w:val="Norml"/>
    <w:next w:val="Norml"/>
    <w:autoRedefine/>
    <w:uiPriority w:val="39"/>
    <w:unhideWhenUsed/>
    <w:rsid w:val="00653FC1"/>
    <w:pPr>
      <w:spacing w:after="0"/>
      <w:ind w:left="1540"/>
      <w:jc w:val="left"/>
    </w:pPr>
    <w:rPr>
      <w:rFonts w:asciiTheme="minorHAnsi" w:hAnsiTheme="minorHAnsi"/>
      <w:sz w:val="18"/>
      <w:szCs w:val="18"/>
    </w:rPr>
  </w:style>
  <w:style w:type="paragraph" w:styleId="TJ9">
    <w:name w:val="toc 9"/>
    <w:basedOn w:val="Norml"/>
    <w:next w:val="Norml"/>
    <w:autoRedefine/>
    <w:uiPriority w:val="39"/>
    <w:unhideWhenUsed/>
    <w:rsid w:val="00653FC1"/>
    <w:pPr>
      <w:spacing w:after="0"/>
      <w:ind w:left="1760"/>
      <w:jc w:val="left"/>
    </w:pPr>
    <w:rPr>
      <w:rFonts w:asciiTheme="minorHAnsi" w:hAnsiTheme="minorHAnsi"/>
      <w:sz w:val="18"/>
      <w:szCs w:val="18"/>
    </w:rPr>
  </w:style>
  <w:style w:type="character" w:customStyle="1" w:styleId="hps">
    <w:name w:val="hps"/>
    <w:basedOn w:val="Bekezdsalapbettpusa"/>
    <w:rsid w:val="00741879"/>
  </w:style>
  <w:style w:type="character" w:customStyle="1" w:styleId="atn">
    <w:name w:val="atn"/>
    <w:basedOn w:val="Bekezdsalapbettpusa"/>
    <w:rsid w:val="00741879"/>
  </w:style>
  <w:style w:type="table" w:styleId="Klasszikustblzat3">
    <w:name w:val="Table Classic 3"/>
    <w:basedOn w:val="Normltblzat"/>
    <w:rsid w:val="00C903FE"/>
    <w:pPr>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Kiemels2">
    <w:name w:val="Strong"/>
    <w:basedOn w:val="Bekezdsalapbettpusa"/>
    <w:uiPriority w:val="22"/>
    <w:rsid w:val="005C4608"/>
    <w:rPr>
      <w:b/>
      <w:bCs/>
    </w:rPr>
  </w:style>
  <w:style w:type="paragraph" w:styleId="NormlWeb">
    <w:name w:val="Normal (Web)"/>
    <w:basedOn w:val="Norml"/>
    <w:uiPriority w:val="99"/>
    <w:unhideWhenUsed/>
    <w:rsid w:val="004073FC"/>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SubTitle2">
    <w:name w:val="SubTitle 2"/>
    <w:basedOn w:val="Norml"/>
    <w:rsid w:val="00235AEE"/>
    <w:pPr>
      <w:jc w:val="center"/>
    </w:pPr>
    <w:rPr>
      <w:rFonts w:ascii="Times New Roman" w:eastAsia="Times New Roman" w:hAnsi="Times New Roman" w:cs="Times New Roman"/>
      <w:b/>
      <w:snapToGrid w:val="0"/>
      <w:sz w:val="32"/>
      <w:szCs w:val="20"/>
      <w:lang w:val="en-GB"/>
    </w:rPr>
  </w:style>
  <w:style w:type="character" w:styleId="Jegyzethivatkozs">
    <w:name w:val="annotation reference"/>
    <w:basedOn w:val="Bekezdsalapbettpusa"/>
    <w:uiPriority w:val="99"/>
    <w:semiHidden/>
    <w:unhideWhenUsed/>
    <w:rsid w:val="00021E1E"/>
    <w:rPr>
      <w:sz w:val="16"/>
      <w:szCs w:val="16"/>
    </w:rPr>
  </w:style>
  <w:style w:type="paragraph" w:styleId="Jegyzetszveg">
    <w:name w:val="annotation text"/>
    <w:basedOn w:val="Norml"/>
    <w:link w:val="JegyzetszvegChar"/>
    <w:uiPriority w:val="99"/>
    <w:semiHidden/>
    <w:unhideWhenUsed/>
    <w:rsid w:val="00021E1E"/>
    <w:rPr>
      <w:sz w:val="20"/>
      <w:szCs w:val="20"/>
    </w:rPr>
  </w:style>
  <w:style w:type="character" w:customStyle="1" w:styleId="JegyzetszvegChar">
    <w:name w:val="Jegyzetszöveg Char"/>
    <w:basedOn w:val="Bekezdsalapbettpusa"/>
    <w:link w:val="Jegyzetszveg"/>
    <w:uiPriority w:val="99"/>
    <w:semiHidden/>
    <w:rsid w:val="00021E1E"/>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021E1E"/>
    <w:rPr>
      <w:b/>
      <w:bCs/>
    </w:rPr>
  </w:style>
  <w:style w:type="character" w:customStyle="1" w:styleId="MegjegyzstrgyaChar">
    <w:name w:val="Megjegyzés tárgya Char"/>
    <w:basedOn w:val="JegyzetszvegChar"/>
    <w:link w:val="Megjegyzstrgya"/>
    <w:uiPriority w:val="99"/>
    <w:semiHidden/>
    <w:rsid w:val="00021E1E"/>
    <w:rPr>
      <w:rFonts w:ascii="Arial" w:hAnsi="Arial"/>
      <w:b/>
      <w:bCs/>
      <w:sz w:val="20"/>
      <w:szCs w:val="20"/>
    </w:rPr>
  </w:style>
  <w:style w:type="paragraph" w:customStyle="1" w:styleId="bracm">
    <w:name w:val="ábracím"/>
    <w:basedOn w:val="Kpalrs"/>
    <w:next w:val="Norml"/>
    <w:rsid w:val="000E732A"/>
    <w:pPr>
      <w:numPr>
        <w:numId w:val="2"/>
      </w:numPr>
    </w:pPr>
  </w:style>
  <w:style w:type="paragraph" w:customStyle="1" w:styleId="tablazatcim">
    <w:name w:val="tablazatcim"/>
    <w:basedOn w:val="Norml"/>
    <w:next w:val="Norml"/>
    <w:rsid w:val="000E732A"/>
    <w:pPr>
      <w:numPr>
        <w:numId w:val="3"/>
      </w:numPr>
      <w:jc w:val="center"/>
    </w:pPr>
    <w:rPr>
      <w:b/>
      <w:sz w:val="20"/>
      <w:szCs w:val="20"/>
    </w:rPr>
  </w:style>
  <w:style w:type="paragraph" w:styleId="brajegyzk">
    <w:name w:val="table of figures"/>
    <w:basedOn w:val="Norml"/>
    <w:next w:val="Norml"/>
    <w:uiPriority w:val="99"/>
    <w:unhideWhenUsed/>
    <w:rsid w:val="003B52D9"/>
    <w:pPr>
      <w:spacing w:after="0"/>
    </w:pPr>
    <w:rPr>
      <w:sz w:val="20"/>
    </w:rPr>
  </w:style>
  <w:style w:type="character" w:customStyle="1" w:styleId="ipalap">
    <w:name w:val="ipalap"/>
    <w:basedOn w:val="Bekezdsalapbettpusa"/>
    <w:rsid w:val="00315BE6"/>
  </w:style>
  <w:style w:type="character" w:customStyle="1" w:styleId="egyeb">
    <w:name w:val="egyeb"/>
    <w:basedOn w:val="Bekezdsalapbettpusa"/>
    <w:rsid w:val="004346F8"/>
  </w:style>
  <w:style w:type="paragraph" w:customStyle="1" w:styleId="Char">
    <w:name w:val="Char"/>
    <w:basedOn w:val="Norml"/>
    <w:rsid w:val="00EA4B92"/>
    <w:pPr>
      <w:spacing w:after="160" w:line="240" w:lineRule="exact"/>
      <w:jc w:val="left"/>
    </w:pPr>
    <w:rPr>
      <w:rFonts w:ascii="Tahoma" w:eastAsia="Times New Roman" w:hAnsi="Tahoma" w:cs="Times New Roman"/>
      <w:sz w:val="20"/>
      <w:szCs w:val="20"/>
      <w:lang w:val="en-US"/>
    </w:rPr>
  </w:style>
  <w:style w:type="numbering" w:styleId="1ai">
    <w:name w:val="Outline List 1"/>
    <w:basedOn w:val="Nemlista"/>
    <w:rsid w:val="00EA4B92"/>
    <w:pPr>
      <w:numPr>
        <w:numId w:val="4"/>
      </w:numPr>
    </w:pPr>
  </w:style>
  <w:style w:type="character" w:styleId="HTML-idzet">
    <w:name w:val="HTML Cite"/>
    <w:basedOn w:val="Bekezdsalapbettpusa"/>
    <w:uiPriority w:val="99"/>
    <w:semiHidden/>
    <w:unhideWhenUsed/>
    <w:rsid w:val="00EB6A29"/>
    <w:rPr>
      <w:i/>
      <w:iCs/>
    </w:rPr>
  </w:style>
  <w:style w:type="table" w:styleId="Kzepesrnykols11jellszn">
    <w:name w:val="Medium Shading 1 Accent 1"/>
    <w:basedOn w:val="Normltblzat"/>
    <w:uiPriority w:val="63"/>
    <w:rsid w:val="00AD7B4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Bekezdsalapbettpusa"/>
    <w:rsid w:val="00391DFE"/>
  </w:style>
  <w:style w:type="character" w:customStyle="1" w:styleId="st">
    <w:name w:val="st"/>
    <w:basedOn w:val="Bekezdsalapbettpusa"/>
    <w:rsid w:val="00DC78F1"/>
  </w:style>
  <w:style w:type="paragraph" w:customStyle="1" w:styleId="Char2">
    <w:name w:val="Char2"/>
    <w:basedOn w:val="Norml"/>
    <w:rsid w:val="007D13F5"/>
    <w:pPr>
      <w:spacing w:after="160" w:line="240" w:lineRule="exact"/>
      <w:jc w:val="left"/>
    </w:pPr>
    <w:rPr>
      <w:rFonts w:ascii="Tahoma" w:eastAsia="Times New Roman" w:hAnsi="Tahoma" w:cs="Times New Roman"/>
      <w:sz w:val="20"/>
      <w:szCs w:val="20"/>
      <w:lang w:val="en-US"/>
    </w:rPr>
  </w:style>
  <w:style w:type="paragraph" w:customStyle="1" w:styleId="Norml0">
    <w:name w:val="Norml"/>
    <w:rsid w:val="00B35FD8"/>
    <w:pPr>
      <w:autoSpaceDE w:val="0"/>
      <w:autoSpaceDN w:val="0"/>
      <w:adjustRightInd w:val="0"/>
      <w:spacing w:after="0" w:line="240" w:lineRule="auto"/>
    </w:pPr>
    <w:rPr>
      <w:rFonts w:ascii="MS Sans Serif" w:eastAsia="Times New Roman" w:hAnsi="MS Sans Serif" w:cs="Times New Roman"/>
      <w:sz w:val="20"/>
      <w:szCs w:val="24"/>
      <w:lang w:eastAsia="hu-HU"/>
    </w:rPr>
  </w:style>
  <w:style w:type="table" w:styleId="Sznesrcs1jellszn">
    <w:name w:val="Colorful Grid Accent 1"/>
    <w:basedOn w:val="Normltblzat"/>
    <w:uiPriority w:val="73"/>
    <w:rsid w:val="00EE63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Char1">
    <w:name w:val="Char1"/>
    <w:basedOn w:val="Norml"/>
    <w:rsid w:val="00694160"/>
    <w:pPr>
      <w:spacing w:after="160" w:line="240" w:lineRule="exact"/>
      <w:jc w:val="left"/>
    </w:pPr>
    <w:rPr>
      <w:rFonts w:ascii="Tahoma" w:eastAsia="Times New Roman" w:hAnsi="Tahoma" w:cs="Times New Roman"/>
      <w:sz w:val="20"/>
      <w:szCs w:val="20"/>
      <w:lang w:val="en-US"/>
    </w:rPr>
  </w:style>
  <w:style w:type="character" w:styleId="Mrltotthiperhivatkozs">
    <w:name w:val="FollowedHyperlink"/>
    <w:basedOn w:val="Bekezdsalapbettpusa"/>
    <w:uiPriority w:val="99"/>
    <w:semiHidden/>
    <w:unhideWhenUsed/>
    <w:rsid w:val="000A5637"/>
    <w:rPr>
      <w:color w:val="800080" w:themeColor="followedHyperlink"/>
      <w:u w:val="single"/>
    </w:rPr>
  </w:style>
  <w:style w:type="paragraph" w:styleId="Idzet">
    <w:name w:val="Quote"/>
    <w:basedOn w:val="Norml"/>
    <w:next w:val="Norml"/>
    <w:link w:val="IdzetChar"/>
    <w:uiPriority w:val="29"/>
    <w:rsid w:val="00DC573E"/>
    <w:rPr>
      <w:rFonts w:asciiTheme="minorHAnsi" w:hAnsiTheme="minorHAnsi"/>
      <w:i/>
      <w:iCs/>
      <w:color w:val="000000" w:themeColor="text1"/>
    </w:rPr>
  </w:style>
  <w:style w:type="character" w:customStyle="1" w:styleId="IdzetChar">
    <w:name w:val="Idézet Char"/>
    <w:basedOn w:val="Bekezdsalapbettpusa"/>
    <w:link w:val="Idzet"/>
    <w:uiPriority w:val="29"/>
    <w:rsid w:val="00DC573E"/>
    <w:rPr>
      <w:i/>
      <w:iCs/>
      <w:color w:val="000000" w:themeColor="text1"/>
    </w:rPr>
  </w:style>
  <w:style w:type="character" w:styleId="Knyvcme">
    <w:name w:val="Book Title"/>
    <w:aliases w:val="belsoborito_adatok"/>
    <w:basedOn w:val="Bekezdsalapbettpusa"/>
    <w:uiPriority w:val="33"/>
    <w:qFormat/>
    <w:rsid w:val="00FD39E9"/>
    <w:rPr>
      <w:b/>
      <w:bCs/>
      <w:smallCaps/>
      <w:spacing w:val="5"/>
    </w:rPr>
  </w:style>
  <w:style w:type="character" w:styleId="Finomkiemels">
    <w:name w:val="Subtle Emphasis"/>
    <w:basedOn w:val="Bekezdsalapbettpusa"/>
    <w:uiPriority w:val="19"/>
    <w:qFormat/>
    <w:rsid w:val="00DC573E"/>
    <w:rPr>
      <w:i/>
      <w:iCs/>
      <w:color w:val="808080" w:themeColor="text1" w:themeTint="7F"/>
    </w:rPr>
  </w:style>
  <w:style w:type="paragraph" w:customStyle="1" w:styleId="Forras">
    <w:name w:val="Forras"/>
    <w:basedOn w:val="Norml"/>
    <w:link w:val="ForrasChar"/>
    <w:qFormat/>
    <w:rsid w:val="005C70D8"/>
    <w:pPr>
      <w:spacing w:before="120"/>
      <w:jc w:val="center"/>
    </w:pPr>
    <w:rPr>
      <w:i/>
      <w:sz w:val="21"/>
      <w:szCs w:val="20"/>
    </w:rPr>
  </w:style>
  <w:style w:type="character" w:customStyle="1" w:styleId="ForrasChar">
    <w:name w:val="Forras Char"/>
    <w:basedOn w:val="Bekezdsalapbettpusa"/>
    <w:link w:val="Forras"/>
    <w:rsid w:val="005C70D8"/>
    <w:rPr>
      <w:rFonts w:ascii="Calibri Light" w:hAnsi="Calibri Light"/>
      <w:i/>
      <w:sz w:val="21"/>
      <w:szCs w:val="20"/>
    </w:rPr>
  </w:style>
  <w:style w:type="paragraph" w:customStyle="1" w:styleId="boritocim">
    <w:name w:val="boritocim"/>
    <w:basedOn w:val="Cm"/>
    <w:link w:val="boritocimChar"/>
    <w:qFormat/>
    <w:rsid w:val="00373C77"/>
    <w:pPr>
      <w:pBdr>
        <w:bottom w:val="none" w:sz="0" w:space="0" w:color="auto"/>
      </w:pBdr>
      <w:spacing w:before="480" w:after="240"/>
      <w:ind w:left="851"/>
      <w:jc w:val="left"/>
    </w:pPr>
    <w:rPr>
      <w:rFonts w:ascii="Calibri Light" w:hAnsi="Calibri Light" w:cs="Arial"/>
      <w:b/>
      <w:color w:val="FFFFFF" w:themeColor="background1"/>
      <w:sz w:val="40"/>
      <w:szCs w:val="40"/>
    </w:rPr>
  </w:style>
  <w:style w:type="paragraph" w:customStyle="1" w:styleId="boritoalcim">
    <w:name w:val="borito_alcim"/>
    <w:basedOn w:val="Cm"/>
    <w:link w:val="boritoalcimChar"/>
    <w:qFormat/>
    <w:rsid w:val="00EE7522"/>
    <w:pPr>
      <w:pBdr>
        <w:bottom w:val="none" w:sz="0" w:space="0" w:color="auto"/>
      </w:pBdr>
      <w:spacing w:before="360" w:after="240"/>
      <w:ind w:left="851"/>
      <w:jc w:val="left"/>
    </w:pPr>
    <w:rPr>
      <w:rFonts w:ascii="Calibri Light" w:hAnsi="Calibri Light" w:cs="Arial"/>
      <w:b/>
      <w:color w:val="FFFFFF" w:themeColor="background1"/>
      <w:sz w:val="36"/>
      <w:szCs w:val="36"/>
    </w:rPr>
  </w:style>
  <w:style w:type="character" w:customStyle="1" w:styleId="boritocimChar">
    <w:name w:val="boritocim Char"/>
    <w:basedOn w:val="Bekezdsalapbettpusa"/>
    <w:link w:val="boritocim"/>
    <w:rsid w:val="00373C77"/>
    <w:rPr>
      <w:rFonts w:ascii="Calibri Light" w:eastAsiaTheme="majorEastAsia" w:hAnsi="Calibri Light" w:cs="Arial"/>
      <w:b/>
      <w:color w:val="FFFFFF" w:themeColor="background1"/>
      <w:spacing w:val="5"/>
      <w:kern w:val="28"/>
      <w:sz w:val="40"/>
      <w:szCs w:val="40"/>
      <w:lang w:eastAsia="hu-HU"/>
    </w:rPr>
  </w:style>
  <w:style w:type="paragraph" w:customStyle="1" w:styleId="belsoboritoszoveg">
    <w:name w:val="belsoborito_szoveg"/>
    <w:basedOn w:val="Idzet"/>
    <w:link w:val="belsoboritoszovegChar"/>
    <w:qFormat/>
    <w:rsid w:val="004B1EC3"/>
    <w:pPr>
      <w:spacing w:before="1800" w:after="1800" w:line="240" w:lineRule="auto"/>
    </w:pPr>
    <w:rPr>
      <w:rFonts w:ascii="Calibri Light" w:hAnsi="Calibri Light" w:cs="Arial"/>
      <w:i w:val="0"/>
      <w:szCs w:val="24"/>
    </w:rPr>
  </w:style>
  <w:style w:type="character" w:customStyle="1" w:styleId="boritoalcimChar">
    <w:name w:val="borito_alcim Char"/>
    <w:basedOn w:val="CmChar"/>
    <w:link w:val="boritoalcim"/>
    <w:rsid w:val="00EE7522"/>
    <w:rPr>
      <w:rFonts w:ascii="Calibri Light" w:eastAsiaTheme="majorEastAsia" w:hAnsi="Calibri Light" w:cs="Arial"/>
      <w:b/>
      <w:color w:val="FFFFFF" w:themeColor="background1"/>
      <w:spacing w:val="5"/>
      <w:kern w:val="28"/>
      <w:sz w:val="36"/>
      <w:szCs w:val="36"/>
      <w:lang w:eastAsia="hu-HU"/>
    </w:rPr>
  </w:style>
  <w:style w:type="paragraph" w:customStyle="1" w:styleId="tablazatszoveg">
    <w:name w:val="tablazat_szoveg"/>
    <w:basedOn w:val="Norml"/>
    <w:link w:val="tablazatszovegChar"/>
    <w:qFormat/>
    <w:rsid w:val="00A252B8"/>
    <w:pPr>
      <w:spacing w:before="60" w:after="60"/>
    </w:pPr>
    <w:rPr>
      <w:sz w:val="20"/>
      <w:szCs w:val="20"/>
    </w:rPr>
  </w:style>
  <w:style w:type="character" w:customStyle="1" w:styleId="belsoboritoszovegChar">
    <w:name w:val="belsoborito_szoveg Char"/>
    <w:basedOn w:val="IdzetChar"/>
    <w:link w:val="belsoboritoszoveg"/>
    <w:rsid w:val="004B1EC3"/>
    <w:rPr>
      <w:rFonts w:ascii="Calibri Light" w:hAnsi="Calibri Light" w:cs="Arial"/>
      <w:i w:val="0"/>
      <w:iCs/>
      <w:color w:val="000000" w:themeColor="text1"/>
      <w:sz w:val="23"/>
      <w:szCs w:val="24"/>
    </w:rPr>
  </w:style>
  <w:style w:type="paragraph" w:customStyle="1" w:styleId="tablazatcimsor">
    <w:name w:val="tablazat_cimsor"/>
    <w:basedOn w:val="tablazatszoveg"/>
    <w:link w:val="tablazatcimsorChar"/>
    <w:qFormat/>
    <w:rsid w:val="00C77E6E"/>
    <w:pPr>
      <w:jc w:val="left"/>
    </w:pPr>
    <w:rPr>
      <w:rFonts w:cs="Arial"/>
      <w:b/>
    </w:rPr>
  </w:style>
  <w:style w:type="character" w:customStyle="1" w:styleId="tablazatszovegChar">
    <w:name w:val="tablazat_szoveg Char"/>
    <w:basedOn w:val="Bekezdsalapbettpusa"/>
    <w:link w:val="tablazatszoveg"/>
    <w:rsid w:val="00A252B8"/>
    <w:rPr>
      <w:rFonts w:ascii="Arial" w:hAnsi="Arial"/>
      <w:sz w:val="20"/>
      <w:szCs w:val="20"/>
    </w:rPr>
  </w:style>
  <w:style w:type="character" w:customStyle="1" w:styleId="tablazatcimsorChar">
    <w:name w:val="tablazat_cimsor Char"/>
    <w:basedOn w:val="tablazatszovegChar"/>
    <w:link w:val="tablazatcimsor"/>
    <w:rsid w:val="00C77E6E"/>
    <w:rPr>
      <w:rFonts w:ascii="Arial" w:hAnsi="Arial" w:cs="Arial"/>
      <w:b/>
      <w:sz w:val="20"/>
      <w:szCs w:val="20"/>
    </w:rPr>
  </w:style>
  <w:style w:type="paragraph" w:customStyle="1" w:styleId="felsorolas2">
    <w:name w:val="felsorolas_2"/>
    <w:basedOn w:val="Norml"/>
    <w:link w:val="felsorolas2Char"/>
    <w:qFormat/>
    <w:rsid w:val="00200660"/>
    <w:pPr>
      <w:numPr>
        <w:numId w:val="6"/>
      </w:numPr>
    </w:pPr>
  </w:style>
  <w:style w:type="paragraph" w:customStyle="1" w:styleId="felsorolas3">
    <w:name w:val="felsorolas_3"/>
    <w:basedOn w:val="Norml"/>
    <w:link w:val="felsorolas3Char"/>
    <w:qFormat/>
    <w:rsid w:val="009825B8"/>
    <w:pPr>
      <w:spacing w:before="60" w:after="60"/>
    </w:pPr>
    <w:rPr>
      <w:szCs w:val="20"/>
    </w:rPr>
  </w:style>
  <w:style w:type="character" w:customStyle="1" w:styleId="felsorolas2Char">
    <w:name w:val="felsorolas_2 Char"/>
    <w:basedOn w:val="Bekezdsalapbettpusa"/>
    <w:link w:val="felsorolas2"/>
    <w:rsid w:val="00200660"/>
    <w:rPr>
      <w:rFonts w:ascii="Calibri Light" w:hAnsi="Calibri Light"/>
      <w:sz w:val="23"/>
    </w:rPr>
  </w:style>
  <w:style w:type="character" w:customStyle="1" w:styleId="felsorolas3Char">
    <w:name w:val="felsorolas_3 Char"/>
    <w:basedOn w:val="Bekezdsalapbettpusa"/>
    <w:link w:val="felsorolas3"/>
    <w:rsid w:val="009825B8"/>
    <w:rPr>
      <w:rFonts w:ascii="Calibri Light" w:hAnsi="Calibri Light"/>
      <w:sz w:val="23"/>
      <w:szCs w:val="20"/>
    </w:rPr>
  </w:style>
  <w:style w:type="paragraph" w:customStyle="1" w:styleId="diagram">
    <w:name w:val="diagram"/>
    <w:basedOn w:val="tablazatszoveg"/>
    <w:link w:val="diagramChar"/>
    <w:qFormat/>
    <w:rsid w:val="007C1052"/>
    <w:pPr>
      <w:jc w:val="center"/>
    </w:pPr>
    <w:rPr>
      <w:noProof/>
      <w:lang w:eastAsia="hu-HU"/>
    </w:rPr>
  </w:style>
  <w:style w:type="paragraph" w:customStyle="1" w:styleId="tablazatoldalsor">
    <w:name w:val="tablazat_oldalsor"/>
    <w:basedOn w:val="diagram"/>
    <w:link w:val="tablazatoldalsorChar"/>
    <w:qFormat/>
    <w:rsid w:val="009C41E7"/>
    <w:rPr>
      <w:color w:val="FFFFFF" w:themeColor="background1"/>
    </w:rPr>
  </w:style>
  <w:style w:type="character" w:customStyle="1" w:styleId="diagramChar">
    <w:name w:val="diagram Char"/>
    <w:basedOn w:val="tablazatszovegChar"/>
    <w:link w:val="diagram"/>
    <w:rsid w:val="007C1052"/>
    <w:rPr>
      <w:rFonts w:ascii="Arial" w:hAnsi="Arial"/>
      <w:noProof/>
      <w:sz w:val="20"/>
      <w:szCs w:val="20"/>
      <w:lang w:eastAsia="hu-HU"/>
    </w:rPr>
  </w:style>
  <w:style w:type="character" w:customStyle="1" w:styleId="tablazatoldalsorChar">
    <w:name w:val="tablazat_oldalsor Char"/>
    <w:basedOn w:val="diagramChar"/>
    <w:link w:val="tablazatoldalsor"/>
    <w:rsid w:val="009C41E7"/>
    <w:rPr>
      <w:rFonts w:ascii="Arial" w:hAnsi="Arial"/>
      <w:noProof/>
      <w:color w:val="FFFFFF" w:themeColor="background1"/>
      <w:sz w:val="20"/>
      <w:szCs w:val="20"/>
      <w:lang w:eastAsia="hu-HU"/>
    </w:rPr>
  </w:style>
  <w:style w:type="paragraph" w:customStyle="1" w:styleId="forrasjegyzek">
    <w:name w:val="forrasjegyzek"/>
    <w:basedOn w:val="Listaszerbekezds"/>
    <w:link w:val="forrasjegyzekChar"/>
    <w:qFormat/>
    <w:rsid w:val="00373C77"/>
    <w:pPr>
      <w:numPr>
        <w:numId w:val="7"/>
      </w:numPr>
      <w:spacing w:before="120"/>
      <w:ind w:left="567" w:hanging="567"/>
    </w:pPr>
  </w:style>
  <w:style w:type="character" w:customStyle="1" w:styleId="forrasjegyzekChar">
    <w:name w:val="forrasjegyzek Char"/>
    <w:basedOn w:val="Bekezdsalapbettpusa"/>
    <w:link w:val="forrasjegyzek"/>
    <w:rsid w:val="00373C77"/>
    <w:rPr>
      <w:rFonts w:ascii="Calibri Light" w:hAnsi="Calibri Light"/>
      <w:sz w:val="23"/>
    </w:rPr>
  </w:style>
  <w:style w:type="paragraph" w:customStyle="1" w:styleId="cimsor12">
    <w:name w:val="cimsor1_2"/>
    <w:basedOn w:val="Cmsor1"/>
    <w:link w:val="cimsor12Char"/>
    <w:rsid w:val="000309D4"/>
    <w:pPr>
      <w:ind w:left="737" w:hanging="737"/>
    </w:pPr>
    <w:rPr>
      <w:sz w:val="36"/>
      <w:szCs w:val="36"/>
    </w:rPr>
  </w:style>
  <w:style w:type="paragraph" w:customStyle="1" w:styleId="cimsor22">
    <w:name w:val="cimsor2_2"/>
    <w:basedOn w:val="Cmsor2"/>
    <w:link w:val="cimsor22Char"/>
    <w:qFormat/>
    <w:rsid w:val="000309D4"/>
    <w:pPr>
      <w:ind w:left="737" w:hanging="737"/>
    </w:pPr>
  </w:style>
  <w:style w:type="character" w:customStyle="1" w:styleId="cimsor12Char">
    <w:name w:val="cimsor1_2 Char"/>
    <w:basedOn w:val="Cmsor1Char"/>
    <w:link w:val="cimsor12"/>
    <w:rsid w:val="000309D4"/>
    <w:rPr>
      <w:rFonts w:ascii="Calibri Light" w:eastAsiaTheme="majorEastAsia" w:hAnsi="Calibri Light" w:cstheme="majorBidi"/>
      <w:b/>
      <w:bCs/>
      <w:color w:val="044B77"/>
      <w:sz w:val="36"/>
      <w:szCs w:val="36"/>
    </w:rPr>
  </w:style>
  <w:style w:type="paragraph" w:customStyle="1" w:styleId="cimsor32">
    <w:name w:val="cimsor3_2"/>
    <w:basedOn w:val="Cmsor3"/>
    <w:link w:val="cimsor32Char"/>
    <w:qFormat/>
    <w:rsid w:val="000309D4"/>
  </w:style>
  <w:style w:type="character" w:customStyle="1" w:styleId="cimsor22Char">
    <w:name w:val="cimsor2_2 Char"/>
    <w:basedOn w:val="Cmsor2Char"/>
    <w:link w:val="cimsor22"/>
    <w:rsid w:val="000309D4"/>
    <w:rPr>
      <w:rFonts w:ascii="Calibri Light" w:eastAsiaTheme="majorEastAsia" w:hAnsi="Calibri Light" w:cstheme="majorBidi"/>
      <w:b/>
      <w:bCs/>
      <w:color w:val="2F6A8E"/>
      <w:sz w:val="28"/>
      <w:szCs w:val="28"/>
    </w:rPr>
  </w:style>
  <w:style w:type="paragraph" w:customStyle="1" w:styleId="cimsor42">
    <w:name w:val="cimsor4_2"/>
    <w:basedOn w:val="Cmsor4"/>
    <w:link w:val="cimsor42Char"/>
    <w:rsid w:val="00D45843"/>
    <w:pPr>
      <w:ind w:left="1474"/>
    </w:pPr>
  </w:style>
  <w:style w:type="character" w:customStyle="1" w:styleId="cimsor32Char">
    <w:name w:val="cimsor3_2 Char"/>
    <w:basedOn w:val="Cmsor3Char"/>
    <w:link w:val="cimsor32"/>
    <w:rsid w:val="000309D4"/>
    <w:rPr>
      <w:rFonts w:ascii="Calibri Light" w:eastAsiaTheme="majorEastAsia" w:hAnsi="Calibri Light" w:cstheme="majorBidi"/>
      <w:b/>
      <w:bCs/>
      <w:color w:val="4192C3"/>
      <w:sz w:val="24"/>
      <w:szCs w:val="24"/>
    </w:rPr>
  </w:style>
  <w:style w:type="paragraph" w:customStyle="1" w:styleId="cimsor13">
    <w:name w:val="cimsor1_3"/>
    <w:basedOn w:val="cimsor12"/>
    <w:link w:val="cimsor13Char"/>
    <w:rsid w:val="00080034"/>
    <w:pPr>
      <w:ind w:left="454" w:hanging="454"/>
    </w:pPr>
    <w:rPr>
      <w:color w:val="02348E"/>
    </w:rPr>
  </w:style>
  <w:style w:type="character" w:customStyle="1" w:styleId="cimsor42Char">
    <w:name w:val="cimsor4_2 Char"/>
    <w:basedOn w:val="Cmsor4Char"/>
    <w:link w:val="cimsor42"/>
    <w:rsid w:val="00D45843"/>
    <w:rPr>
      <w:rFonts w:ascii="Calibri Light" w:eastAsiaTheme="majorEastAsia" w:hAnsi="Calibri Light" w:cstheme="majorBidi"/>
      <w:bCs/>
      <w:iCs/>
      <w:color w:val="022B44"/>
      <w:sz w:val="23"/>
    </w:rPr>
  </w:style>
  <w:style w:type="paragraph" w:customStyle="1" w:styleId="cimsor23">
    <w:name w:val="cimsor2_3"/>
    <w:basedOn w:val="cimsor22"/>
    <w:link w:val="cimsor23Char"/>
    <w:rsid w:val="00080034"/>
    <w:pPr>
      <w:ind w:left="1134" w:hanging="680"/>
    </w:pPr>
    <w:rPr>
      <w:color w:val="044B77"/>
    </w:rPr>
  </w:style>
  <w:style w:type="character" w:customStyle="1" w:styleId="cimsor13Char">
    <w:name w:val="cimsor1_3 Char"/>
    <w:basedOn w:val="cimsor12Char"/>
    <w:link w:val="cimsor13"/>
    <w:rsid w:val="00080034"/>
    <w:rPr>
      <w:rFonts w:ascii="Calibri Light" w:eastAsiaTheme="majorEastAsia" w:hAnsi="Calibri Light" w:cstheme="majorBidi"/>
      <w:b/>
      <w:bCs/>
      <w:color w:val="02348E"/>
      <w:sz w:val="36"/>
      <w:szCs w:val="36"/>
    </w:rPr>
  </w:style>
  <w:style w:type="paragraph" w:customStyle="1" w:styleId="cimsor33">
    <w:name w:val="cimsor3_3"/>
    <w:basedOn w:val="cimsor32"/>
    <w:link w:val="cimsor33Char"/>
    <w:rsid w:val="00080034"/>
    <w:pPr>
      <w:ind w:left="1928" w:hanging="794"/>
    </w:pPr>
    <w:rPr>
      <w:color w:val="027D8E"/>
    </w:rPr>
  </w:style>
  <w:style w:type="character" w:customStyle="1" w:styleId="cimsor23Char">
    <w:name w:val="cimsor2_3 Char"/>
    <w:basedOn w:val="cimsor22Char"/>
    <w:link w:val="cimsor23"/>
    <w:rsid w:val="00080034"/>
    <w:rPr>
      <w:rFonts w:ascii="Calibri Light" w:eastAsiaTheme="majorEastAsia" w:hAnsi="Calibri Light" w:cstheme="majorBidi"/>
      <w:b/>
      <w:bCs/>
      <w:color w:val="044B77"/>
      <w:sz w:val="28"/>
      <w:szCs w:val="28"/>
    </w:rPr>
  </w:style>
  <w:style w:type="paragraph" w:customStyle="1" w:styleId="cimsor43">
    <w:name w:val="cimsor4_3"/>
    <w:basedOn w:val="cimsor42"/>
    <w:link w:val="cimsor43Char"/>
    <w:rsid w:val="00080034"/>
    <w:pPr>
      <w:ind w:left="1928" w:hanging="794"/>
    </w:pPr>
    <w:rPr>
      <w:color w:val="028470"/>
    </w:rPr>
  </w:style>
  <w:style w:type="character" w:customStyle="1" w:styleId="cimsor33Char">
    <w:name w:val="cimsor3_3 Char"/>
    <w:basedOn w:val="cimsor32Char"/>
    <w:link w:val="cimsor33"/>
    <w:rsid w:val="00080034"/>
    <w:rPr>
      <w:rFonts w:ascii="Calibri Light" w:eastAsiaTheme="majorEastAsia" w:hAnsi="Calibri Light" w:cstheme="majorBidi"/>
      <w:b/>
      <w:bCs/>
      <w:color w:val="027D8E"/>
      <w:sz w:val="24"/>
      <w:szCs w:val="24"/>
    </w:rPr>
  </w:style>
  <w:style w:type="character" w:customStyle="1" w:styleId="cimsor43Char">
    <w:name w:val="cimsor4_3 Char"/>
    <w:basedOn w:val="cimsor42Char"/>
    <w:link w:val="cimsor43"/>
    <w:rsid w:val="00080034"/>
    <w:rPr>
      <w:rFonts w:ascii="Calibri Light" w:eastAsiaTheme="majorEastAsia" w:hAnsi="Calibri Light" w:cstheme="majorBidi"/>
      <w:bCs/>
      <w:iCs/>
      <w:color w:val="028470"/>
      <w:sz w:val="23"/>
    </w:rPr>
  </w:style>
  <w:style w:type="paragraph" w:customStyle="1" w:styleId="link">
    <w:name w:val="link"/>
    <w:basedOn w:val="Norml"/>
    <w:link w:val="linkChar"/>
    <w:qFormat/>
    <w:rsid w:val="00C804CB"/>
    <w:pPr>
      <w:jc w:val="center"/>
    </w:pPr>
    <w:rPr>
      <w:color w:val="BCBDC1"/>
    </w:rPr>
  </w:style>
  <w:style w:type="paragraph" w:customStyle="1" w:styleId="cimsor14">
    <w:name w:val="cimsor1_4"/>
    <w:basedOn w:val="cimsor13"/>
    <w:link w:val="cimsor14Char"/>
    <w:rsid w:val="00CF554A"/>
    <w:pPr>
      <w:ind w:left="567" w:hanging="567"/>
    </w:pPr>
    <w:rPr>
      <w:color w:val="044B77"/>
    </w:rPr>
  </w:style>
  <w:style w:type="character" w:customStyle="1" w:styleId="TJ2Char">
    <w:name w:val="TJ 2 Char"/>
    <w:basedOn w:val="Bekezdsalapbettpusa"/>
    <w:link w:val="TJ2"/>
    <w:uiPriority w:val="39"/>
    <w:rsid w:val="00C804CB"/>
    <w:rPr>
      <w:smallCaps/>
      <w:sz w:val="20"/>
      <w:szCs w:val="20"/>
    </w:rPr>
  </w:style>
  <w:style w:type="character" w:customStyle="1" w:styleId="linkChar">
    <w:name w:val="link Char"/>
    <w:basedOn w:val="TJ2Char"/>
    <w:link w:val="link"/>
    <w:rsid w:val="00C804CB"/>
    <w:rPr>
      <w:rFonts w:ascii="Calibri Light" w:hAnsi="Calibri Light"/>
      <w:smallCaps w:val="0"/>
      <w:color w:val="BCBDC1"/>
      <w:sz w:val="20"/>
      <w:szCs w:val="20"/>
    </w:rPr>
  </w:style>
  <w:style w:type="paragraph" w:customStyle="1" w:styleId="cimsor24">
    <w:name w:val="cimsor2_4"/>
    <w:basedOn w:val="cimsor23"/>
    <w:link w:val="cimsor24Char"/>
    <w:rsid w:val="00CF554A"/>
    <w:pPr>
      <w:ind w:left="567" w:hanging="567"/>
    </w:pPr>
    <w:rPr>
      <w:color w:val="1A83C3"/>
    </w:rPr>
  </w:style>
  <w:style w:type="character" w:customStyle="1" w:styleId="cimsor14Char">
    <w:name w:val="cimsor1_4 Char"/>
    <w:basedOn w:val="cimsor13Char"/>
    <w:link w:val="cimsor14"/>
    <w:rsid w:val="00CF554A"/>
    <w:rPr>
      <w:rFonts w:ascii="Calibri Light" w:eastAsiaTheme="majorEastAsia" w:hAnsi="Calibri Light" w:cstheme="majorBidi"/>
      <w:b/>
      <w:bCs/>
      <w:color w:val="044B77"/>
      <w:sz w:val="36"/>
      <w:szCs w:val="36"/>
    </w:rPr>
  </w:style>
  <w:style w:type="paragraph" w:customStyle="1" w:styleId="cimsor34">
    <w:name w:val="cimsor3_4"/>
    <w:basedOn w:val="cimsor33"/>
    <w:link w:val="cimsor34Char"/>
    <w:rsid w:val="00CF554A"/>
    <w:pPr>
      <w:ind w:left="1418" w:hanging="851"/>
    </w:pPr>
    <w:rPr>
      <w:color w:val="C37200"/>
    </w:rPr>
  </w:style>
  <w:style w:type="character" w:customStyle="1" w:styleId="cimsor24Char">
    <w:name w:val="cimsor2_4 Char"/>
    <w:basedOn w:val="cimsor23Char"/>
    <w:link w:val="cimsor24"/>
    <w:rsid w:val="00CF554A"/>
    <w:rPr>
      <w:rFonts w:ascii="Calibri Light" w:eastAsiaTheme="majorEastAsia" w:hAnsi="Calibri Light" w:cstheme="majorBidi"/>
      <w:b/>
      <w:bCs/>
      <w:color w:val="1A83C3"/>
      <w:sz w:val="28"/>
      <w:szCs w:val="28"/>
    </w:rPr>
  </w:style>
  <w:style w:type="paragraph" w:customStyle="1" w:styleId="cimsor44">
    <w:name w:val="cimsor4_4"/>
    <w:basedOn w:val="cimsor43"/>
    <w:link w:val="cimsor44Char"/>
    <w:rsid w:val="00CF554A"/>
    <w:pPr>
      <w:ind w:left="1418" w:hanging="851"/>
    </w:pPr>
    <w:rPr>
      <w:color w:val="774704"/>
    </w:rPr>
  </w:style>
  <w:style w:type="character" w:customStyle="1" w:styleId="cimsor34Char">
    <w:name w:val="cimsor3_4 Char"/>
    <w:basedOn w:val="cimsor33Char"/>
    <w:link w:val="cimsor34"/>
    <w:rsid w:val="00CF554A"/>
    <w:rPr>
      <w:rFonts w:ascii="Calibri Light" w:eastAsiaTheme="majorEastAsia" w:hAnsi="Calibri Light" w:cstheme="majorBidi"/>
      <w:b/>
      <w:bCs/>
      <w:color w:val="C37200"/>
      <w:sz w:val="24"/>
      <w:szCs w:val="24"/>
    </w:rPr>
  </w:style>
  <w:style w:type="character" w:customStyle="1" w:styleId="cimsor44Char">
    <w:name w:val="cimsor4_4 Char"/>
    <w:basedOn w:val="cimsor43Char"/>
    <w:link w:val="cimsor44"/>
    <w:rsid w:val="00CF554A"/>
    <w:rPr>
      <w:rFonts w:ascii="Calibri Light" w:eastAsiaTheme="majorEastAsia" w:hAnsi="Calibri Light" w:cstheme="majorBidi"/>
      <w:bCs/>
      <w:iCs/>
      <w:color w:val="774704"/>
      <w:sz w:val="23"/>
    </w:rPr>
  </w:style>
  <w:style w:type="paragraph" w:customStyle="1" w:styleId="nevekborito">
    <w:name w:val="nevek_borito"/>
    <w:basedOn w:val="Norml"/>
    <w:link w:val="nevekboritoChar"/>
    <w:qFormat/>
    <w:rsid w:val="00FD39E9"/>
    <w:pPr>
      <w:ind w:left="170"/>
      <w:jc w:val="left"/>
    </w:pPr>
    <w:rPr>
      <w:i/>
    </w:rPr>
  </w:style>
  <w:style w:type="paragraph" w:customStyle="1" w:styleId="cimsor15">
    <w:name w:val="cimsor1_5"/>
    <w:basedOn w:val="cimsor14"/>
    <w:link w:val="cimsor15Char"/>
    <w:rsid w:val="00CF554A"/>
  </w:style>
  <w:style w:type="character" w:customStyle="1" w:styleId="nevekboritoChar">
    <w:name w:val="nevek_borito Char"/>
    <w:basedOn w:val="Bekezdsalapbettpusa"/>
    <w:link w:val="nevekborito"/>
    <w:rsid w:val="00FD39E9"/>
    <w:rPr>
      <w:rFonts w:ascii="Calibri Light" w:hAnsi="Calibri Light"/>
      <w:i/>
    </w:rPr>
  </w:style>
  <w:style w:type="paragraph" w:customStyle="1" w:styleId="cimsor25">
    <w:name w:val="cimsor2_5"/>
    <w:basedOn w:val="cimsor24"/>
    <w:link w:val="cimsor25Char"/>
    <w:rsid w:val="00CF554A"/>
    <w:rPr>
      <w:color w:val="0588CC"/>
    </w:rPr>
  </w:style>
  <w:style w:type="character" w:customStyle="1" w:styleId="cimsor15Char">
    <w:name w:val="cimsor1_5 Char"/>
    <w:basedOn w:val="cimsor14Char"/>
    <w:link w:val="cimsor15"/>
    <w:rsid w:val="00CF554A"/>
    <w:rPr>
      <w:rFonts w:ascii="Calibri Light" w:eastAsiaTheme="majorEastAsia" w:hAnsi="Calibri Light" w:cstheme="majorBidi"/>
      <w:b/>
      <w:bCs/>
      <w:color w:val="044B77"/>
      <w:sz w:val="36"/>
      <w:szCs w:val="36"/>
    </w:rPr>
  </w:style>
  <w:style w:type="paragraph" w:customStyle="1" w:styleId="cimsor35">
    <w:name w:val="cimsor3_5"/>
    <w:basedOn w:val="cimsor34"/>
    <w:link w:val="cimsor35Char"/>
    <w:rsid w:val="00CF554A"/>
    <w:rPr>
      <w:color w:val="56B0E4"/>
    </w:rPr>
  </w:style>
  <w:style w:type="character" w:customStyle="1" w:styleId="cimsor25Char">
    <w:name w:val="cimsor2_5 Char"/>
    <w:basedOn w:val="cimsor24Char"/>
    <w:link w:val="cimsor25"/>
    <w:rsid w:val="00CF554A"/>
    <w:rPr>
      <w:rFonts w:ascii="Calibri Light" w:eastAsiaTheme="majorEastAsia" w:hAnsi="Calibri Light" w:cstheme="majorBidi"/>
      <w:b/>
      <w:bCs/>
      <w:color w:val="0588CC"/>
      <w:sz w:val="28"/>
      <w:szCs w:val="28"/>
    </w:rPr>
  </w:style>
  <w:style w:type="paragraph" w:customStyle="1" w:styleId="cimsor45">
    <w:name w:val="cimsor4_5"/>
    <w:basedOn w:val="cimsor44"/>
    <w:link w:val="cimsor45Char"/>
    <w:rsid w:val="00CF554A"/>
    <w:rPr>
      <w:color w:val="787878"/>
    </w:rPr>
  </w:style>
  <w:style w:type="character" w:customStyle="1" w:styleId="cimsor35Char">
    <w:name w:val="cimsor3_5 Char"/>
    <w:basedOn w:val="cimsor34Char"/>
    <w:link w:val="cimsor35"/>
    <w:rsid w:val="00CF554A"/>
    <w:rPr>
      <w:rFonts w:ascii="Calibri Light" w:eastAsiaTheme="majorEastAsia" w:hAnsi="Calibri Light" w:cstheme="majorBidi"/>
      <w:b/>
      <w:bCs/>
      <w:color w:val="56B0E4"/>
      <w:sz w:val="24"/>
      <w:szCs w:val="24"/>
    </w:rPr>
  </w:style>
  <w:style w:type="paragraph" w:customStyle="1" w:styleId="cimsor16">
    <w:name w:val="cimsor1_6"/>
    <w:basedOn w:val="cimsor15"/>
    <w:link w:val="cimsor16Char"/>
    <w:rsid w:val="00D45843"/>
    <w:rPr>
      <w:color w:val="027D8E"/>
    </w:rPr>
  </w:style>
  <w:style w:type="character" w:customStyle="1" w:styleId="cimsor45Char">
    <w:name w:val="cimsor4_5 Char"/>
    <w:basedOn w:val="cimsor44Char"/>
    <w:link w:val="cimsor45"/>
    <w:rsid w:val="00CF554A"/>
    <w:rPr>
      <w:rFonts w:ascii="Calibri Light" w:eastAsiaTheme="majorEastAsia" w:hAnsi="Calibri Light" w:cstheme="majorBidi"/>
      <w:bCs/>
      <w:iCs/>
      <w:color w:val="787878"/>
      <w:sz w:val="23"/>
    </w:rPr>
  </w:style>
  <w:style w:type="paragraph" w:customStyle="1" w:styleId="cimsor26">
    <w:name w:val="cimsor2_6"/>
    <w:basedOn w:val="cimsor25"/>
    <w:link w:val="cimsor26Char"/>
    <w:rsid w:val="00D45843"/>
    <w:rPr>
      <w:color w:val="028470"/>
    </w:rPr>
  </w:style>
  <w:style w:type="character" w:customStyle="1" w:styleId="cimsor16Char">
    <w:name w:val="cimsor1_6 Char"/>
    <w:basedOn w:val="cimsor15Char"/>
    <w:link w:val="cimsor16"/>
    <w:rsid w:val="00D45843"/>
    <w:rPr>
      <w:rFonts w:ascii="Calibri Light" w:eastAsiaTheme="majorEastAsia" w:hAnsi="Calibri Light" w:cstheme="majorBidi"/>
      <w:b/>
      <w:bCs/>
      <w:color w:val="027D8E"/>
      <w:sz w:val="36"/>
      <w:szCs w:val="36"/>
    </w:rPr>
  </w:style>
  <w:style w:type="paragraph" w:customStyle="1" w:styleId="cimsor36">
    <w:name w:val="cimsor3_6"/>
    <w:basedOn w:val="cimsor35"/>
    <w:link w:val="cimsor36Char"/>
    <w:rsid w:val="00D45843"/>
    <w:rPr>
      <w:color w:val="044B77"/>
    </w:rPr>
  </w:style>
  <w:style w:type="character" w:customStyle="1" w:styleId="cimsor26Char">
    <w:name w:val="cimsor2_6 Char"/>
    <w:basedOn w:val="cimsor25Char"/>
    <w:link w:val="cimsor26"/>
    <w:rsid w:val="00D45843"/>
    <w:rPr>
      <w:rFonts w:ascii="Calibri Light" w:eastAsiaTheme="majorEastAsia" w:hAnsi="Calibri Light" w:cstheme="majorBidi"/>
      <w:b/>
      <w:bCs/>
      <w:color w:val="028470"/>
      <w:sz w:val="28"/>
      <w:szCs w:val="28"/>
    </w:rPr>
  </w:style>
  <w:style w:type="paragraph" w:customStyle="1" w:styleId="cimsor46">
    <w:name w:val="cimsor4_6"/>
    <w:basedOn w:val="cimsor45"/>
    <w:link w:val="cimsor46Char"/>
    <w:rsid w:val="00D45843"/>
    <w:rPr>
      <w:color w:val="02348E"/>
    </w:rPr>
  </w:style>
  <w:style w:type="character" w:customStyle="1" w:styleId="cimsor36Char">
    <w:name w:val="cimsor3_6 Char"/>
    <w:basedOn w:val="cimsor35Char"/>
    <w:link w:val="cimsor36"/>
    <w:rsid w:val="00D45843"/>
    <w:rPr>
      <w:rFonts w:ascii="Calibri Light" w:eastAsiaTheme="majorEastAsia" w:hAnsi="Calibri Light" w:cstheme="majorBidi"/>
      <w:b/>
      <w:bCs/>
      <w:color w:val="044B77"/>
      <w:sz w:val="24"/>
      <w:szCs w:val="24"/>
    </w:rPr>
  </w:style>
  <w:style w:type="paragraph" w:customStyle="1" w:styleId="cimsor17">
    <w:name w:val="cimsor1_7"/>
    <w:basedOn w:val="cimsor16"/>
    <w:link w:val="cimsor17Char"/>
    <w:rsid w:val="00D45843"/>
    <w:rPr>
      <w:color w:val="774704"/>
    </w:rPr>
  </w:style>
  <w:style w:type="character" w:customStyle="1" w:styleId="cimsor46Char">
    <w:name w:val="cimsor4_6 Char"/>
    <w:basedOn w:val="cimsor45Char"/>
    <w:link w:val="cimsor46"/>
    <w:rsid w:val="00D45843"/>
    <w:rPr>
      <w:rFonts w:ascii="Calibri Light" w:eastAsiaTheme="majorEastAsia" w:hAnsi="Calibri Light" w:cstheme="majorBidi"/>
      <w:bCs/>
      <w:iCs/>
      <w:color w:val="02348E"/>
      <w:sz w:val="23"/>
    </w:rPr>
  </w:style>
  <w:style w:type="paragraph" w:customStyle="1" w:styleId="cimsor27">
    <w:name w:val="cimsor2_7"/>
    <w:basedOn w:val="cimsor26"/>
    <w:link w:val="cimsor27Char"/>
    <w:rsid w:val="00D45843"/>
    <w:rPr>
      <w:color w:val="C37200"/>
    </w:rPr>
  </w:style>
  <w:style w:type="character" w:customStyle="1" w:styleId="cimsor17Char">
    <w:name w:val="cimsor1_7 Char"/>
    <w:basedOn w:val="cimsor16Char"/>
    <w:link w:val="cimsor17"/>
    <w:rsid w:val="00D45843"/>
    <w:rPr>
      <w:rFonts w:ascii="Calibri Light" w:eastAsiaTheme="majorEastAsia" w:hAnsi="Calibri Light" w:cstheme="majorBidi"/>
      <w:b/>
      <w:bCs/>
      <w:color w:val="774704"/>
      <w:sz w:val="36"/>
      <w:szCs w:val="36"/>
    </w:rPr>
  </w:style>
  <w:style w:type="paragraph" w:customStyle="1" w:styleId="cimsor37">
    <w:name w:val="cimsor3_7"/>
    <w:basedOn w:val="cimsor36"/>
    <w:link w:val="cimsor37Char"/>
    <w:rsid w:val="00D45843"/>
  </w:style>
  <w:style w:type="character" w:customStyle="1" w:styleId="cimsor27Char">
    <w:name w:val="cimsor2_7 Char"/>
    <w:basedOn w:val="cimsor26Char"/>
    <w:link w:val="cimsor27"/>
    <w:rsid w:val="00D45843"/>
    <w:rPr>
      <w:rFonts w:ascii="Calibri Light" w:eastAsiaTheme="majorEastAsia" w:hAnsi="Calibri Light" w:cstheme="majorBidi"/>
      <w:b/>
      <w:bCs/>
      <w:color w:val="C37200"/>
      <w:sz w:val="28"/>
      <w:szCs w:val="28"/>
    </w:rPr>
  </w:style>
  <w:style w:type="paragraph" w:customStyle="1" w:styleId="cimsor47">
    <w:name w:val="cimsor4_7"/>
    <w:basedOn w:val="cimsor46"/>
    <w:link w:val="cimsor47Char"/>
    <w:rsid w:val="00D45843"/>
    <w:rPr>
      <w:color w:val="1A83C3"/>
    </w:rPr>
  </w:style>
  <w:style w:type="character" w:customStyle="1" w:styleId="cimsor37Char">
    <w:name w:val="cimsor3_7 Char"/>
    <w:basedOn w:val="cimsor36Char"/>
    <w:link w:val="cimsor37"/>
    <w:rsid w:val="00D45843"/>
    <w:rPr>
      <w:rFonts w:ascii="Calibri Light" w:eastAsiaTheme="majorEastAsia" w:hAnsi="Calibri Light" w:cstheme="majorBidi"/>
      <w:b/>
      <w:bCs/>
      <w:color w:val="044B77"/>
      <w:sz w:val="24"/>
      <w:szCs w:val="24"/>
    </w:rPr>
  </w:style>
  <w:style w:type="character" w:customStyle="1" w:styleId="cimsor47Char">
    <w:name w:val="cimsor4_7 Char"/>
    <w:basedOn w:val="cimsor46Char"/>
    <w:link w:val="cimsor47"/>
    <w:rsid w:val="00D45843"/>
    <w:rPr>
      <w:rFonts w:ascii="Calibri Light" w:eastAsiaTheme="majorEastAsia" w:hAnsi="Calibri Light" w:cstheme="majorBidi"/>
      <w:bCs/>
      <w:iCs/>
      <w:color w:val="1A83C3"/>
      <w:sz w:val="23"/>
    </w:rPr>
  </w:style>
  <w:style w:type="table" w:customStyle="1" w:styleId="Tblzatrcsosvilgos1">
    <w:name w:val="Táblázat (rácsos) – világos1"/>
    <w:basedOn w:val="Normltblzat"/>
    <w:uiPriority w:val="40"/>
    <w:rsid w:val="00D741E1"/>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aszerbekezdsChar">
    <w:name w:val="Listaszerű bekezdés Char"/>
    <w:aliases w:val="felsorolas_1 Char,Számozott lista 1 Char,Eszeri felsorolás Char,List Paragraph à moi Char,lista_2 Char,Welt L Char Char,Welt L Char1,Bullet List Char,FooterText Char,numbered Char,Paragraphe de liste1 Char,列出段落 Char,列出段落1 Char"/>
    <w:link w:val="Listaszerbekezds"/>
    <w:uiPriority w:val="34"/>
    <w:qFormat/>
    <w:locked/>
    <w:rsid w:val="0038546D"/>
    <w:rPr>
      <w:rFonts w:ascii="Calibri Light" w:hAnsi="Calibri Light"/>
      <w:sz w:val="23"/>
    </w:rPr>
  </w:style>
  <w:style w:type="paragraph" w:customStyle="1" w:styleId="felsorolasnormal">
    <w:name w:val="felsorolas_normal"/>
    <w:basedOn w:val="Norml"/>
    <w:link w:val="felsorolasnormalChar"/>
    <w:qFormat/>
    <w:rsid w:val="002E406A"/>
    <w:pPr>
      <w:numPr>
        <w:numId w:val="8"/>
      </w:numPr>
      <w:tabs>
        <w:tab w:val="left" w:pos="397"/>
      </w:tabs>
      <w:spacing w:before="120" w:after="120" w:line="240" w:lineRule="auto"/>
    </w:pPr>
    <w:rPr>
      <w:rFonts w:ascii="Arial Narrow" w:eastAsia="Times New Roman" w:hAnsi="Arial Narrow" w:cs="Arial"/>
      <w:sz w:val="22"/>
      <w:lang w:eastAsia="hu-HU"/>
    </w:rPr>
  </w:style>
  <w:style w:type="character" w:customStyle="1" w:styleId="felsorolasnormalChar">
    <w:name w:val="felsorolas_normal Char"/>
    <w:link w:val="felsorolasnormal"/>
    <w:rsid w:val="002E406A"/>
    <w:rPr>
      <w:rFonts w:ascii="Arial Narrow" w:eastAsia="Times New Roman" w:hAnsi="Arial Narrow" w:cs="Arial"/>
      <w:lang w:eastAsia="hu-HU"/>
    </w:rPr>
  </w:style>
  <w:style w:type="paragraph" w:customStyle="1" w:styleId="Tblzat">
    <w:name w:val="Táblázat"/>
    <w:basedOn w:val="Kpalrs"/>
    <w:link w:val="TblzatChar"/>
    <w:qFormat/>
    <w:rsid w:val="00C93A03"/>
    <w:pPr>
      <w:spacing w:before="60" w:after="60" w:line="240" w:lineRule="auto"/>
      <w:jc w:val="left"/>
    </w:pPr>
    <w:rPr>
      <w:rFonts w:ascii="Arial Narrow" w:eastAsia="Times New Roman" w:hAnsi="Arial Narrow" w:cs="Arial"/>
      <w:b w:val="0"/>
      <w:sz w:val="20"/>
      <w:szCs w:val="18"/>
      <w:lang w:eastAsia="hu-HU"/>
    </w:rPr>
  </w:style>
  <w:style w:type="character" w:customStyle="1" w:styleId="TblzatChar">
    <w:name w:val="Táblázat Char"/>
    <w:link w:val="Tblzat"/>
    <w:locked/>
    <w:rsid w:val="00C93A03"/>
    <w:rPr>
      <w:rFonts w:ascii="Arial Narrow" w:eastAsia="Times New Roman" w:hAnsi="Arial Narrow" w:cs="Arial"/>
      <w:bCs/>
      <w:sz w:val="20"/>
      <w:szCs w:val="18"/>
      <w:lang w:eastAsia="hu-HU"/>
    </w:rPr>
  </w:style>
  <w:style w:type="paragraph" w:customStyle="1" w:styleId="tablazatcimsoroldalt">
    <w:name w:val="tablazatcimsor_oldalt"/>
    <w:basedOn w:val="Tblzat"/>
    <w:link w:val="tablazatcimsoroldaltChar"/>
    <w:qFormat/>
    <w:rsid w:val="00C93A03"/>
    <w:rPr>
      <w:rFonts w:cs="Tahoma"/>
      <w:color w:val="FFFFFF"/>
    </w:rPr>
  </w:style>
  <w:style w:type="character" w:customStyle="1" w:styleId="tablazatcimsoroldaltChar">
    <w:name w:val="tablazatcimsor_oldalt Char"/>
    <w:link w:val="tablazatcimsoroldalt"/>
    <w:rsid w:val="00C93A03"/>
    <w:rPr>
      <w:rFonts w:ascii="Arial Narrow" w:eastAsia="Times New Roman" w:hAnsi="Arial Narrow" w:cs="Tahoma"/>
      <w:bCs/>
      <w:color w:val="FFFFFF"/>
      <w:sz w:val="20"/>
      <w:szCs w:val="18"/>
      <w:lang w:eastAsia="hu-HU"/>
    </w:rPr>
  </w:style>
  <w:style w:type="character" w:customStyle="1" w:styleId="KpalrsChar">
    <w:name w:val="Képaláírás Char"/>
    <w:aliases w:val="abra_tablazat_cim Char,Térképcím Char"/>
    <w:link w:val="Kpalrs"/>
    <w:uiPriority w:val="35"/>
    <w:locked/>
    <w:rsid w:val="00C369FF"/>
    <w:rPr>
      <w:rFonts w:ascii="Calibri Light" w:hAnsi="Calibri Light"/>
      <w:b/>
      <w:bCs/>
      <w:sz w:val="21"/>
      <w:szCs w:val="20"/>
    </w:rPr>
  </w:style>
  <w:style w:type="paragraph" w:customStyle="1" w:styleId="Forrs">
    <w:name w:val="Forrás"/>
    <w:basedOn w:val="Norml"/>
    <w:link w:val="ForrsChar"/>
    <w:qFormat/>
    <w:rsid w:val="00C369FF"/>
    <w:pPr>
      <w:spacing w:before="120" w:after="120" w:line="240" w:lineRule="auto"/>
      <w:jc w:val="center"/>
    </w:pPr>
    <w:rPr>
      <w:rFonts w:ascii="Arial Narrow" w:eastAsia="Times New Roman" w:hAnsi="Arial Narrow" w:cs="Arial"/>
      <w:bCs/>
      <w:sz w:val="18"/>
      <w:szCs w:val="18"/>
      <w:lang w:eastAsia="hu-HU"/>
    </w:rPr>
  </w:style>
  <w:style w:type="character" w:customStyle="1" w:styleId="ForrsChar">
    <w:name w:val="Forrás Char"/>
    <w:link w:val="Forrs"/>
    <w:rsid w:val="00C369FF"/>
    <w:rPr>
      <w:rFonts w:ascii="Arial Narrow" w:eastAsia="Times New Roman" w:hAnsi="Arial Narrow" w:cs="Arial"/>
      <w:bCs/>
      <w:sz w:val="18"/>
      <w:szCs w:val="18"/>
      <w:lang w:eastAsia="hu-HU"/>
    </w:rPr>
  </w:style>
  <w:style w:type="paragraph" w:customStyle="1" w:styleId="felsorolasszam">
    <w:name w:val="felsorolas_szam"/>
    <w:basedOn w:val="felsorolasnormal"/>
    <w:link w:val="felsorolasszamChar"/>
    <w:qFormat/>
    <w:rsid w:val="0035180F"/>
    <w:pPr>
      <w:numPr>
        <w:numId w:val="9"/>
      </w:numPr>
      <w:spacing w:before="240"/>
      <w:ind w:left="510" w:hanging="397"/>
    </w:pPr>
  </w:style>
  <w:style w:type="character" w:customStyle="1" w:styleId="felsorolasszamChar">
    <w:name w:val="felsorolas_szam Char"/>
    <w:basedOn w:val="felsorolasnormalChar"/>
    <w:link w:val="felsorolasszam"/>
    <w:rsid w:val="0035180F"/>
    <w:rPr>
      <w:rFonts w:ascii="Arial Narrow" w:eastAsia="Times New Roman" w:hAnsi="Arial Narrow" w:cs="Arial"/>
      <w:lang w:eastAsia="hu-HU"/>
    </w:rPr>
  </w:style>
  <w:style w:type="character" w:customStyle="1" w:styleId="Megemlts1">
    <w:name w:val="Megemlítés1"/>
    <w:basedOn w:val="Bekezdsalapbettpusa"/>
    <w:uiPriority w:val="99"/>
    <w:semiHidden/>
    <w:unhideWhenUsed/>
    <w:rsid w:val="00B85B05"/>
    <w:rPr>
      <w:color w:val="2B579A"/>
      <w:shd w:val="clear" w:color="auto" w:fill="E6E6E6"/>
    </w:rPr>
  </w:style>
  <w:style w:type="paragraph" w:customStyle="1" w:styleId="lbjegyzet">
    <w:name w:val="lábjegyzet"/>
    <w:basedOn w:val="Lbjegyzetszveg"/>
    <w:link w:val="lbjegyzetChar"/>
    <w:qFormat/>
    <w:rsid w:val="0038546D"/>
    <w:pPr>
      <w:spacing w:before="0" w:line="240" w:lineRule="auto"/>
    </w:pPr>
    <w:rPr>
      <w:sz w:val="21"/>
      <w:szCs w:val="21"/>
    </w:rPr>
  </w:style>
  <w:style w:type="character" w:customStyle="1" w:styleId="lbjegyzetChar">
    <w:name w:val="lábjegyzet Char"/>
    <w:basedOn w:val="LbjegyzetszvegChar"/>
    <w:link w:val="lbjegyzet"/>
    <w:rsid w:val="0038546D"/>
    <w:rPr>
      <w:rFonts w:ascii="Calibri Light" w:hAnsi="Calibri Light"/>
      <w:sz w:val="21"/>
      <w:szCs w:val="21"/>
    </w:rPr>
  </w:style>
  <w:style w:type="paragraph" w:customStyle="1" w:styleId="Tblzatcm">
    <w:name w:val="Táblázatcím"/>
    <w:basedOn w:val="Kpalrs"/>
    <w:next w:val="Norml"/>
    <w:link w:val="TblzatcmChar"/>
    <w:qFormat/>
    <w:rsid w:val="00274345"/>
    <w:pPr>
      <w:spacing w:before="240" w:line="240" w:lineRule="auto"/>
    </w:pPr>
    <w:rPr>
      <w:rFonts w:ascii="Arial Narrow" w:eastAsia="Times New Roman" w:hAnsi="Arial Narrow" w:cs="Calibri"/>
      <w:sz w:val="18"/>
      <w:szCs w:val="18"/>
      <w:lang w:eastAsia="hu-HU"/>
    </w:rPr>
  </w:style>
  <w:style w:type="character" w:customStyle="1" w:styleId="TblzatcmChar">
    <w:name w:val="Táblázatcím Char"/>
    <w:link w:val="Tblzatcm"/>
    <w:locked/>
    <w:rsid w:val="00274345"/>
    <w:rPr>
      <w:rFonts w:ascii="Arial Narrow" w:eastAsia="Times New Roman" w:hAnsi="Arial Narrow" w:cs="Calibri"/>
      <w:b/>
      <w:bCs/>
      <w:sz w:val="18"/>
      <w:szCs w:val="18"/>
      <w:lang w:eastAsia="hu-HU"/>
    </w:rPr>
  </w:style>
  <w:style w:type="paragraph" w:styleId="Szvegtrzs2">
    <w:name w:val="Body Text 2"/>
    <w:basedOn w:val="Norml"/>
    <w:link w:val="Szvegtrzs2Char"/>
    <w:rsid w:val="00E41C84"/>
    <w:pPr>
      <w:spacing w:before="0" w:after="0" w:line="240" w:lineRule="auto"/>
    </w:pPr>
    <w:rPr>
      <w:rFonts w:ascii="CG Omega" w:eastAsia="Times New Roman" w:hAnsi="CG Omega" w:cs="Times New Roman"/>
      <w:sz w:val="22"/>
      <w:szCs w:val="20"/>
      <w:lang w:eastAsia="hu-HU"/>
    </w:rPr>
  </w:style>
  <w:style w:type="character" w:customStyle="1" w:styleId="Szvegtrzs2Char">
    <w:name w:val="Szövegtörzs 2 Char"/>
    <w:basedOn w:val="Bekezdsalapbettpusa"/>
    <w:link w:val="Szvegtrzs2"/>
    <w:rsid w:val="00E41C84"/>
    <w:rPr>
      <w:rFonts w:ascii="CG Omega" w:eastAsia="Times New Roman" w:hAnsi="CG Omega"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464">
      <w:bodyDiv w:val="1"/>
      <w:marLeft w:val="0"/>
      <w:marRight w:val="0"/>
      <w:marTop w:val="0"/>
      <w:marBottom w:val="0"/>
      <w:divBdr>
        <w:top w:val="none" w:sz="0" w:space="0" w:color="auto"/>
        <w:left w:val="none" w:sz="0" w:space="0" w:color="auto"/>
        <w:bottom w:val="none" w:sz="0" w:space="0" w:color="auto"/>
        <w:right w:val="none" w:sz="0" w:space="0" w:color="auto"/>
      </w:divBdr>
      <w:divsChild>
        <w:div w:id="210652268">
          <w:marLeft w:val="547"/>
          <w:marRight w:val="0"/>
          <w:marTop w:val="0"/>
          <w:marBottom w:val="0"/>
          <w:divBdr>
            <w:top w:val="none" w:sz="0" w:space="0" w:color="auto"/>
            <w:left w:val="none" w:sz="0" w:space="0" w:color="auto"/>
            <w:bottom w:val="none" w:sz="0" w:space="0" w:color="auto"/>
            <w:right w:val="none" w:sz="0" w:space="0" w:color="auto"/>
          </w:divBdr>
        </w:div>
        <w:div w:id="1163858305">
          <w:marLeft w:val="547"/>
          <w:marRight w:val="0"/>
          <w:marTop w:val="0"/>
          <w:marBottom w:val="0"/>
          <w:divBdr>
            <w:top w:val="none" w:sz="0" w:space="0" w:color="auto"/>
            <w:left w:val="none" w:sz="0" w:space="0" w:color="auto"/>
            <w:bottom w:val="none" w:sz="0" w:space="0" w:color="auto"/>
            <w:right w:val="none" w:sz="0" w:space="0" w:color="auto"/>
          </w:divBdr>
        </w:div>
        <w:div w:id="1607273346">
          <w:marLeft w:val="547"/>
          <w:marRight w:val="0"/>
          <w:marTop w:val="0"/>
          <w:marBottom w:val="0"/>
          <w:divBdr>
            <w:top w:val="none" w:sz="0" w:space="0" w:color="auto"/>
            <w:left w:val="none" w:sz="0" w:space="0" w:color="auto"/>
            <w:bottom w:val="none" w:sz="0" w:space="0" w:color="auto"/>
            <w:right w:val="none" w:sz="0" w:space="0" w:color="auto"/>
          </w:divBdr>
        </w:div>
      </w:divsChild>
    </w:div>
    <w:div w:id="87387540">
      <w:bodyDiv w:val="1"/>
      <w:marLeft w:val="0"/>
      <w:marRight w:val="0"/>
      <w:marTop w:val="0"/>
      <w:marBottom w:val="0"/>
      <w:divBdr>
        <w:top w:val="none" w:sz="0" w:space="0" w:color="auto"/>
        <w:left w:val="none" w:sz="0" w:space="0" w:color="auto"/>
        <w:bottom w:val="none" w:sz="0" w:space="0" w:color="auto"/>
        <w:right w:val="none" w:sz="0" w:space="0" w:color="auto"/>
      </w:divBdr>
      <w:divsChild>
        <w:div w:id="430857952">
          <w:marLeft w:val="0"/>
          <w:marRight w:val="0"/>
          <w:marTop w:val="0"/>
          <w:marBottom w:val="0"/>
          <w:divBdr>
            <w:top w:val="none" w:sz="0" w:space="0" w:color="auto"/>
            <w:left w:val="none" w:sz="0" w:space="0" w:color="auto"/>
            <w:bottom w:val="none" w:sz="0" w:space="0" w:color="auto"/>
            <w:right w:val="none" w:sz="0" w:space="0" w:color="auto"/>
          </w:divBdr>
          <w:divsChild>
            <w:div w:id="2145343501">
              <w:marLeft w:val="0"/>
              <w:marRight w:val="0"/>
              <w:marTop w:val="0"/>
              <w:marBottom w:val="0"/>
              <w:divBdr>
                <w:top w:val="none" w:sz="0" w:space="0" w:color="auto"/>
                <w:left w:val="none" w:sz="0" w:space="0" w:color="auto"/>
                <w:bottom w:val="none" w:sz="0" w:space="0" w:color="auto"/>
                <w:right w:val="none" w:sz="0" w:space="0" w:color="auto"/>
              </w:divBdr>
              <w:divsChild>
                <w:div w:id="1353263877">
                  <w:marLeft w:val="0"/>
                  <w:marRight w:val="0"/>
                  <w:marTop w:val="0"/>
                  <w:marBottom w:val="0"/>
                  <w:divBdr>
                    <w:top w:val="none" w:sz="0" w:space="0" w:color="auto"/>
                    <w:left w:val="none" w:sz="0" w:space="0" w:color="auto"/>
                    <w:bottom w:val="none" w:sz="0" w:space="0" w:color="auto"/>
                    <w:right w:val="none" w:sz="0" w:space="0" w:color="auto"/>
                  </w:divBdr>
                  <w:divsChild>
                    <w:div w:id="1066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0638">
          <w:marLeft w:val="0"/>
          <w:marRight w:val="0"/>
          <w:marTop w:val="0"/>
          <w:marBottom w:val="0"/>
          <w:divBdr>
            <w:top w:val="none" w:sz="0" w:space="0" w:color="auto"/>
            <w:left w:val="none" w:sz="0" w:space="0" w:color="auto"/>
            <w:bottom w:val="none" w:sz="0" w:space="0" w:color="auto"/>
            <w:right w:val="none" w:sz="0" w:space="0" w:color="auto"/>
          </w:divBdr>
          <w:divsChild>
            <w:div w:id="1244143199">
              <w:marLeft w:val="0"/>
              <w:marRight w:val="0"/>
              <w:marTop w:val="0"/>
              <w:marBottom w:val="0"/>
              <w:divBdr>
                <w:top w:val="none" w:sz="0" w:space="0" w:color="auto"/>
                <w:left w:val="none" w:sz="0" w:space="0" w:color="auto"/>
                <w:bottom w:val="none" w:sz="0" w:space="0" w:color="auto"/>
                <w:right w:val="none" w:sz="0" w:space="0" w:color="auto"/>
              </w:divBdr>
              <w:divsChild>
                <w:div w:id="1212811113">
                  <w:marLeft w:val="0"/>
                  <w:marRight w:val="0"/>
                  <w:marTop w:val="0"/>
                  <w:marBottom w:val="0"/>
                  <w:divBdr>
                    <w:top w:val="none" w:sz="0" w:space="0" w:color="auto"/>
                    <w:left w:val="none" w:sz="0" w:space="0" w:color="auto"/>
                    <w:bottom w:val="none" w:sz="0" w:space="0" w:color="auto"/>
                    <w:right w:val="none" w:sz="0" w:space="0" w:color="auto"/>
                  </w:divBdr>
                  <w:divsChild>
                    <w:div w:id="1179269576">
                      <w:marLeft w:val="0"/>
                      <w:marRight w:val="0"/>
                      <w:marTop w:val="0"/>
                      <w:marBottom w:val="0"/>
                      <w:divBdr>
                        <w:top w:val="none" w:sz="0" w:space="0" w:color="auto"/>
                        <w:left w:val="none" w:sz="0" w:space="0" w:color="auto"/>
                        <w:bottom w:val="none" w:sz="0" w:space="0" w:color="auto"/>
                        <w:right w:val="none" w:sz="0" w:space="0" w:color="auto"/>
                      </w:divBdr>
                      <w:divsChild>
                        <w:div w:id="576520968">
                          <w:marLeft w:val="0"/>
                          <w:marRight w:val="0"/>
                          <w:marTop w:val="0"/>
                          <w:marBottom w:val="0"/>
                          <w:divBdr>
                            <w:top w:val="none" w:sz="0" w:space="0" w:color="auto"/>
                            <w:left w:val="none" w:sz="0" w:space="0" w:color="auto"/>
                            <w:bottom w:val="none" w:sz="0" w:space="0" w:color="auto"/>
                            <w:right w:val="none" w:sz="0" w:space="0" w:color="auto"/>
                          </w:divBdr>
                          <w:divsChild>
                            <w:div w:id="1510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1636">
      <w:bodyDiv w:val="1"/>
      <w:marLeft w:val="0"/>
      <w:marRight w:val="0"/>
      <w:marTop w:val="0"/>
      <w:marBottom w:val="0"/>
      <w:divBdr>
        <w:top w:val="none" w:sz="0" w:space="0" w:color="auto"/>
        <w:left w:val="none" w:sz="0" w:space="0" w:color="auto"/>
        <w:bottom w:val="none" w:sz="0" w:space="0" w:color="auto"/>
        <w:right w:val="none" w:sz="0" w:space="0" w:color="auto"/>
      </w:divBdr>
    </w:div>
    <w:div w:id="177164951">
      <w:bodyDiv w:val="1"/>
      <w:marLeft w:val="0"/>
      <w:marRight w:val="0"/>
      <w:marTop w:val="0"/>
      <w:marBottom w:val="0"/>
      <w:divBdr>
        <w:top w:val="none" w:sz="0" w:space="0" w:color="auto"/>
        <w:left w:val="none" w:sz="0" w:space="0" w:color="auto"/>
        <w:bottom w:val="none" w:sz="0" w:space="0" w:color="auto"/>
        <w:right w:val="none" w:sz="0" w:space="0" w:color="auto"/>
      </w:divBdr>
    </w:div>
    <w:div w:id="206836846">
      <w:bodyDiv w:val="1"/>
      <w:marLeft w:val="0"/>
      <w:marRight w:val="0"/>
      <w:marTop w:val="0"/>
      <w:marBottom w:val="0"/>
      <w:divBdr>
        <w:top w:val="none" w:sz="0" w:space="0" w:color="auto"/>
        <w:left w:val="none" w:sz="0" w:space="0" w:color="auto"/>
        <w:bottom w:val="none" w:sz="0" w:space="0" w:color="auto"/>
        <w:right w:val="none" w:sz="0" w:space="0" w:color="auto"/>
      </w:divBdr>
      <w:divsChild>
        <w:div w:id="1183016117">
          <w:marLeft w:val="547"/>
          <w:marRight w:val="0"/>
          <w:marTop w:val="0"/>
          <w:marBottom w:val="0"/>
          <w:divBdr>
            <w:top w:val="none" w:sz="0" w:space="0" w:color="auto"/>
            <w:left w:val="none" w:sz="0" w:space="0" w:color="auto"/>
            <w:bottom w:val="none" w:sz="0" w:space="0" w:color="auto"/>
            <w:right w:val="none" w:sz="0" w:space="0" w:color="auto"/>
          </w:divBdr>
        </w:div>
        <w:div w:id="1669408801">
          <w:marLeft w:val="547"/>
          <w:marRight w:val="0"/>
          <w:marTop w:val="0"/>
          <w:marBottom w:val="0"/>
          <w:divBdr>
            <w:top w:val="none" w:sz="0" w:space="0" w:color="auto"/>
            <w:left w:val="none" w:sz="0" w:space="0" w:color="auto"/>
            <w:bottom w:val="none" w:sz="0" w:space="0" w:color="auto"/>
            <w:right w:val="none" w:sz="0" w:space="0" w:color="auto"/>
          </w:divBdr>
        </w:div>
      </w:divsChild>
    </w:div>
    <w:div w:id="227545147">
      <w:bodyDiv w:val="1"/>
      <w:marLeft w:val="0"/>
      <w:marRight w:val="0"/>
      <w:marTop w:val="0"/>
      <w:marBottom w:val="0"/>
      <w:divBdr>
        <w:top w:val="none" w:sz="0" w:space="0" w:color="auto"/>
        <w:left w:val="none" w:sz="0" w:space="0" w:color="auto"/>
        <w:bottom w:val="none" w:sz="0" w:space="0" w:color="auto"/>
        <w:right w:val="none" w:sz="0" w:space="0" w:color="auto"/>
      </w:divBdr>
    </w:div>
    <w:div w:id="253053055">
      <w:bodyDiv w:val="1"/>
      <w:marLeft w:val="0"/>
      <w:marRight w:val="0"/>
      <w:marTop w:val="0"/>
      <w:marBottom w:val="0"/>
      <w:divBdr>
        <w:top w:val="none" w:sz="0" w:space="0" w:color="auto"/>
        <w:left w:val="none" w:sz="0" w:space="0" w:color="auto"/>
        <w:bottom w:val="none" w:sz="0" w:space="0" w:color="auto"/>
        <w:right w:val="none" w:sz="0" w:space="0" w:color="auto"/>
      </w:divBdr>
    </w:div>
    <w:div w:id="256642081">
      <w:bodyDiv w:val="1"/>
      <w:marLeft w:val="0"/>
      <w:marRight w:val="0"/>
      <w:marTop w:val="0"/>
      <w:marBottom w:val="0"/>
      <w:divBdr>
        <w:top w:val="none" w:sz="0" w:space="0" w:color="auto"/>
        <w:left w:val="none" w:sz="0" w:space="0" w:color="auto"/>
        <w:bottom w:val="none" w:sz="0" w:space="0" w:color="auto"/>
        <w:right w:val="none" w:sz="0" w:space="0" w:color="auto"/>
      </w:divBdr>
    </w:div>
    <w:div w:id="292442588">
      <w:bodyDiv w:val="1"/>
      <w:marLeft w:val="0"/>
      <w:marRight w:val="0"/>
      <w:marTop w:val="0"/>
      <w:marBottom w:val="0"/>
      <w:divBdr>
        <w:top w:val="none" w:sz="0" w:space="0" w:color="auto"/>
        <w:left w:val="none" w:sz="0" w:space="0" w:color="auto"/>
        <w:bottom w:val="none" w:sz="0" w:space="0" w:color="auto"/>
        <w:right w:val="none" w:sz="0" w:space="0" w:color="auto"/>
      </w:divBdr>
      <w:divsChild>
        <w:div w:id="748431736">
          <w:marLeft w:val="227"/>
          <w:marRight w:val="0"/>
          <w:marTop w:val="0"/>
          <w:marBottom w:val="0"/>
          <w:divBdr>
            <w:top w:val="none" w:sz="0" w:space="0" w:color="auto"/>
            <w:left w:val="none" w:sz="0" w:space="0" w:color="auto"/>
            <w:bottom w:val="none" w:sz="0" w:space="0" w:color="auto"/>
            <w:right w:val="none" w:sz="0" w:space="0" w:color="auto"/>
          </w:divBdr>
        </w:div>
        <w:div w:id="950431882">
          <w:marLeft w:val="227"/>
          <w:marRight w:val="0"/>
          <w:marTop w:val="0"/>
          <w:marBottom w:val="0"/>
          <w:divBdr>
            <w:top w:val="none" w:sz="0" w:space="0" w:color="auto"/>
            <w:left w:val="none" w:sz="0" w:space="0" w:color="auto"/>
            <w:bottom w:val="none" w:sz="0" w:space="0" w:color="auto"/>
            <w:right w:val="none" w:sz="0" w:space="0" w:color="auto"/>
          </w:divBdr>
        </w:div>
        <w:div w:id="1494028353">
          <w:marLeft w:val="0"/>
          <w:marRight w:val="0"/>
          <w:marTop w:val="0"/>
          <w:marBottom w:val="0"/>
          <w:divBdr>
            <w:top w:val="none" w:sz="0" w:space="0" w:color="auto"/>
            <w:left w:val="none" w:sz="0" w:space="0" w:color="auto"/>
            <w:bottom w:val="none" w:sz="0" w:space="0" w:color="auto"/>
            <w:right w:val="none" w:sz="0" w:space="0" w:color="auto"/>
          </w:divBdr>
        </w:div>
        <w:div w:id="1797290112">
          <w:marLeft w:val="0"/>
          <w:marRight w:val="0"/>
          <w:marTop w:val="0"/>
          <w:marBottom w:val="0"/>
          <w:divBdr>
            <w:top w:val="none" w:sz="0" w:space="0" w:color="auto"/>
            <w:left w:val="none" w:sz="0" w:space="0" w:color="auto"/>
            <w:bottom w:val="none" w:sz="0" w:space="0" w:color="auto"/>
            <w:right w:val="none" w:sz="0" w:space="0" w:color="auto"/>
          </w:divBdr>
        </w:div>
        <w:div w:id="1886863997">
          <w:marLeft w:val="0"/>
          <w:marRight w:val="0"/>
          <w:marTop w:val="0"/>
          <w:marBottom w:val="0"/>
          <w:divBdr>
            <w:top w:val="none" w:sz="0" w:space="0" w:color="auto"/>
            <w:left w:val="none" w:sz="0" w:space="0" w:color="auto"/>
            <w:bottom w:val="none" w:sz="0" w:space="0" w:color="auto"/>
            <w:right w:val="none" w:sz="0" w:space="0" w:color="auto"/>
          </w:divBdr>
        </w:div>
        <w:div w:id="1990361008">
          <w:marLeft w:val="227"/>
          <w:marRight w:val="0"/>
          <w:marTop w:val="0"/>
          <w:marBottom w:val="0"/>
          <w:divBdr>
            <w:top w:val="none" w:sz="0" w:space="0" w:color="auto"/>
            <w:left w:val="none" w:sz="0" w:space="0" w:color="auto"/>
            <w:bottom w:val="none" w:sz="0" w:space="0" w:color="auto"/>
            <w:right w:val="none" w:sz="0" w:space="0" w:color="auto"/>
          </w:divBdr>
        </w:div>
      </w:divsChild>
    </w:div>
    <w:div w:id="292830211">
      <w:bodyDiv w:val="1"/>
      <w:marLeft w:val="0"/>
      <w:marRight w:val="0"/>
      <w:marTop w:val="0"/>
      <w:marBottom w:val="0"/>
      <w:divBdr>
        <w:top w:val="none" w:sz="0" w:space="0" w:color="auto"/>
        <w:left w:val="none" w:sz="0" w:space="0" w:color="auto"/>
        <w:bottom w:val="none" w:sz="0" w:space="0" w:color="auto"/>
        <w:right w:val="none" w:sz="0" w:space="0" w:color="auto"/>
      </w:divBdr>
    </w:div>
    <w:div w:id="307976658">
      <w:bodyDiv w:val="1"/>
      <w:marLeft w:val="0"/>
      <w:marRight w:val="0"/>
      <w:marTop w:val="0"/>
      <w:marBottom w:val="0"/>
      <w:divBdr>
        <w:top w:val="none" w:sz="0" w:space="0" w:color="auto"/>
        <w:left w:val="none" w:sz="0" w:space="0" w:color="auto"/>
        <w:bottom w:val="none" w:sz="0" w:space="0" w:color="auto"/>
        <w:right w:val="none" w:sz="0" w:space="0" w:color="auto"/>
      </w:divBdr>
      <w:divsChild>
        <w:div w:id="395661712">
          <w:marLeft w:val="1166"/>
          <w:marRight w:val="0"/>
          <w:marTop w:val="96"/>
          <w:marBottom w:val="0"/>
          <w:divBdr>
            <w:top w:val="none" w:sz="0" w:space="0" w:color="auto"/>
            <w:left w:val="none" w:sz="0" w:space="0" w:color="auto"/>
            <w:bottom w:val="none" w:sz="0" w:space="0" w:color="auto"/>
            <w:right w:val="none" w:sz="0" w:space="0" w:color="auto"/>
          </w:divBdr>
        </w:div>
        <w:div w:id="417018495">
          <w:marLeft w:val="1800"/>
          <w:marRight w:val="0"/>
          <w:marTop w:val="86"/>
          <w:marBottom w:val="0"/>
          <w:divBdr>
            <w:top w:val="none" w:sz="0" w:space="0" w:color="auto"/>
            <w:left w:val="none" w:sz="0" w:space="0" w:color="auto"/>
            <w:bottom w:val="none" w:sz="0" w:space="0" w:color="auto"/>
            <w:right w:val="none" w:sz="0" w:space="0" w:color="auto"/>
          </w:divBdr>
        </w:div>
        <w:div w:id="432673161">
          <w:marLeft w:val="1166"/>
          <w:marRight w:val="0"/>
          <w:marTop w:val="96"/>
          <w:marBottom w:val="0"/>
          <w:divBdr>
            <w:top w:val="none" w:sz="0" w:space="0" w:color="auto"/>
            <w:left w:val="none" w:sz="0" w:space="0" w:color="auto"/>
            <w:bottom w:val="none" w:sz="0" w:space="0" w:color="auto"/>
            <w:right w:val="none" w:sz="0" w:space="0" w:color="auto"/>
          </w:divBdr>
        </w:div>
        <w:div w:id="444271340">
          <w:marLeft w:val="1166"/>
          <w:marRight w:val="0"/>
          <w:marTop w:val="96"/>
          <w:marBottom w:val="0"/>
          <w:divBdr>
            <w:top w:val="none" w:sz="0" w:space="0" w:color="auto"/>
            <w:left w:val="none" w:sz="0" w:space="0" w:color="auto"/>
            <w:bottom w:val="none" w:sz="0" w:space="0" w:color="auto"/>
            <w:right w:val="none" w:sz="0" w:space="0" w:color="auto"/>
          </w:divBdr>
        </w:div>
        <w:div w:id="624821212">
          <w:marLeft w:val="1800"/>
          <w:marRight w:val="0"/>
          <w:marTop w:val="86"/>
          <w:marBottom w:val="0"/>
          <w:divBdr>
            <w:top w:val="none" w:sz="0" w:space="0" w:color="auto"/>
            <w:left w:val="none" w:sz="0" w:space="0" w:color="auto"/>
            <w:bottom w:val="none" w:sz="0" w:space="0" w:color="auto"/>
            <w:right w:val="none" w:sz="0" w:space="0" w:color="auto"/>
          </w:divBdr>
        </w:div>
        <w:div w:id="690035979">
          <w:marLeft w:val="1166"/>
          <w:marRight w:val="0"/>
          <w:marTop w:val="96"/>
          <w:marBottom w:val="0"/>
          <w:divBdr>
            <w:top w:val="none" w:sz="0" w:space="0" w:color="auto"/>
            <w:left w:val="none" w:sz="0" w:space="0" w:color="auto"/>
            <w:bottom w:val="none" w:sz="0" w:space="0" w:color="auto"/>
            <w:right w:val="none" w:sz="0" w:space="0" w:color="auto"/>
          </w:divBdr>
        </w:div>
        <w:div w:id="1369602533">
          <w:marLeft w:val="1166"/>
          <w:marRight w:val="0"/>
          <w:marTop w:val="96"/>
          <w:marBottom w:val="0"/>
          <w:divBdr>
            <w:top w:val="none" w:sz="0" w:space="0" w:color="auto"/>
            <w:left w:val="none" w:sz="0" w:space="0" w:color="auto"/>
            <w:bottom w:val="none" w:sz="0" w:space="0" w:color="auto"/>
            <w:right w:val="none" w:sz="0" w:space="0" w:color="auto"/>
          </w:divBdr>
        </w:div>
        <w:div w:id="1806124491">
          <w:marLeft w:val="547"/>
          <w:marRight w:val="0"/>
          <w:marTop w:val="115"/>
          <w:marBottom w:val="0"/>
          <w:divBdr>
            <w:top w:val="none" w:sz="0" w:space="0" w:color="auto"/>
            <w:left w:val="none" w:sz="0" w:space="0" w:color="auto"/>
            <w:bottom w:val="none" w:sz="0" w:space="0" w:color="auto"/>
            <w:right w:val="none" w:sz="0" w:space="0" w:color="auto"/>
          </w:divBdr>
        </w:div>
        <w:div w:id="2037920747">
          <w:marLeft w:val="547"/>
          <w:marRight w:val="0"/>
          <w:marTop w:val="115"/>
          <w:marBottom w:val="0"/>
          <w:divBdr>
            <w:top w:val="none" w:sz="0" w:space="0" w:color="auto"/>
            <w:left w:val="none" w:sz="0" w:space="0" w:color="auto"/>
            <w:bottom w:val="none" w:sz="0" w:space="0" w:color="auto"/>
            <w:right w:val="none" w:sz="0" w:space="0" w:color="auto"/>
          </w:divBdr>
        </w:div>
        <w:div w:id="2069843277">
          <w:marLeft w:val="1166"/>
          <w:marRight w:val="0"/>
          <w:marTop w:val="96"/>
          <w:marBottom w:val="0"/>
          <w:divBdr>
            <w:top w:val="none" w:sz="0" w:space="0" w:color="auto"/>
            <w:left w:val="none" w:sz="0" w:space="0" w:color="auto"/>
            <w:bottom w:val="none" w:sz="0" w:space="0" w:color="auto"/>
            <w:right w:val="none" w:sz="0" w:space="0" w:color="auto"/>
          </w:divBdr>
        </w:div>
      </w:divsChild>
    </w:div>
    <w:div w:id="320232893">
      <w:bodyDiv w:val="1"/>
      <w:marLeft w:val="0"/>
      <w:marRight w:val="0"/>
      <w:marTop w:val="0"/>
      <w:marBottom w:val="0"/>
      <w:divBdr>
        <w:top w:val="none" w:sz="0" w:space="0" w:color="auto"/>
        <w:left w:val="none" w:sz="0" w:space="0" w:color="auto"/>
        <w:bottom w:val="none" w:sz="0" w:space="0" w:color="auto"/>
        <w:right w:val="none" w:sz="0" w:space="0" w:color="auto"/>
      </w:divBdr>
    </w:div>
    <w:div w:id="418449090">
      <w:bodyDiv w:val="1"/>
      <w:marLeft w:val="0"/>
      <w:marRight w:val="0"/>
      <w:marTop w:val="0"/>
      <w:marBottom w:val="0"/>
      <w:divBdr>
        <w:top w:val="none" w:sz="0" w:space="0" w:color="auto"/>
        <w:left w:val="none" w:sz="0" w:space="0" w:color="auto"/>
        <w:bottom w:val="none" w:sz="0" w:space="0" w:color="auto"/>
        <w:right w:val="none" w:sz="0" w:space="0" w:color="auto"/>
      </w:divBdr>
    </w:div>
    <w:div w:id="447552791">
      <w:bodyDiv w:val="1"/>
      <w:marLeft w:val="0"/>
      <w:marRight w:val="0"/>
      <w:marTop w:val="0"/>
      <w:marBottom w:val="0"/>
      <w:divBdr>
        <w:top w:val="none" w:sz="0" w:space="0" w:color="auto"/>
        <w:left w:val="none" w:sz="0" w:space="0" w:color="auto"/>
        <w:bottom w:val="none" w:sz="0" w:space="0" w:color="auto"/>
        <w:right w:val="none" w:sz="0" w:space="0" w:color="auto"/>
      </w:divBdr>
      <w:divsChild>
        <w:div w:id="81605942">
          <w:marLeft w:val="547"/>
          <w:marRight w:val="0"/>
          <w:marTop w:val="120"/>
          <w:marBottom w:val="120"/>
          <w:divBdr>
            <w:top w:val="none" w:sz="0" w:space="0" w:color="auto"/>
            <w:left w:val="none" w:sz="0" w:space="0" w:color="auto"/>
            <w:bottom w:val="none" w:sz="0" w:space="0" w:color="auto"/>
            <w:right w:val="none" w:sz="0" w:space="0" w:color="auto"/>
          </w:divBdr>
        </w:div>
        <w:div w:id="140737058">
          <w:marLeft w:val="547"/>
          <w:marRight w:val="0"/>
          <w:marTop w:val="120"/>
          <w:marBottom w:val="120"/>
          <w:divBdr>
            <w:top w:val="none" w:sz="0" w:space="0" w:color="auto"/>
            <w:left w:val="none" w:sz="0" w:space="0" w:color="auto"/>
            <w:bottom w:val="none" w:sz="0" w:space="0" w:color="auto"/>
            <w:right w:val="none" w:sz="0" w:space="0" w:color="auto"/>
          </w:divBdr>
        </w:div>
        <w:div w:id="566107996">
          <w:marLeft w:val="547"/>
          <w:marRight w:val="0"/>
          <w:marTop w:val="120"/>
          <w:marBottom w:val="120"/>
          <w:divBdr>
            <w:top w:val="none" w:sz="0" w:space="0" w:color="auto"/>
            <w:left w:val="none" w:sz="0" w:space="0" w:color="auto"/>
            <w:bottom w:val="none" w:sz="0" w:space="0" w:color="auto"/>
            <w:right w:val="none" w:sz="0" w:space="0" w:color="auto"/>
          </w:divBdr>
        </w:div>
        <w:div w:id="678434837">
          <w:marLeft w:val="547"/>
          <w:marRight w:val="0"/>
          <w:marTop w:val="120"/>
          <w:marBottom w:val="120"/>
          <w:divBdr>
            <w:top w:val="none" w:sz="0" w:space="0" w:color="auto"/>
            <w:left w:val="none" w:sz="0" w:space="0" w:color="auto"/>
            <w:bottom w:val="none" w:sz="0" w:space="0" w:color="auto"/>
            <w:right w:val="none" w:sz="0" w:space="0" w:color="auto"/>
          </w:divBdr>
        </w:div>
        <w:div w:id="794368844">
          <w:marLeft w:val="547"/>
          <w:marRight w:val="0"/>
          <w:marTop w:val="120"/>
          <w:marBottom w:val="120"/>
          <w:divBdr>
            <w:top w:val="none" w:sz="0" w:space="0" w:color="auto"/>
            <w:left w:val="none" w:sz="0" w:space="0" w:color="auto"/>
            <w:bottom w:val="none" w:sz="0" w:space="0" w:color="auto"/>
            <w:right w:val="none" w:sz="0" w:space="0" w:color="auto"/>
          </w:divBdr>
        </w:div>
        <w:div w:id="1365788302">
          <w:marLeft w:val="547"/>
          <w:marRight w:val="0"/>
          <w:marTop w:val="120"/>
          <w:marBottom w:val="120"/>
          <w:divBdr>
            <w:top w:val="none" w:sz="0" w:space="0" w:color="auto"/>
            <w:left w:val="none" w:sz="0" w:space="0" w:color="auto"/>
            <w:bottom w:val="none" w:sz="0" w:space="0" w:color="auto"/>
            <w:right w:val="none" w:sz="0" w:space="0" w:color="auto"/>
          </w:divBdr>
        </w:div>
        <w:div w:id="1588268685">
          <w:marLeft w:val="547"/>
          <w:marRight w:val="0"/>
          <w:marTop w:val="120"/>
          <w:marBottom w:val="120"/>
          <w:divBdr>
            <w:top w:val="none" w:sz="0" w:space="0" w:color="auto"/>
            <w:left w:val="none" w:sz="0" w:space="0" w:color="auto"/>
            <w:bottom w:val="none" w:sz="0" w:space="0" w:color="auto"/>
            <w:right w:val="none" w:sz="0" w:space="0" w:color="auto"/>
          </w:divBdr>
        </w:div>
      </w:divsChild>
    </w:div>
    <w:div w:id="473377230">
      <w:bodyDiv w:val="1"/>
      <w:marLeft w:val="0"/>
      <w:marRight w:val="0"/>
      <w:marTop w:val="0"/>
      <w:marBottom w:val="0"/>
      <w:divBdr>
        <w:top w:val="none" w:sz="0" w:space="0" w:color="auto"/>
        <w:left w:val="none" w:sz="0" w:space="0" w:color="auto"/>
        <w:bottom w:val="none" w:sz="0" w:space="0" w:color="auto"/>
        <w:right w:val="none" w:sz="0" w:space="0" w:color="auto"/>
      </w:divBdr>
    </w:div>
    <w:div w:id="524368106">
      <w:bodyDiv w:val="1"/>
      <w:marLeft w:val="0"/>
      <w:marRight w:val="0"/>
      <w:marTop w:val="0"/>
      <w:marBottom w:val="0"/>
      <w:divBdr>
        <w:top w:val="none" w:sz="0" w:space="0" w:color="auto"/>
        <w:left w:val="none" w:sz="0" w:space="0" w:color="auto"/>
        <w:bottom w:val="none" w:sz="0" w:space="0" w:color="auto"/>
        <w:right w:val="none" w:sz="0" w:space="0" w:color="auto"/>
      </w:divBdr>
      <w:divsChild>
        <w:div w:id="335574790">
          <w:marLeft w:val="1166"/>
          <w:marRight w:val="0"/>
          <w:marTop w:val="120"/>
          <w:marBottom w:val="120"/>
          <w:divBdr>
            <w:top w:val="none" w:sz="0" w:space="0" w:color="auto"/>
            <w:left w:val="none" w:sz="0" w:space="0" w:color="auto"/>
            <w:bottom w:val="none" w:sz="0" w:space="0" w:color="auto"/>
            <w:right w:val="none" w:sz="0" w:space="0" w:color="auto"/>
          </w:divBdr>
        </w:div>
        <w:div w:id="590510189">
          <w:marLeft w:val="1166"/>
          <w:marRight w:val="0"/>
          <w:marTop w:val="120"/>
          <w:marBottom w:val="120"/>
          <w:divBdr>
            <w:top w:val="none" w:sz="0" w:space="0" w:color="auto"/>
            <w:left w:val="none" w:sz="0" w:space="0" w:color="auto"/>
            <w:bottom w:val="none" w:sz="0" w:space="0" w:color="auto"/>
            <w:right w:val="none" w:sz="0" w:space="0" w:color="auto"/>
          </w:divBdr>
        </w:div>
        <w:div w:id="596640495">
          <w:marLeft w:val="1166"/>
          <w:marRight w:val="0"/>
          <w:marTop w:val="120"/>
          <w:marBottom w:val="120"/>
          <w:divBdr>
            <w:top w:val="none" w:sz="0" w:space="0" w:color="auto"/>
            <w:left w:val="none" w:sz="0" w:space="0" w:color="auto"/>
            <w:bottom w:val="none" w:sz="0" w:space="0" w:color="auto"/>
            <w:right w:val="none" w:sz="0" w:space="0" w:color="auto"/>
          </w:divBdr>
        </w:div>
        <w:div w:id="599146572">
          <w:marLeft w:val="547"/>
          <w:marRight w:val="0"/>
          <w:marTop w:val="120"/>
          <w:marBottom w:val="120"/>
          <w:divBdr>
            <w:top w:val="none" w:sz="0" w:space="0" w:color="auto"/>
            <w:left w:val="none" w:sz="0" w:space="0" w:color="auto"/>
            <w:bottom w:val="none" w:sz="0" w:space="0" w:color="auto"/>
            <w:right w:val="none" w:sz="0" w:space="0" w:color="auto"/>
          </w:divBdr>
        </w:div>
        <w:div w:id="1253472172">
          <w:marLeft w:val="1166"/>
          <w:marRight w:val="0"/>
          <w:marTop w:val="120"/>
          <w:marBottom w:val="120"/>
          <w:divBdr>
            <w:top w:val="none" w:sz="0" w:space="0" w:color="auto"/>
            <w:left w:val="none" w:sz="0" w:space="0" w:color="auto"/>
            <w:bottom w:val="none" w:sz="0" w:space="0" w:color="auto"/>
            <w:right w:val="none" w:sz="0" w:space="0" w:color="auto"/>
          </w:divBdr>
        </w:div>
        <w:div w:id="1378507459">
          <w:marLeft w:val="1166"/>
          <w:marRight w:val="0"/>
          <w:marTop w:val="120"/>
          <w:marBottom w:val="120"/>
          <w:divBdr>
            <w:top w:val="none" w:sz="0" w:space="0" w:color="auto"/>
            <w:left w:val="none" w:sz="0" w:space="0" w:color="auto"/>
            <w:bottom w:val="none" w:sz="0" w:space="0" w:color="auto"/>
            <w:right w:val="none" w:sz="0" w:space="0" w:color="auto"/>
          </w:divBdr>
        </w:div>
        <w:div w:id="2122648380">
          <w:marLeft w:val="1166"/>
          <w:marRight w:val="0"/>
          <w:marTop w:val="120"/>
          <w:marBottom w:val="120"/>
          <w:divBdr>
            <w:top w:val="none" w:sz="0" w:space="0" w:color="auto"/>
            <w:left w:val="none" w:sz="0" w:space="0" w:color="auto"/>
            <w:bottom w:val="none" w:sz="0" w:space="0" w:color="auto"/>
            <w:right w:val="none" w:sz="0" w:space="0" w:color="auto"/>
          </w:divBdr>
        </w:div>
      </w:divsChild>
    </w:div>
    <w:div w:id="541209223">
      <w:bodyDiv w:val="1"/>
      <w:marLeft w:val="0"/>
      <w:marRight w:val="0"/>
      <w:marTop w:val="0"/>
      <w:marBottom w:val="0"/>
      <w:divBdr>
        <w:top w:val="none" w:sz="0" w:space="0" w:color="auto"/>
        <w:left w:val="none" w:sz="0" w:space="0" w:color="auto"/>
        <w:bottom w:val="none" w:sz="0" w:space="0" w:color="auto"/>
        <w:right w:val="none" w:sz="0" w:space="0" w:color="auto"/>
      </w:divBdr>
    </w:div>
    <w:div w:id="551423663">
      <w:bodyDiv w:val="1"/>
      <w:marLeft w:val="0"/>
      <w:marRight w:val="0"/>
      <w:marTop w:val="0"/>
      <w:marBottom w:val="0"/>
      <w:divBdr>
        <w:top w:val="none" w:sz="0" w:space="0" w:color="auto"/>
        <w:left w:val="none" w:sz="0" w:space="0" w:color="auto"/>
        <w:bottom w:val="none" w:sz="0" w:space="0" w:color="auto"/>
        <w:right w:val="none" w:sz="0" w:space="0" w:color="auto"/>
      </w:divBdr>
      <w:divsChild>
        <w:div w:id="265775169">
          <w:marLeft w:val="547"/>
          <w:marRight w:val="0"/>
          <w:marTop w:val="0"/>
          <w:marBottom w:val="0"/>
          <w:divBdr>
            <w:top w:val="none" w:sz="0" w:space="0" w:color="auto"/>
            <w:left w:val="none" w:sz="0" w:space="0" w:color="auto"/>
            <w:bottom w:val="none" w:sz="0" w:space="0" w:color="auto"/>
            <w:right w:val="none" w:sz="0" w:space="0" w:color="auto"/>
          </w:divBdr>
        </w:div>
        <w:div w:id="518129851">
          <w:marLeft w:val="547"/>
          <w:marRight w:val="0"/>
          <w:marTop w:val="0"/>
          <w:marBottom w:val="0"/>
          <w:divBdr>
            <w:top w:val="none" w:sz="0" w:space="0" w:color="auto"/>
            <w:left w:val="none" w:sz="0" w:space="0" w:color="auto"/>
            <w:bottom w:val="none" w:sz="0" w:space="0" w:color="auto"/>
            <w:right w:val="none" w:sz="0" w:space="0" w:color="auto"/>
          </w:divBdr>
        </w:div>
        <w:div w:id="728379256">
          <w:marLeft w:val="547"/>
          <w:marRight w:val="0"/>
          <w:marTop w:val="0"/>
          <w:marBottom w:val="0"/>
          <w:divBdr>
            <w:top w:val="none" w:sz="0" w:space="0" w:color="auto"/>
            <w:left w:val="none" w:sz="0" w:space="0" w:color="auto"/>
            <w:bottom w:val="none" w:sz="0" w:space="0" w:color="auto"/>
            <w:right w:val="none" w:sz="0" w:space="0" w:color="auto"/>
          </w:divBdr>
        </w:div>
        <w:div w:id="1744448477">
          <w:marLeft w:val="547"/>
          <w:marRight w:val="0"/>
          <w:marTop w:val="0"/>
          <w:marBottom w:val="0"/>
          <w:divBdr>
            <w:top w:val="none" w:sz="0" w:space="0" w:color="auto"/>
            <w:left w:val="none" w:sz="0" w:space="0" w:color="auto"/>
            <w:bottom w:val="none" w:sz="0" w:space="0" w:color="auto"/>
            <w:right w:val="none" w:sz="0" w:space="0" w:color="auto"/>
          </w:divBdr>
        </w:div>
      </w:divsChild>
    </w:div>
    <w:div w:id="645857310">
      <w:bodyDiv w:val="1"/>
      <w:marLeft w:val="0"/>
      <w:marRight w:val="0"/>
      <w:marTop w:val="0"/>
      <w:marBottom w:val="0"/>
      <w:divBdr>
        <w:top w:val="none" w:sz="0" w:space="0" w:color="auto"/>
        <w:left w:val="none" w:sz="0" w:space="0" w:color="auto"/>
        <w:bottom w:val="none" w:sz="0" w:space="0" w:color="auto"/>
        <w:right w:val="none" w:sz="0" w:space="0" w:color="auto"/>
      </w:divBdr>
    </w:div>
    <w:div w:id="662585907">
      <w:bodyDiv w:val="1"/>
      <w:marLeft w:val="0"/>
      <w:marRight w:val="0"/>
      <w:marTop w:val="0"/>
      <w:marBottom w:val="0"/>
      <w:divBdr>
        <w:top w:val="none" w:sz="0" w:space="0" w:color="auto"/>
        <w:left w:val="none" w:sz="0" w:space="0" w:color="auto"/>
        <w:bottom w:val="none" w:sz="0" w:space="0" w:color="auto"/>
        <w:right w:val="none" w:sz="0" w:space="0" w:color="auto"/>
      </w:divBdr>
    </w:div>
    <w:div w:id="687754171">
      <w:bodyDiv w:val="1"/>
      <w:marLeft w:val="0"/>
      <w:marRight w:val="0"/>
      <w:marTop w:val="0"/>
      <w:marBottom w:val="0"/>
      <w:divBdr>
        <w:top w:val="none" w:sz="0" w:space="0" w:color="auto"/>
        <w:left w:val="none" w:sz="0" w:space="0" w:color="auto"/>
        <w:bottom w:val="none" w:sz="0" w:space="0" w:color="auto"/>
        <w:right w:val="none" w:sz="0" w:space="0" w:color="auto"/>
      </w:divBdr>
      <w:divsChild>
        <w:div w:id="123277878">
          <w:marLeft w:val="547"/>
          <w:marRight w:val="0"/>
          <w:marTop w:val="0"/>
          <w:marBottom w:val="0"/>
          <w:divBdr>
            <w:top w:val="none" w:sz="0" w:space="0" w:color="auto"/>
            <w:left w:val="none" w:sz="0" w:space="0" w:color="auto"/>
            <w:bottom w:val="none" w:sz="0" w:space="0" w:color="auto"/>
            <w:right w:val="none" w:sz="0" w:space="0" w:color="auto"/>
          </w:divBdr>
        </w:div>
      </w:divsChild>
    </w:div>
    <w:div w:id="749812209">
      <w:bodyDiv w:val="1"/>
      <w:marLeft w:val="0"/>
      <w:marRight w:val="0"/>
      <w:marTop w:val="0"/>
      <w:marBottom w:val="0"/>
      <w:divBdr>
        <w:top w:val="none" w:sz="0" w:space="0" w:color="auto"/>
        <w:left w:val="none" w:sz="0" w:space="0" w:color="auto"/>
        <w:bottom w:val="none" w:sz="0" w:space="0" w:color="auto"/>
        <w:right w:val="none" w:sz="0" w:space="0" w:color="auto"/>
      </w:divBdr>
    </w:div>
    <w:div w:id="843933430">
      <w:bodyDiv w:val="1"/>
      <w:marLeft w:val="0"/>
      <w:marRight w:val="0"/>
      <w:marTop w:val="0"/>
      <w:marBottom w:val="0"/>
      <w:divBdr>
        <w:top w:val="none" w:sz="0" w:space="0" w:color="auto"/>
        <w:left w:val="none" w:sz="0" w:space="0" w:color="auto"/>
        <w:bottom w:val="none" w:sz="0" w:space="0" w:color="auto"/>
        <w:right w:val="none" w:sz="0" w:space="0" w:color="auto"/>
      </w:divBdr>
      <w:divsChild>
        <w:div w:id="1072387600">
          <w:marLeft w:val="547"/>
          <w:marRight w:val="0"/>
          <w:marTop w:val="0"/>
          <w:marBottom w:val="0"/>
          <w:divBdr>
            <w:top w:val="none" w:sz="0" w:space="0" w:color="auto"/>
            <w:left w:val="none" w:sz="0" w:space="0" w:color="auto"/>
            <w:bottom w:val="none" w:sz="0" w:space="0" w:color="auto"/>
            <w:right w:val="none" w:sz="0" w:space="0" w:color="auto"/>
          </w:divBdr>
        </w:div>
        <w:div w:id="1587835466">
          <w:marLeft w:val="547"/>
          <w:marRight w:val="0"/>
          <w:marTop w:val="0"/>
          <w:marBottom w:val="0"/>
          <w:divBdr>
            <w:top w:val="none" w:sz="0" w:space="0" w:color="auto"/>
            <w:left w:val="none" w:sz="0" w:space="0" w:color="auto"/>
            <w:bottom w:val="none" w:sz="0" w:space="0" w:color="auto"/>
            <w:right w:val="none" w:sz="0" w:space="0" w:color="auto"/>
          </w:divBdr>
        </w:div>
      </w:divsChild>
    </w:div>
    <w:div w:id="884875230">
      <w:bodyDiv w:val="1"/>
      <w:marLeft w:val="0"/>
      <w:marRight w:val="0"/>
      <w:marTop w:val="0"/>
      <w:marBottom w:val="0"/>
      <w:divBdr>
        <w:top w:val="none" w:sz="0" w:space="0" w:color="auto"/>
        <w:left w:val="none" w:sz="0" w:space="0" w:color="auto"/>
        <w:bottom w:val="none" w:sz="0" w:space="0" w:color="auto"/>
        <w:right w:val="none" w:sz="0" w:space="0" w:color="auto"/>
      </w:divBdr>
      <w:divsChild>
        <w:div w:id="389618270">
          <w:marLeft w:val="547"/>
          <w:marRight w:val="0"/>
          <w:marTop w:val="115"/>
          <w:marBottom w:val="0"/>
          <w:divBdr>
            <w:top w:val="none" w:sz="0" w:space="0" w:color="auto"/>
            <w:left w:val="none" w:sz="0" w:space="0" w:color="auto"/>
            <w:bottom w:val="none" w:sz="0" w:space="0" w:color="auto"/>
            <w:right w:val="none" w:sz="0" w:space="0" w:color="auto"/>
          </w:divBdr>
        </w:div>
        <w:div w:id="558588327">
          <w:marLeft w:val="1800"/>
          <w:marRight w:val="0"/>
          <w:marTop w:val="86"/>
          <w:marBottom w:val="0"/>
          <w:divBdr>
            <w:top w:val="none" w:sz="0" w:space="0" w:color="auto"/>
            <w:left w:val="none" w:sz="0" w:space="0" w:color="auto"/>
            <w:bottom w:val="none" w:sz="0" w:space="0" w:color="auto"/>
            <w:right w:val="none" w:sz="0" w:space="0" w:color="auto"/>
          </w:divBdr>
        </w:div>
        <w:div w:id="602153458">
          <w:marLeft w:val="1166"/>
          <w:marRight w:val="0"/>
          <w:marTop w:val="96"/>
          <w:marBottom w:val="0"/>
          <w:divBdr>
            <w:top w:val="none" w:sz="0" w:space="0" w:color="auto"/>
            <w:left w:val="none" w:sz="0" w:space="0" w:color="auto"/>
            <w:bottom w:val="none" w:sz="0" w:space="0" w:color="auto"/>
            <w:right w:val="none" w:sz="0" w:space="0" w:color="auto"/>
          </w:divBdr>
        </w:div>
        <w:div w:id="743378729">
          <w:marLeft w:val="547"/>
          <w:marRight w:val="0"/>
          <w:marTop w:val="115"/>
          <w:marBottom w:val="0"/>
          <w:divBdr>
            <w:top w:val="none" w:sz="0" w:space="0" w:color="auto"/>
            <w:left w:val="none" w:sz="0" w:space="0" w:color="auto"/>
            <w:bottom w:val="none" w:sz="0" w:space="0" w:color="auto"/>
            <w:right w:val="none" w:sz="0" w:space="0" w:color="auto"/>
          </w:divBdr>
        </w:div>
        <w:div w:id="962467216">
          <w:marLeft w:val="547"/>
          <w:marRight w:val="0"/>
          <w:marTop w:val="115"/>
          <w:marBottom w:val="0"/>
          <w:divBdr>
            <w:top w:val="none" w:sz="0" w:space="0" w:color="auto"/>
            <w:left w:val="none" w:sz="0" w:space="0" w:color="auto"/>
            <w:bottom w:val="none" w:sz="0" w:space="0" w:color="auto"/>
            <w:right w:val="none" w:sz="0" w:space="0" w:color="auto"/>
          </w:divBdr>
        </w:div>
        <w:div w:id="1248418280">
          <w:marLeft w:val="1166"/>
          <w:marRight w:val="0"/>
          <w:marTop w:val="96"/>
          <w:marBottom w:val="0"/>
          <w:divBdr>
            <w:top w:val="none" w:sz="0" w:space="0" w:color="auto"/>
            <w:left w:val="none" w:sz="0" w:space="0" w:color="auto"/>
            <w:bottom w:val="none" w:sz="0" w:space="0" w:color="auto"/>
            <w:right w:val="none" w:sz="0" w:space="0" w:color="auto"/>
          </w:divBdr>
        </w:div>
        <w:div w:id="1409418918">
          <w:marLeft w:val="547"/>
          <w:marRight w:val="0"/>
          <w:marTop w:val="115"/>
          <w:marBottom w:val="0"/>
          <w:divBdr>
            <w:top w:val="none" w:sz="0" w:space="0" w:color="auto"/>
            <w:left w:val="none" w:sz="0" w:space="0" w:color="auto"/>
            <w:bottom w:val="none" w:sz="0" w:space="0" w:color="auto"/>
            <w:right w:val="none" w:sz="0" w:space="0" w:color="auto"/>
          </w:divBdr>
        </w:div>
        <w:div w:id="1482621658">
          <w:marLeft w:val="547"/>
          <w:marRight w:val="0"/>
          <w:marTop w:val="115"/>
          <w:marBottom w:val="0"/>
          <w:divBdr>
            <w:top w:val="none" w:sz="0" w:space="0" w:color="auto"/>
            <w:left w:val="none" w:sz="0" w:space="0" w:color="auto"/>
            <w:bottom w:val="none" w:sz="0" w:space="0" w:color="auto"/>
            <w:right w:val="none" w:sz="0" w:space="0" w:color="auto"/>
          </w:divBdr>
        </w:div>
        <w:div w:id="1639992981">
          <w:marLeft w:val="547"/>
          <w:marRight w:val="0"/>
          <w:marTop w:val="115"/>
          <w:marBottom w:val="0"/>
          <w:divBdr>
            <w:top w:val="none" w:sz="0" w:space="0" w:color="auto"/>
            <w:left w:val="none" w:sz="0" w:space="0" w:color="auto"/>
            <w:bottom w:val="none" w:sz="0" w:space="0" w:color="auto"/>
            <w:right w:val="none" w:sz="0" w:space="0" w:color="auto"/>
          </w:divBdr>
        </w:div>
        <w:div w:id="1691711866">
          <w:marLeft w:val="547"/>
          <w:marRight w:val="0"/>
          <w:marTop w:val="115"/>
          <w:marBottom w:val="0"/>
          <w:divBdr>
            <w:top w:val="none" w:sz="0" w:space="0" w:color="auto"/>
            <w:left w:val="none" w:sz="0" w:space="0" w:color="auto"/>
            <w:bottom w:val="none" w:sz="0" w:space="0" w:color="auto"/>
            <w:right w:val="none" w:sz="0" w:space="0" w:color="auto"/>
          </w:divBdr>
        </w:div>
        <w:div w:id="1970431621">
          <w:marLeft w:val="1800"/>
          <w:marRight w:val="0"/>
          <w:marTop w:val="86"/>
          <w:marBottom w:val="0"/>
          <w:divBdr>
            <w:top w:val="none" w:sz="0" w:space="0" w:color="auto"/>
            <w:left w:val="none" w:sz="0" w:space="0" w:color="auto"/>
            <w:bottom w:val="none" w:sz="0" w:space="0" w:color="auto"/>
            <w:right w:val="none" w:sz="0" w:space="0" w:color="auto"/>
          </w:divBdr>
        </w:div>
      </w:divsChild>
    </w:div>
    <w:div w:id="940143067">
      <w:bodyDiv w:val="1"/>
      <w:marLeft w:val="0"/>
      <w:marRight w:val="0"/>
      <w:marTop w:val="0"/>
      <w:marBottom w:val="0"/>
      <w:divBdr>
        <w:top w:val="none" w:sz="0" w:space="0" w:color="auto"/>
        <w:left w:val="none" w:sz="0" w:space="0" w:color="auto"/>
        <w:bottom w:val="none" w:sz="0" w:space="0" w:color="auto"/>
        <w:right w:val="none" w:sz="0" w:space="0" w:color="auto"/>
      </w:divBdr>
      <w:divsChild>
        <w:div w:id="200556696">
          <w:marLeft w:val="547"/>
          <w:marRight w:val="0"/>
          <w:marTop w:val="96"/>
          <w:marBottom w:val="0"/>
          <w:divBdr>
            <w:top w:val="none" w:sz="0" w:space="0" w:color="auto"/>
            <w:left w:val="none" w:sz="0" w:space="0" w:color="auto"/>
            <w:bottom w:val="none" w:sz="0" w:space="0" w:color="auto"/>
            <w:right w:val="none" w:sz="0" w:space="0" w:color="auto"/>
          </w:divBdr>
        </w:div>
        <w:div w:id="383136744">
          <w:marLeft w:val="547"/>
          <w:marRight w:val="0"/>
          <w:marTop w:val="96"/>
          <w:marBottom w:val="0"/>
          <w:divBdr>
            <w:top w:val="none" w:sz="0" w:space="0" w:color="auto"/>
            <w:left w:val="none" w:sz="0" w:space="0" w:color="auto"/>
            <w:bottom w:val="none" w:sz="0" w:space="0" w:color="auto"/>
            <w:right w:val="none" w:sz="0" w:space="0" w:color="auto"/>
          </w:divBdr>
        </w:div>
        <w:div w:id="583145398">
          <w:marLeft w:val="547"/>
          <w:marRight w:val="0"/>
          <w:marTop w:val="96"/>
          <w:marBottom w:val="0"/>
          <w:divBdr>
            <w:top w:val="none" w:sz="0" w:space="0" w:color="auto"/>
            <w:left w:val="none" w:sz="0" w:space="0" w:color="auto"/>
            <w:bottom w:val="none" w:sz="0" w:space="0" w:color="auto"/>
            <w:right w:val="none" w:sz="0" w:space="0" w:color="auto"/>
          </w:divBdr>
        </w:div>
        <w:div w:id="672875401">
          <w:marLeft w:val="1800"/>
          <w:marRight w:val="0"/>
          <w:marTop w:val="77"/>
          <w:marBottom w:val="0"/>
          <w:divBdr>
            <w:top w:val="none" w:sz="0" w:space="0" w:color="auto"/>
            <w:left w:val="none" w:sz="0" w:space="0" w:color="auto"/>
            <w:bottom w:val="none" w:sz="0" w:space="0" w:color="auto"/>
            <w:right w:val="none" w:sz="0" w:space="0" w:color="auto"/>
          </w:divBdr>
        </w:div>
        <w:div w:id="688526492">
          <w:marLeft w:val="1800"/>
          <w:marRight w:val="0"/>
          <w:marTop w:val="77"/>
          <w:marBottom w:val="0"/>
          <w:divBdr>
            <w:top w:val="none" w:sz="0" w:space="0" w:color="auto"/>
            <w:left w:val="none" w:sz="0" w:space="0" w:color="auto"/>
            <w:bottom w:val="none" w:sz="0" w:space="0" w:color="auto"/>
            <w:right w:val="none" w:sz="0" w:space="0" w:color="auto"/>
          </w:divBdr>
        </w:div>
        <w:div w:id="995498898">
          <w:marLeft w:val="1166"/>
          <w:marRight w:val="0"/>
          <w:marTop w:val="86"/>
          <w:marBottom w:val="0"/>
          <w:divBdr>
            <w:top w:val="none" w:sz="0" w:space="0" w:color="auto"/>
            <w:left w:val="none" w:sz="0" w:space="0" w:color="auto"/>
            <w:bottom w:val="none" w:sz="0" w:space="0" w:color="auto"/>
            <w:right w:val="none" w:sz="0" w:space="0" w:color="auto"/>
          </w:divBdr>
        </w:div>
        <w:div w:id="1100443826">
          <w:marLeft w:val="1166"/>
          <w:marRight w:val="0"/>
          <w:marTop w:val="86"/>
          <w:marBottom w:val="0"/>
          <w:divBdr>
            <w:top w:val="none" w:sz="0" w:space="0" w:color="auto"/>
            <w:left w:val="none" w:sz="0" w:space="0" w:color="auto"/>
            <w:bottom w:val="none" w:sz="0" w:space="0" w:color="auto"/>
            <w:right w:val="none" w:sz="0" w:space="0" w:color="auto"/>
          </w:divBdr>
        </w:div>
        <w:div w:id="1598977290">
          <w:marLeft w:val="1166"/>
          <w:marRight w:val="0"/>
          <w:marTop w:val="86"/>
          <w:marBottom w:val="0"/>
          <w:divBdr>
            <w:top w:val="none" w:sz="0" w:space="0" w:color="auto"/>
            <w:left w:val="none" w:sz="0" w:space="0" w:color="auto"/>
            <w:bottom w:val="none" w:sz="0" w:space="0" w:color="auto"/>
            <w:right w:val="none" w:sz="0" w:space="0" w:color="auto"/>
          </w:divBdr>
        </w:div>
        <w:div w:id="1984654117">
          <w:marLeft w:val="1166"/>
          <w:marRight w:val="0"/>
          <w:marTop w:val="86"/>
          <w:marBottom w:val="0"/>
          <w:divBdr>
            <w:top w:val="none" w:sz="0" w:space="0" w:color="auto"/>
            <w:left w:val="none" w:sz="0" w:space="0" w:color="auto"/>
            <w:bottom w:val="none" w:sz="0" w:space="0" w:color="auto"/>
            <w:right w:val="none" w:sz="0" w:space="0" w:color="auto"/>
          </w:divBdr>
        </w:div>
      </w:divsChild>
    </w:div>
    <w:div w:id="960379973">
      <w:bodyDiv w:val="1"/>
      <w:marLeft w:val="0"/>
      <w:marRight w:val="0"/>
      <w:marTop w:val="0"/>
      <w:marBottom w:val="0"/>
      <w:divBdr>
        <w:top w:val="none" w:sz="0" w:space="0" w:color="auto"/>
        <w:left w:val="none" w:sz="0" w:space="0" w:color="auto"/>
        <w:bottom w:val="none" w:sz="0" w:space="0" w:color="auto"/>
        <w:right w:val="none" w:sz="0" w:space="0" w:color="auto"/>
      </w:divBdr>
    </w:div>
    <w:div w:id="1010528987">
      <w:bodyDiv w:val="1"/>
      <w:marLeft w:val="0"/>
      <w:marRight w:val="0"/>
      <w:marTop w:val="0"/>
      <w:marBottom w:val="0"/>
      <w:divBdr>
        <w:top w:val="none" w:sz="0" w:space="0" w:color="auto"/>
        <w:left w:val="none" w:sz="0" w:space="0" w:color="auto"/>
        <w:bottom w:val="none" w:sz="0" w:space="0" w:color="auto"/>
        <w:right w:val="none" w:sz="0" w:space="0" w:color="auto"/>
      </w:divBdr>
      <w:divsChild>
        <w:div w:id="1624192572">
          <w:marLeft w:val="0"/>
          <w:marRight w:val="0"/>
          <w:marTop w:val="0"/>
          <w:marBottom w:val="0"/>
          <w:divBdr>
            <w:top w:val="none" w:sz="0" w:space="0" w:color="auto"/>
            <w:left w:val="none" w:sz="0" w:space="0" w:color="auto"/>
            <w:bottom w:val="none" w:sz="0" w:space="0" w:color="auto"/>
            <w:right w:val="none" w:sz="0" w:space="0" w:color="auto"/>
          </w:divBdr>
          <w:divsChild>
            <w:div w:id="7656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369">
      <w:bodyDiv w:val="1"/>
      <w:marLeft w:val="0"/>
      <w:marRight w:val="0"/>
      <w:marTop w:val="0"/>
      <w:marBottom w:val="0"/>
      <w:divBdr>
        <w:top w:val="none" w:sz="0" w:space="0" w:color="auto"/>
        <w:left w:val="none" w:sz="0" w:space="0" w:color="auto"/>
        <w:bottom w:val="none" w:sz="0" w:space="0" w:color="auto"/>
        <w:right w:val="none" w:sz="0" w:space="0" w:color="auto"/>
      </w:divBdr>
    </w:div>
    <w:div w:id="1065031550">
      <w:bodyDiv w:val="1"/>
      <w:marLeft w:val="0"/>
      <w:marRight w:val="0"/>
      <w:marTop w:val="0"/>
      <w:marBottom w:val="0"/>
      <w:divBdr>
        <w:top w:val="none" w:sz="0" w:space="0" w:color="auto"/>
        <w:left w:val="none" w:sz="0" w:space="0" w:color="auto"/>
        <w:bottom w:val="none" w:sz="0" w:space="0" w:color="auto"/>
        <w:right w:val="none" w:sz="0" w:space="0" w:color="auto"/>
      </w:divBdr>
    </w:div>
    <w:div w:id="1066682234">
      <w:bodyDiv w:val="1"/>
      <w:marLeft w:val="0"/>
      <w:marRight w:val="0"/>
      <w:marTop w:val="0"/>
      <w:marBottom w:val="0"/>
      <w:divBdr>
        <w:top w:val="none" w:sz="0" w:space="0" w:color="auto"/>
        <w:left w:val="none" w:sz="0" w:space="0" w:color="auto"/>
        <w:bottom w:val="none" w:sz="0" w:space="0" w:color="auto"/>
        <w:right w:val="none" w:sz="0" w:space="0" w:color="auto"/>
      </w:divBdr>
    </w:div>
    <w:div w:id="1083339080">
      <w:bodyDiv w:val="1"/>
      <w:marLeft w:val="0"/>
      <w:marRight w:val="0"/>
      <w:marTop w:val="0"/>
      <w:marBottom w:val="0"/>
      <w:divBdr>
        <w:top w:val="none" w:sz="0" w:space="0" w:color="auto"/>
        <w:left w:val="none" w:sz="0" w:space="0" w:color="auto"/>
        <w:bottom w:val="none" w:sz="0" w:space="0" w:color="auto"/>
        <w:right w:val="none" w:sz="0" w:space="0" w:color="auto"/>
      </w:divBdr>
    </w:div>
    <w:div w:id="1097095288">
      <w:bodyDiv w:val="1"/>
      <w:marLeft w:val="0"/>
      <w:marRight w:val="0"/>
      <w:marTop w:val="0"/>
      <w:marBottom w:val="0"/>
      <w:divBdr>
        <w:top w:val="none" w:sz="0" w:space="0" w:color="auto"/>
        <w:left w:val="none" w:sz="0" w:space="0" w:color="auto"/>
        <w:bottom w:val="none" w:sz="0" w:space="0" w:color="auto"/>
        <w:right w:val="none" w:sz="0" w:space="0" w:color="auto"/>
      </w:divBdr>
    </w:div>
    <w:div w:id="1137911929">
      <w:bodyDiv w:val="1"/>
      <w:marLeft w:val="0"/>
      <w:marRight w:val="0"/>
      <w:marTop w:val="0"/>
      <w:marBottom w:val="0"/>
      <w:divBdr>
        <w:top w:val="none" w:sz="0" w:space="0" w:color="auto"/>
        <w:left w:val="none" w:sz="0" w:space="0" w:color="auto"/>
        <w:bottom w:val="none" w:sz="0" w:space="0" w:color="auto"/>
        <w:right w:val="none" w:sz="0" w:space="0" w:color="auto"/>
      </w:divBdr>
    </w:div>
    <w:div w:id="1189836603">
      <w:bodyDiv w:val="1"/>
      <w:marLeft w:val="0"/>
      <w:marRight w:val="0"/>
      <w:marTop w:val="0"/>
      <w:marBottom w:val="0"/>
      <w:divBdr>
        <w:top w:val="none" w:sz="0" w:space="0" w:color="auto"/>
        <w:left w:val="none" w:sz="0" w:space="0" w:color="auto"/>
        <w:bottom w:val="none" w:sz="0" w:space="0" w:color="auto"/>
        <w:right w:val="none" w:sz="0" w:space="0" w:color="auto"/>
      </w:divBdr>
    </w:div>
    <w:div w:id="1254246988">
      <w:bodyDiv w:val="1"/>
      <w:marLeft w:val="0"/>
      <w:marRight w:val="0"/>
      <w:marTop w:val="0"/>
      <w:marBottom w:val="0"/>
      <w:divBdr>
        <w:top w:val="none" w:sz="0" w:space="0" w:color="auto"/>
        <w:left w:val="none" w:sz="0" w:space="0" w:color="auto"/>
        <w:bottom w:val="none" w:sz="0" w:space="0" w:color="auto"/>
        <w:right w:val="none" w:sz="0" w:space="0" w:color="auto"/>
      </w:divBdr>
    </w:div>
    <w:div w:id="1313025633">
      <w:bodyDiv w:val="1"/>
      <w:marLeft w:val="0"/>
      <w:marRight w:val="0"/>
      <w:marTop w:val="0"/>
      <w:marBottom w:val="0"/>
      <w:divBdr>
        <w:top w:val="none" w:sz="0" w:space="0" w:color="auto"/>
        <w:left w:val="none" w:sz="0" w:space="0" w:color="auto"/>
        <w:bottom w:val="none" w:sz="0" w:space="0" w:color="auto"/>
        <w:right w:val="none" w:sz="0" w:space="0" w:color="auto"/>
      </w:divBdr>
    </w:div>
    <w:div w:id="1389113355">
      <w:bodyDiv w:val="1"/>
      <w:marLeft w:val="0"/>
      <w:marRight w:val="0"/>
      <w:marTop w:val="0"/>
      <w:marBottom w:val="0"/>
      <w:divBdr>
        <w:top w:val="none" w:sz="0" w:space="0" w:color="auto"/>
        <w:left w:val="none" w:sz="0" w:space="0" w:color="auto"/>
        <w:bottom w:val="none" w:sz="0" w:space="0" w:color="auto"/>
        <w:right w:val="none" w:sz="0" w:space="0" w:color="auto"/>
      </w:divBdr>
    </w:div>
    <w:div w:id="1469517778">
      <w:bodyDiv w:val="1"/>
      <w:marLeft w:val="0"/>
      <w:marRight w:val="0"/>
      <w:marTop w:val="0"/>
      <w:marBottom w:val="0"/>
      <w:divBdr>
        <w:top w:val="none" w:sz="0" w:space="0" w:color="auto"/>
        <w:left w:val="none" w:sz="0" w:space="0" w:color="auto"/>
        <w:bottom w:val="none" w:sz="0" w:space="0" w:color="auto"/>
        <w:right w:val="none" w:sz="0" w:space="0" w:color="auto"/>
      </w:divBdr>
      <w:divsChild>
        <w:div w:id="2097506847">
          <w:marLeft w:val="0"/>
          <w:marRight w:val="0"/>
          <w:marTop w:val="0"/>
          <w:marBottom w:val="0"/>
          <w:divBdr>
            <w:top w:val="none" w:sz="0" w:space="0" w:color="auto"/>
            <w:left w:val="none" w:sz="0" w:space="0" w:color="auto"/>
            <w:bottom w:val="none" w:sz="0" w:space="0" w:color="auto"/>
            <w:right w:val="none" w:sz="0" w:space="0" w:color="auto"/>
          </w:divBdr>
          <w:divsChild>
            <w:div w:id="6598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2628">
      <w:bodyDiv w:val="1"/>
      <w:marLeft w:val="0"/>
      <w:marRight w:val="0"/>
      <w:marTop w:val="0"/>
      <w:marBottom w:val="0"/>
      <w:divBdr>
        <w:top w:val="none" w:sz="0" w:space="0" w:color="auto"/>
        <w:left w:val="none" w:sz="0" w:space="0" w:color="auto"/>
        <w:bottom w:val="none" w:sz="0" w:space="0" w:color="auto"/>
        <w:right w:val="none" w:sz="0" w:space="0" w:color="auto"/>
      </w:divBdr>
    </w:div>
    <w:div w:id="1518228587">
      <w:bodyDiv w:val="1"/>
      <w:marLeft w:val="0"/>
      <w:marRight w:val="0"/>
      <w:marTop w:val="0"/>
      <w:marBottom w:val="0"/>
      <w:divBdr>
        <w:top w:val="none" w:sz="0" w:space="0" w:color="auto"/>
        <w:left w:val="none" w:sz="0" w:space="0" w:color="auto"/>
        <w:bottom w:val="none" w:sz="0" w:space="0" w:color="auto"/>
        <w:right w:val="none" w:sz="0" w:space="0" w:color="auto"/>
      </w:divBdr>
      <w:divsChild>
        <w:div w:id="1397120195">
          <w:marLeft w:val="547"/>
          <w:marRight w:val="0"/>
          <w:marTop w:val="0"/>
          <w:marBottom w:val="0"/>
          <w:divBdr>
            <w:top w:val="none" w:sz="0" w:space="0" w:color="auto"/>
            <w:left w:val="none" w:sz="0" w:space="0" w:color="auto"/>
            <w:bottom w:val="none" w:sz="0" w:space="0" w:color="auto"/>
            <w:right w:val="none" w:sz="0" w:space="0" w:color="auto"/>
          </w:divBdr>
        </w:div>
      </w:divsChild>
    </w:div>
    <w:div w:id="1522354702">
      <w:bodyDiv w:val="1"/>
      <w:marLeft w:val="0"/>
      <w:marRight w:val="0"/>
      <w:marTop w:val="0"/>
      <w:marBottom w:val="0"/>
      <w:divBdr>
        <w:top w:val="none" w:sz="0" w:space="0" w:color="auto"/>
        <w:left w:val="none" w:sz="0" w:space="0" w:color="auto"/>
        <w:bottom w:val="none" w:sz="0" w:space="0" w:color="auto"/>
        <w:right w:val="none" w:sz="0" w:space="0" w:color="auto"/>
      </w:divBdr>
    </w:div>
    <w:div w:id="1534533779">
      <w:bodyDiv w:val="1"/>
      <w:marLeft w:val="0"/>
      <w:marRight w:val="0"/>
      <w:marTop w:val="0"/>
      <w:marBottom w:val="0"/>
      <w:divBdr>
        <w:top w:val="none" w:sz="0" w:space="0" w:color="auto"/>
        <w:left w:val="none" w:sz="0" w:space="0" w:color="auto"/>
        <w:bottom w:val="none" w:sz="0" w:space="0" w:color="auto"/>
        <w:right w:val="none" w:sz="0" w:space="0" w:color="auto"/>
      </w:divBdr>
      <w:divsChild>
        <w:div w:id="1281299453">
          <w:marLeft w:val="547"/>
          <w:marRight w:val="0"/>
          <w:marTop w:val="0"/>
          <w:marBottom w:val="0"/>
          <w:divBdr>
            <w:top w:val="none" w:sz="0" w:space="0" w:color="auto"/>
            <w:left w:val="none" w:sz="0" w:space="0" w:color="auto"/>
            <w:bottom w:val="none" w:sz="0" w:space="0" w:color="auto"/>
            <w:right w:val="none" w:sz="0" w:space="0" w:color="auto"/>
          </w:divBdr>
        </w:div>
      </w:divsChild>
    </w:div>
    <w:div w:id="1604458562">
      <w:bodyDiv w:val="1"/>
      <w:marLeft w:val="0"/>
      <w:marRight w:val="0"/>
      <w:marTop w:val="0"/>
      <w:marBottom w:val="0"/>
      <w:divBdr>
        <w:top w:val="none" w:sz="0" w:space="0" w:color="auto"/>
        <w:left w:val="none" w:sz="0" w:space="0" w:color="auto"/>
        <w:bottom w:val="none" w:sz="0" w:space="0" w:color="auto"/>
        <w:right w:val="none" w:sz="0" w:space="0" w:color="auto"/>
      </w:divBdr>
    </w:div>
    <w:div w:id="1663847196">
      <w:bodyDiv w:val="1"/>
      <w:marLeft w:val="0"/>
      <w:marRight w:val="0"/>
      <w:marTop w:val="0"/>
      <w:marBottom w:val="0"/>
      <w:divBdr>
        <w:top w:val="none" w:sz="0" w:space="0" w:color="auto"/>
        <w:left w:val="none" w:sz="0" w:space="0" w:color="auto"/>
        <w:bottom w:val="none" w:sz="0" w:space="0" w:color="auto"/>
        <w:right w:val="none" w:sz="0" w:space="0" w:color="auto"/>
      </w:divBdr>
    </w:div>
    <w:div w:id="1720744823">
      <w:bodyDiv w:val="1"/>
      <w:marLeft w:val="0"/>
      <w:marRight w:val="0"/>
      <w:marTop w:val="0"/>
      <w:marBottom w:val="0"/>
      <w:divBdr>
        <w:top w:val="none" w:sz="0" w:space="0" w:color="auto"/>
        <w:left w:val="none" w:sz="0" w:space="0" w:color="auto"/>
        <w:bottom w:val="none" w:sz="0" w:space="0" w:color="auto"/>
        <w:right w:val="none" w:sz="0" w:space="0" w:color="auto"/>
      </w:divBdr>
      <w:divsChild>
        <w:div w:id="95567075">
          <w:marLeft w:val="0"/>
          <w:marRight w:val="0"/>
          <w:marTop w:val="0"/>
          <w:marBottom w:val="0"/>
          <w:divBdr>
            <w:top w:val="none" w:sz="0" w:space="0" w:color="auto"/>
            <w:left w:val="none" w:sz="0" w:space="0" w:color="auto"/>
            <w:bottom w:val="none" w:sz="0" w:space="0" w:color="auto"/>
            <w:right w:val="none" w:sz="0" w:space="0" w:color="auto"/>
          </w:divBdr>
          <w:divsChild>
            <w:div w:id="7461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5036">
      <w:bodyDiv w:val="1"/>
      <w:marLeft w:val="0"/>
      <w:marRight w:val="0"/>
      <w:marTop w:val="0"/>
      <w:marBottom w:val="0"/>
      <w:divBdr>
        <w:top w:val="none" w:sz="0" w:space="0" w:color="auto"/>
        <w:left w:val="none" w:sz="0" w:space="0" w:color="auto"/>
        <w:bottom w:val="none" w:sz="0" w:space="0" w:color="auto"/>
        <w:right w:val="none" w:sz="0" w:space="0" w:color="auto"/>
      </w:divBdr>
    </w:div>
    <w:div w:id="1830246490">
      <w:bodyDiv w:val="1"/>
      <w:marLeft w:val="0"/>
      <w:marRight w:val="0"/>
      <w:marTop w:val="0"/>
      <w:marBottom w:val="0"/>
      <w:divBdr>
        <w:top w:val="none" w:sz="0" w:space="0" w:color="auto"/>
        <w:left w:val="none" w:sz="0" w:space="0" w:color="auto"/>
        <w:bottom w:val="none" w:sz="0" w:space="0" w:color="auto"/>
        <w:right w:val="none" w:sz="0" w:space="0" w:color="auto"/>
      </w:divBdr>
    </w:div>
    <w:div w:id="1886015361">
      <w:bodyDiv w:val="1"/>
      <w:marLeft w:val="0"/>
      <w:marRight w:val="0"/>
      <w:marTop w:val="0"/>
      <w:marBottom w:val="0"/>
      <w:divBdr>
        <w:top w:val="none" w:sz="0" w:space="0" w:color="auto"/>
        <w:left w:val="none" w:sz="0" w:space="0" w:color="auto"/>
        <w:bottom w:val="none" w:sz="0" w:space="0" w:color="auto"/>
        <w:right w:val="none" w:sz="0" w:space="0" w:color="auto"/>
      </w:divBdr>
    </w:div>
    <w:div w:id="1889105734">
      <w:bodyDiv w:val="1"/>
      <w:marLeft w:val="0"/>
      <w:marRight w:val="0"/>
      <w:marTop w:val="0"/>
      <w:marBottom w:val="0"/>
      <w:divBdr>
        <w:top w:val="none" w:sz="0" w:space="0" w:color="auto"/>
        <w:left w:val="none" w:sz="0" w:space="0" w:color="auto"/>
        <w:bottom w:val="none" w:sz="0" w:space="0" w:color="auto"/>
        <w:right w:val="none" w:sz="0" w:space="0" w:color="auto"/>
      </w:divBdr>
      <w:divsChild>
        <w:div w:id="2005433726">
          <w:marLeft w:val="547"/>
          <w:marRight w:val="0"/>
          <w:marTop w:val="0"/>
          <w:marBottom w:val="0"/>
          <w:divBdr>
            <w:top w:val="none" w:sz="0" w:space="0" w:color="auto"/>
            <w:left w:val="none" w:sz="0" w:space="0" w:color="auto"/>
            <w:bottom w:val="none" w:sz="0" w:space="0" w:color="auto"/>
            <w:right w:val="none" w:sz="0" w:space="0" w:color="auto"/>
          </w:divBdr>
        </w:div>
      </w:divsChild>
    </w:div>
    <w:div w:id="1895387894">
      <w:bodyDiv w:val="1"/>
      <w:marLeft w:val="0"/>
      <w:marRight w:val="0"/>
      <w:marTop w:val="0"/>
      <w:marBottom w:val="0"/>
      <w:divBdr>
        <w:top w:val="none" w:sz="0" w:space="0" w:color="auto"/>
        <w:left w:val="none" w:sz="0" w:space="0" w:color="auto"/>
        <w:bottom w:val="none" w:sz="0" w:space="0" w:color="auto"/>
        <w:right w:val="none" w:sz="0" w:space="0" w:color="auto"/>
      </w:divBdr>
    </w:div>
    <w:div w:id="1964262573">
      <w:bodyDiv w:val="1"/>
      <w:marLeft w:val="0"/>
      <w:marRight w:val="0"/>
      <w:marTop w:val="0"/>
      <w:marBottom w:val="0"/>
      <w:divBdr>
        <w:top w:val="none" w:sz="0" w:space="0" w:color="auto"/>
        <w:left w:val="none" w:sz="0" w:space="0" w:color="auto"/>
        <w:bottom w:val="none" w:sz="0" w:space="0" w:color="auto"/>
        <w:right w:val="none" w:sz="0" w:space="0" w:color="auto"/>
      </w:divBdr>
      <w:divsChild>
        <w:div w:id="107433082">
          <w:marLeft w:val="547"/>
          <w:marRight w:val="0"/>
          <w:marTop w:val="0"/>
          <w:marBottom w:val="0"/>
          <w:divBdr>
            <w:top w:val="none" w:sz="0" w:space="0" w:color="auto"/>
            <w:left w:val="none" w:sz="0" w:space="0" w:color="auto"/>
            <w:bottom w:val="none" w:sz="0" w:space="0" w:color="auto"/>
            <w:right w:val="none" w:sz="0" w:space="0" w:color="auto"/>
          </w:divBdr>
        </w:div>
        <w:div w:id="206188348">
          <w:marLeft w:val="547"/>
          <w:marRight w:val="0"/>
          <w:marTop w:val="0"/>
          <w:marBottom w:val="0"/>
          <w:divBdr>
            <w:top w:val="none" w:sz="0" w:space="0" w:color="auto"/>
            <w:left w:val="none" w:sz="0" w:space="0" w:color="auto"/>
            <w:bottom w:val="none" w:sz="0" w:space="0" w:color="auto"/>
            <w:right w:val="none" w:sz="0" w:space="0" w:color="auto"/>
          </w:divBdr>
        </w:div>
        <w:div w:id="393235933">
          <w:marLeft w:val="547"/>
          <w:marRight w:val="0"/>
          <w:marTop w:val="0"/>
          <w:marBottom w:val="0"/>
          <w:divBdr>
            <w:top w:val="none" w:sz="0" w:space="0" w:color="auto"/>
            <w:left w:val="none" w:sz="0" w:space="0" w:color="auto"/>
            <w:bottom w:val="none" w:sz="0" w:space="0" w:color="auto"/>
            <w:right w:val="none" w:sz="0" w:space="0" w:color="auto"/>
          </w:divBdr>
        </w:div>
        <w:div w:id="470948849">
          <w:marLeft w:val="547"/>
          <w:marRight w:val="0"/>
          <w:marTop w:val="0"/>
          <w:marBottom w:val="0"/>
          <w:divBdr>
            <w:top w:val="none" w:sz="0" w:space="0" w:color="auto"/>
            <w:left w:val="none" w:sz="0" w:space="0" w:color="auto"/>
            <w:bottom w:val="none" w:sz="0" w:space="0" w:color="auto"/>
            <w:right w:val="none" w:sz="0" w:space="0" w:color="auto"/>
          </w:divBdr>
        </w:div>
        <w:div w:id="524513849">
          <w:marLeft w:val="547"/>
          <w:marRight w:val="0"/>
          <w:marTop w:val="0"/>
          <w:marBottom w:val="0"/>
          <w:divBdr>
            <w:top w:val="none" w:sz="0" w:space="0" w:color="auto"/>
            <w:left w:val="none" w:sz="0" w:space="0" w:color="auto"/>
            <w:bottom w:val="none" w:sz="0" w:space="0" w:color="auto"/>
            <w:right w:val="none" w:sz="0" w:space="0" w:color="auto"/>
          </w:divBdr>
        </w:div>
        <w:div w:id="569269380">
          <w:marLeft w:val="547"/>
          <w:marRight w:val="0"/>
          <w:marTop w:val="0"/>
          <w:marBottom w:val="0"/>
          <w:divBdr>
            <w:top w:val="none" w:sz="0" w:space="0" w:color="auto"/>
            <w:left w:val="none" w:sz="0" w:space="0" w:color="auto"/>
            <w:bottom w:val="none" w:sz="0" w:space="0" w:color="auto"/>
            <w:right w:val="none" w:sz="0" w:space="0" w:color="auto"/>
          </w:divBdr>
        </w:div>
        <w:div w:id="593825444">
          <w:marLeft w:val="547"/>
          <w:marRight w:val="0"/>
          <w:marTop w:val="0"/>
          <w:marBottom w:val="0"/>
          <w:divBdr>
            <w:top w:val="none" w:sz="0" w:space="0" w:color="auto"/>
            <w:left w:val="none" w:sz="0" w:space="0" w:color="auto"/>
            <w:bottom w:val="none" w:sz="0" w:space="0" w:color="auto"/>
            <w:right w:val="none" w:sz="0" w:space="0" w:color="auto"/>
          </w:divBdr>
        </w:div>
        <w:div w:id="1223904324">
          <w:marLeft w:val="547"/>
          <w:marRight w:val="0"/>
          <w:marTop w:val="0"/>
          <w:marBottom w:val="0"/>
          <w:divBdr>
            <w:top w:val="none" w:sz="0" w:space="0" w:color="auto"/>
            <w:left w:val="none" w:sz="0" w:space="0" w:color="auto"/>
            <w:bottom w:val="none" w:sz="0" w:space="0" w:color="auto"/>
            <w:right w:val="none" w:sz="0" w:space="0" w:color="auto"/>
          </w:divBdr>
        </w:div>
        <w:div w:id="1438022821">
          <w:marLeft w:val="547"/>
          <w:marRight w:val="0"/>
          <w:marTop w:val="0"/>
          <w:marBottom w:val="0"/>
          <w:divBdr>
            <w:top w:val="none" w:sz="0" w:space="0" w:color="auto"/>
            <w:left w:val="none" w:sz="0" w:space="0" w:color="auto"/>
            <w:bottom w:val="none" w:sz="0" w:space="0" w:color="auto"/>
            <w:right w:val="none" w:sz="0" w:space="0" w:color="auto"/>
          </w:divBdr>
        </w:div>
        <w:div w:id="1524706453">
          <w:marLeft w:val="547"/>
          <w:marRight w:val="0"/>
          <w:marTop w:val="0"/>
          <w:marBottom w:val="0"/>
          <w:divBdr>
            <w:top w:val="none" w:sz="0" w:space="0" w:color="auto"/>
            <w:left w:val="none" w:sz="0" w:space="0" w:color="auto"/>
            <w:bottom w:val="none" w:sz="0" w:space="0" w:color="auto"/>
            <w:right w:val="none" w:sz="0" w:space="0" w:color="auto"/>
          </w:divBdr>
        </w:div>
        <w:div w:id="1747071248">
          <w:marLeft w:val="547"/>
          <w:marRight w:val="0"/>
          <w:marTop w:val="0"/>
          <w:marBottom w:val="0"/>
          <w:divBdr>
            <w:top w:val="none" w:sz="0" w:space="0" w:color="auto"/>
            <w:left w:val="none" w:sz="0" w:space="0" w:color="auto"/>
            <w:bottom w:val="none" w:sz="0" w:space="0" w:color="auto"/>
            <w:right w:val="none" w:sz="0" w:space="0" w:color="auto"/>
          </w:divBdr>
        </w:div>
        <w:div w:id="2020038361">
          <w:marLeft w:val="547"/>
          <w:marRight w:val="0"/>
          <w:marTop w:val="0"/>
          <w:marBottom w:val="0"/>
          <w:divBdr>
            <w:top w:val="none" w:sz="0" w:space="0" w:color="auto"/>
            <w:left w:val="none" w:sz="0" w:space="0" w:color="auto"/>
            <w:bottom w:val="none" w:sz="0" w:space="0" w:color="auto"/>
            <w:right w:val="none" w:sz="0" w:space="0" w:color="auto"/>
          </w:divBdr>
        </w:div>
        <w:div w:id="2103842360">
          <w:marLeft w:val="547"/>
          <w:marRight w:val="0"/>
          <w:marTop w:val="0"/>
          <w:marBottom w:val="0"/>
          <w:divBdr>
            <w:top w:val="none" w:sz="0" w:space="0" w:color="auto"/>
            <w:left w:val="none" w:sz="0" w:space="0" w:color="auto"/>
            <w:bottom w:val="none" w:sz="0" w:space="0" w:color="auto"/>
            <w:right w:val="none" w:sz="0" w:space="0" w:color="auto"/>
          </w:divBdr>
        </w:div>
        <w:div w:id="2106682899">
          <w:marLeft w:val="547"/>
          <w:marRight w:val="0"/>
          <w:marTop w:val="0"/>
          <w:marBottom w:val="0"/>
          <w:divBdr>
            <w:top w:val="none" w:sz="0" w:space="0" w:color="auto"/>
            <w:left w:val="none" w:sz="0" w:space="0" w:color="auto"/>
            <w:bottom w:val="none" w:sz="0" w:space="0" w:color="auto"/>
            <w:right w:val="none" w:sz="0" w:space="0" w:color="auto"/>
          </w:divBdr>
        </w:div>
      </w:divsChild>
    </w:div>
    <w:div w:id="1996562775">
      <w:bodyDiv w:val="1"/>
      <w:marLeft w:val="0"/>
      <w:marRight w:val="0"/>
      <w:marTop w:val="0"/>
      <w:marBottom w:val="0"/>
      <w:divBdr>
        <w:top w:val="none" w:sz="0" w:space="0" w:color="auto"/>
        <w:left w:val="none" w:sz="0" w:space="0" w:color="auto"/>
        <w:bottom w:val="none" w:sz="0" w:space="0" w:color="auto"/>
        <w:right w:val="none" w:sz="0" w:space="0" w:color="auto"/>
      </w:divBdr>
    </w:div>
    <w:div w:id="2006660331">
      <w:bodyDiv w:val="1"/>
      <w:marLeft w:val="0"/>
      <w:marRight w:val="0"/>
      <w:marTop w:val="0"/>
      <w:marBottom w:val="0"/>
      <w:divBdr>
        <w:top w:val="none" w:sz="0" w:space="0" w:color="auto"/>
        <w:left w:val="none" w:sz="0" w:space="0" w:color="auto"/>
        <w:bottom w:val="none" w:sz="0" w:space="0" w:color="auto"/>
        <w:right w:val="none" w:sz="0" w:space="0" w:color="auto"/>
      </w:divBdr>
    </w:div>
    <w:div w:id="2022317692">
      <w:bodyDiv w:val="1"/>
      <w:marLeft w:val="0"/>
      <w:marRight w:val="0"/>
      <w:marTop w:val="0"/>
      <w:marBottom w:val="0"/>
      <w:divBdr>
        <w:top w:val="none" w:sz="0" w:space="0" w:color="auto"/>
        <w:left w:val="none" w:sz="0" w:space="0" w:color="auto"/>
        <w:bottom w:val="none" w:sz="0" w:space="0" w:color="auto"/>
        <w:right w:val="none" w:sz="0" w:space="0" w:color="auto"/>
      </w:divBdr>
    </w:div>
    <w:div w:id="2054185708">
      <w:bodyDiv w:val="1"/>
      <w:marLeft w:val="0"/>
      <w:marRight w:val="0"/>
      <w:marTop w:val="0"/>
      <w:marBottom w:val="0"/>
      <w:divBdr>
        <w:top w:val="none" w:sz="0" w:space="0" w:color="auto"/>
        <w:left w:val="none" w:sz="0" w:space="0" w:color="auto"/>
        <w:bottom w:val="none" w:sz="0" w:space="0" w:color="auto"/>
        <w:right w:val="none" w:sz="0" w:space="0" w:color="auto"/>
      </w:divBdr>
      <w:divsChild>
        <w:div w:id="494761899">
          <w:marLeft w:val="547"/>
          <w:marRight w:val="0"/>
          <w:marTop w:val="0"/>
          <w:marBottom w:val="0"/>
          <w:divBdr>
            <w:top w:val="none" w:sz="0" w:space="0" w:color="auto"/>
            <w:left w:val="none" w:sz="0" w:space="0" w:color="auto"/>
            <w:bottom w:val="none" w:sz="0" w:space="0" w:color="auto"/>
            <w:right w:val="none" w:sz="0" w:space="0" w:color="auto"/>
          </w:divBdr>
        </w:div>
      </w:divsChild>
    </w:div>
    <w:div w:id="2097284277">
      <w:bodyDiv w:val="1"/>
      <w:marLeft w:val="0"/>
      <w:marRight w:val="0"/>
      <w:marTop w:val="0"/>
      <w:marBottom w:val="0"/>
      <w:divBdr>
        <w:top w:val="none" w:sz="0" w:space="0" w:color="auto"/>
        <w:left w:val="none" w:sz="0" w:space="0" w:color="auto"/>
        <w:bottom w:val="none" w:sz="0" w:space="0" w:color="auto"/>
        <w:right w:val="none" w:sz="0" w:space="0" w:color="auto"/>
      </w:divBdr>
      <w:divsChild>
        <w:div w:id="124086239">
          <w:marLeft w:val="1354"/>
          <w:marRight w:val="0"/>
          <w:marTop w:val="120"/>
          <w:marBottom w:val="120"/>
          <w:divBdr>
            <w:top w:val="none" w:sz="0" w:space="0" w:color="auto"/>
            <w:left w:val="none" w:sz="0" w:space="0" w:color="auto"/>
            <w:bottom w:val="none" w:sz="0" w:space="0" w:color="auto"/>
            <w:right w:val="none" w:sz="0" w:space="0" w:color="auto"/>
          </w:divBdr>
        </w:div>
        <w:div w:id="176386551">
          <w:marLeft w:val="1354"/>
          <w:marRight w:val="0"/>
          <w:marTop w:val="120"/>
          <w:marBottom w:val="120"/>
          <w:divBdr>
            <w:top w:val="none" w:sz="0" w:space="0" w:color="auto"/>
            <w:left w:val="none" w:sz="0" w:space="0" w:color="auto"/>
            <w:bottom w:val="none" w:sz="0" w:space="0" w:color="auto"/>
            <w:right w:val="none" w:sz="0" w:space="0" w:color="auto"/>
          </w:divBdr>
        </w:div>
        <w:div w:id="289240712">
          <w:marLeft w:val="1354"/>
          <w:marRight w:val="0"/>
          <w:marTop w:val="120"/>
          <w:marBottom w:val="120"/>
          <w:divBdr>
            <w:top w:val="none" w:sz="0" w:space="0" w:color="auto"/>
            <w:left w:val="none" w:sz="0" w:space="0" w:color="auto"/>
            <w:bottom w:val="none" w:sz="0" w:space="0" w:color="auto"/>
            <w:right w:val="none" w:sz="0" w:space="0" w:color="auto"/>
          </w:divBdr>
        </w:div>
        <w:div w:id="945424967">
          <w:marLeft w:val="1354"/>
          <w:marRight w:val="0"/>
          <w:marTop w:val="120"/>
          <w:marBottom w:val="120"/>
          <w:divBdr>
            <w:top w:val="none" w:sz="0" w:space="0" w:color="auto"/>
            <w:left w:val="none" w:sz="0" w:space="0" w:color="auto"/>
            <w:bottom w:val="none" w:sz="0" w:space="0" w:color="auto"/>
            <w:right w:val="none" w:sz="0" w:space="0" w:color="auto"/>
          </w:divBdr>
        </w:div>
        <w:div w:id="1386445689">
          <w:marLeft w:val="1354"/>
          <w:marRight w:val="0"/>
          <w:marTop w:val="120"/>
          <w:marBottom w:val="120"/>
          <w:divBdr>
            <w:top w:val="none" w:sz="0" w:space="0" w:color="auto"/>
            <w:left w:val="none" w:sz="0" w:space="0" w:color="auto"/>
            <w:bottom w:val="none" w:sz="0" w:space="0" w:color="auto"/>
            <w:right w:val="none" w:sz="0" w:space="0" w:color="auto"/>
          </w:divBdr>
        </w:div>
        <w:div w:id="1591811976">
          <w:marLeft w:val="0"/>
          <w:marRight w:val="0"/>
          <w:marTop w:val="120"/>
          <w:marBottom w:val="120"/>
          <w:divBdr>
            <w:top w:val="none" w:sz="0" w:space="0" w:color="auto"/>
            <w:left w:val="none" w:sz="0" w:space="0" w:color="auto"/>
            <w:bottom w:val="none" w:sz="0" w:space="0" w:color="auto"/>
            <w:right w:val="none" w:sz="0" w:space="0" w:color="auto"/>
          </w:divBdr>
        </w:div>
        <w:div w:id="1959141403">
          <w:marLeft w:val="0"/>
          <w:marRight w:val="0"/>
          <w:marTop w:val="120"/>
          <w:marBottom w:val="120"/>
          <w:divBdr>
            <w:top w:val="none" w:sz="0" w:space="0" w:color="auto"/>
            <w:left w:val="none" w:sz="0" w:space="0" w:color="auto"/>
            <w:bottom w:val="none" w:sz="0" w:space="0" w:color="auto"/>
            <w:right w:val="none" w:sz="0" w:space="0" w:color="auto"/>
          </w:divBdr>
        </w:div>
        <w:div w:id="210953880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7" Type="http://schemas.openxmlformats.org/officeDocument/2006/relationships/webSettings" Target="webSettings.xml"/><Relationship Id="rId12" Type="http://schemas.openxmlformats.org/officeDocument/2006/relationships/hyperlink" Target="http://www.megakom.hu" TargetMode="External"/><Relationship Id="rId17" Type="http://schemas.openxmlformats.org/officeDocument/2006/relationships/header" Target="header3.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egakom.hu/?page_id=2&amp;lang=hu"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egakom.hu/?page_id=2&amp;lang=h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megakom.hu/?page_id=2&amp;lang=h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B0DDB5-93CC-40F2-A2F6-0B7FAD7363FD}" type="doc">
      <dgm:prSet loTypeId="urn:microsoft.com/office/officeart/2005/8/layout/vProcess5" loCatId="process" qsTypeId="urn:microsoft.com/office/officeart/2005/8/quickstyle/simple5" qsCatId="simple" csTypeId="urn:microsoft.com/office/officeart/2005/8/colors/accent1_2" csCatId="accent1" phldr="1"/>
      <dgm:spPr/>
      <dgm:t>
        <a:bodyPr/>
        <a:lstStyle/>
        <a:p>
          <a:endParaRPr lang="hu-HU"/>
        </a:p>
      </dgm:t>
    </dgm:pt>
    <dgm:pt modelId="{082F4587-3231-48FF-8261-60C2D3D5198A}">
      <dgm:prSet phldrT="[Szöveg]" custT="1"/>
      <dgm:spPr/>
      <dgm:t>
        <a:bodyPr/>
        <a:lstStyle/>
        <a:p>
          <a:pPr algn="ctr"/>
          <a:r>
            <a:rPr lang="hu-HU" sz="1300" b="0" i="0">
              <a:latin typeface="+mn-lt"/>
              <a:cs typeface="Calibri Light" panose="020F0302020204030204" pitchFamily="34" charset="0"/>
            </a:rPr>
            <a:t>Paktumprojekt fizikai befejezése - 2021.02.28.</a:t>
          </a:r>
        </a:p>
      </dgm:t>
    </dgm:pt>
    <dgm:pt modelId="{ED014F62-D672-406B-9FAD-80B893C7EF7D}" type="parTrans" cxnId="{FD812894-151F-4BDE-B133-B7D8B220F6C0}">
      <dgm:prSet/>
      <dgm:spPr/>
      <dgm:t>
        <a:bodyPr/>
        <a:lstStyle/>
        <a:p>
          <a:pPr algn="ctr"/>
          <a:endParaRPr lang="hu-HU" sz="1300"/>
        </a:p>
      </dgm:t>
    </dgm:pt>
    <dgm:pt modelId="{86AB2696-9810-4FD7-B6D8-76ED16DF1811}" type="sibTrans" cxnId="{FD812894-151F-4BDE-B133-B7D8B220F6C0}">
      <dgm:prSet custT="1"/>
      <dgm:spPr/>
      <dgm:t>
        <a:bodyPr/>
        <a:lstStyle/>
        <a:p>
          <a:pPr algn="ctr"/>
          <a:endParaRPr lang="hu-HU" sz="1300"/>
        </a:p>
      </dgm:t>
    </dgm:pt>
    <dgm:pt modelId="{F0C16E6F-396C-4781-99F9-5B0CFE0E4A2A}">
      <dgm:prSet phldrT="[Szöveg]" custT="1"/>
      <dgm:spPr/>
      <dgm:t>
        <a:bodyPr/>
        <a:lstStyle/>
        <a:p>
          <a:pPr algn="ctr"/>
          <a:r>
            <a:rPr lang="hu-HU" sz="1300" b="0" i="0">
              <a:latin typeface="+mn-lt"/>
              <a:cs typeface="Calibri Light" panose="020F0302020204030204" pitchFamily="34" charset="0"/>
            </a:rPr>
            <a:t>Pénzügyi elszámolás határideje - 2021.05.29.</a:t>
          </a:r>
        </a:p>
      </dgm:t>
    </dgm:pt>
    <dgm:pt modelId="{BE4BA30C-BE25-49B3-9A68-6A161393ACC9}" type="parTrans" cxnId="{475C554E-AB09-44BA-9F61-C45E9F760B86}">
      <dgm:prSet/>
      <dgm:spPr/>
      <dgm:t>
        <a:bodyPr/>
        <a:lstStyle/>
        <a:p>
          <a:pPr algn="ctr"/>
          <a:endParaRPr lang="hu-HU" sz="1300"/>
        </a:p>
      </dgm:t>
    </dgm:pt>
    <dgm:pt modelId="{78B3232E-892C-479D-BD2F-F91FD5739EDF}" type="sibTrans" cxnId="{475C554E-AB09-44BA-9F61-C45E9F760B86}">
      <dgm:prSet/>
      <dgm:spPr/>
      <dgm:t>
        <a:bodyPr/>
        <a:lstStyle/>
        <a:p>
          <a:pPr algn="ctr"/>
          <a:endParaRPr lang="hu-HU" sz="1300"/>
        </a:p>
      </dgm:t>
    </dgm:pt>
    <dgm:pt modelId="{00D12F78-78BF-496B-A213-F09C612AC64C}">
      <dgm:prSet phldrT="[Szöveg]" custT="1"/>
      <dgm:spPr/>
      <dgm:t>
        <a:bodyPr/>
        <a:lstStyle/>
        <a:p>
          <a:pPr algn="ctr"/>
          <a:r>
            <a:rPr lang="hu-HU" sz="1300" b="0" i="0">
              <a:latin typeface="+mn-lt"/>
              <a:cs typeface="Calibri Light" panose="020F0302020204030204" pitchFamily="34" charset="0"/>
            </a:rPr>
            <a:t>Támogatási Szerződés hatályba lépése - 2017.01.31.</a:t>
          </a:r>
          <a:endParaRPr lang="hu-HU" sz="1300" b="0" i="0">
            <a:highlight>
              <a:srgbClr val="FFFF00"/>
            </a:highlight>
            <a:latin typeface="+mn-lt"/>
            <a:cs typeface="Calibri Light" panose="020F0302020204030204" pitchFamily="34" charset="0"/>
          </a:endParaRPr>
        </a:p>
      </dgm:t>
    </dgm:pt>
    <dgm:pt modelId="{D70E35AD-4CEA-464B-A5FF-C89DB4DC6EB4}" type="sibTrans" cxnId="{E54C2D88-AA62-444F-A532-5F815C49482C}">
      <dgm:prSet custT="1"/>
      <dgm:spPr/>
      <dgm:t>
        <a:bodyPr/>
        <a:lstStyle/>
        <a:p>
          <a:pPr algn="ctr"/>
          <a:endParaRPr lang="hu-HU" sz="1300"/>
        </a:p>
      </dgm:t>
    </dgm:pt>
    <dgm:pt modelId="{E7C08EC0-C89B-4E99-A53F-F88A7CB558C5}" type="parTrans" cxnId="{E54C2D88-AA62-444F-A532-5F815C49482C}">
      <dgm:prSet/>
      <dgm:spPr/>
      <dgm:t>
        <a:bodyPr/>
        <a:lstStyle/>
        <a:p>
          <a:pPr algn="ctr"/>
          <a:endParaRPr lang="hu-HU" sz="1300"/>
        </a:p>
      </dgm:t>
    </dgm:pt>
    <dgm:pt modelId="{4E8ACFBF-7542-49E5-B9A0-49E7320008DB}" type="pres">
      <dgm:prSet presAssocID="{B4B0DDB5-93CC-40F2-A2F6-0B7FAD7363FD}" presName="outerComposite" presStyleCnt="0">
        <dgm:presLayoutVars>
          <dgm:chMax val="5"/>
          <dgm:dir/>
          <dgm:resizeHandles val="exact"/>
        </dgm:presLayoutVars>
      </dgm:prSet>
      <dgm:spPr/>
      <dgm:t>
        <a:bodyPr/>
        <a:lstStyle/>
        <a:p>
          <a:endParaRPr lang="hu-HU"/>
        </a:p>
      </dgm:t>
    </dgm:pt>
    <dgm:pt modelId="{A450E885-9CFF-4D64-9793-BA527ED0FB50}" type="pres">
      <dgm:prSet presAssocID="{B4B0DDB5-93CC-40F2-A2F6-0B7FAD7363FD}" presName="dummyMaxCanvas" presStyleCnt="0">
        <dgm:presLayoutVars/>
      </dgm:prSet>
      <dgm:spPr/>
    </dgm:pt>
    <dgm:pt modelId="{511C934C-8EB9-47E2-A3FD-8B8851938328}" type="pres">
      <dgm:prSet presAssocID="{B4B0DDB5-93CC-40F2-A2F6-0B7FAD7363FD}" presName="ThreeNodes_1" presStyleLbl="node1" presStyleIdx="0" presStyleCnt="3">
        <dgm:presLayoutVars>
          <dgm:bulletEnabled val="1"/>
        </dgm:presLayoutVars>
      </dgm:prSet>
      <dgm:spPr/>
      <dgm:t>
        <a:bodyPr/>
        <a:lstStyle/>
        <a:p>
          <a:endParaRPr lang="hu-HU"/>
        </a:p>
      </dgm:t>
    </dgm:pt>
    <dgm:pt modelId="{31C1ECAB-7F37-462D-8762-96379165B4A4}" type="pres">
      <dgm:prSet presAssocID="{B4B0DDB5-93CC-40F2-A2F6-0B7FAD7363FD}" presName="ThreeNodes_2" presStyleLbl="node1" presStyleIdx="1" presStyleCnt="3">
        <dgm:presLayoutVars>
          <dgm:bulletEnabled val="1"/>
        </dgm:presLayoutVars>
      </dgm:prSet>
      <dgm:spPr/>
      <dgm:t>
        <a:bodyPr/>
        <a:lstStyle/>
        <a:p>
          <a:endParaRPr lang="hu-HU"/>
        </a:p>
      </dgm:t>
    </dgm:pt>
    <dgm:pt modelId="{0B48BA18-5A4B-4FC4-BC9B-488D2E3068FC}" type="pres">
      <dgm:prSet presAssocID="{B4B0DDB5-93CC-40F2-A2F6-0B7FAD7363FD}" presName="ThreeNodes_3" presStyleLbl="node1" presStyleIdx="2" presStyleCnt="3">
        <dgm:presLayoutVars>
          <dgm:bulletEnabled val="1"/>
        </dgm:presLayoutVars>
      </dgm:prSet>
      <dgm:spPr/>
      <dgm:t>
        <a:bodyPr/>
        <a:lstStyle/>
        <a:p>
          <a:endParaRPr lang="hu-HU"/>
        </a:p>
      </dgm:t>
    </dgm:pt>
    <dgm:pt modelId="{999546BD-AD0A-4E15-A445-AABABFB39DEE}" type="pres">
      <dgm:prSet presAssocID="{B4B0DDB5-93CC-40F2-A2F6-0B7FAD7363FD}" presName="ThreeConn_1-2" presStyleLbl="fgAccFollowNode1" presStyleIdx="0" presStyleCnt="2">
        <dgm:presLayoutVars>
          <dgm:bulletEnabled val="1"/>
        </dgm:presLayoutVars>
      </dgm:prSet>
      <dgm:spPr/>
      <dgm:t>
        <a:bodyPr/>
        <a:lstStyle/>
        <a:p>
          <a:endParaRPr lang="hu-HU"/>
        </a:p>
      </dgm:t>
    </dgm:pt>
    <dgm:pt modelId="{DD2B0458-FCCB-403E-BF07-053FEC7A0478}" type="pres">
      <dgm:prSet presAssocID="{B4B0DDB5-93CC-40F2-A2F6-0B7FAD7363FD}" presName="ThreeConn_2-3" presStyleLbl="fgAccFollowNode1" presStyleIdx="1" presStyleCnt="2">
        <dgm:presLayoutVars>
          <dgm:bulletEnabled val="1"/>
        </dgm:presLayoutVars>
      </dgm:prSet>
      <dgm:spPr/>
      <dgm:t>
        <a:bodyPr/>
        <a:lstStyle/>
        <a:p>
          <a:endParaRPr lang="hu-HU"/>
        </a:p>
      </dgm:t>
    </dgm:pt>
    <dgm:pt modelId="{B4E2F003-D6E3-40DB-80D4-812FEFF2E650}" type="pres">
      <dgm:prSet presAssocID="{B4B0DDB5-93CC-40F2-A2F6-0B7FAD7363FD}" presName="ThreeNodes_1_text" presStyleLbl="node1" presStyleIdx="2" presStyleCnt="3">
        <dgm:presLayoutVars>
          <dgm:bulletEnabled val="1"/>
        </dgm:presLayoutVars>
      </dgm:prSet>
      <dgm:spPr/>
      <dgm:t>
        <a:bodyPr/>
        <a:lstStyle/>
        <a:p>
          <a:endParaRPr lang="hu-HU"/>
        </a:p>
      </dgm:t>
    </dgm:pt>
    <dgm:pt modelId="{BA17FB50-68FA-4633-8504-8E1AE3916C52}" type="pres">
      <dgm:prSet presAssocID="{B4B0DDB5-93CC-40F2-A2F6-0B7FAD7363FD}" presName="ThreeNodes_2_text" presStyleLbl="node1" presStyleIdx="2" presStyleCnt="3">
        <dgm:presLayoutVars>
          <dgm:bulletEnabled val="1"/>
        </dgm:presLayoutVars>
      </dgm:prSet>
      <dgm:spPr/>
      <dgm:t>
        <a:bodyPr/>
        <a:lstStyle/>
        <a:p>
          <a:endParaRPr lang="hu-HU"/>
        </a:p>
      </dgm:t>
    </dgm:pt>
    <dgm:pt modelId="{B2CD4D3E-621C-487D-9999-E06111CE7BAD}" type="pres">
      <dgm:prSet presAssocID="{B4B0DDB5-93CC-40F2-A2F6-0B7FAD7363FD}" presName="ThreeNodes_3_text" presStyleLbl="node1" presStyleIdx="2" presStyleCnt="3">
        <dgm:presLayoutVars>
          <dgm:bulletEnabled val="1"/>
        </dgm:presLayoutVars>
      </dgm:prSet>
      <dgm:spPr/>
      <dgm:t>
        <a:bodyPr/>
        <a:lstStyle/>
        <a:p>
          <a:endParaRPr lang="hu-HU"/>
        </a:p>
      </dgm:t>
    </dgm:pt>
  </dgm:ptLst>
  <dgm:cxnLst>
    <dgm:cxn modelId="{56DD2E70-F84D-4547-8996-C9D6A01A156A}" type="presOf" srcId="{F0C16E6F-396C-4781-99F9-5B0CFE0E4A2A}" destId="{B2CD4D3E-621C-487D-9999-E06111CE7BAD}" srcOrd="1" destOrd="0" presId="urn:microsoft.com/office/officeart/2005/8/layout/vProcess5"/>
    <dgm:cxn modelId="{9B291631-0A41-4E44-88E2-CCF5BD24538C}" type="presOf" srcId="{082F4587-3231-48FF-8261-60C2D3D5198A}" destId="{BA17FB50-68FA-4633-8504-8E1AE3916C52}" srcOrd="1" destOrd="0" presId="urn:microsoft.com/office/officeart/2005/8/layout/vProcess5"/>
    <dgm:cxn modelId="{09D68281-29EB-4840-89B7-5BFD7F50838B}" type="presOf" srcId="{86AB2696-9810-4FD7-B6D8-76ED16DF1811}" destId="{DD2B0458-FCCB-403E-BF07-053FEC7A0478}" srcOrd="0" destOrd="0" presId="urn:microsoft.com/office/officeart/2005/8/layout/vProcess5"/>
    <dgm:cxn modelId="{475C554E-AB09-44BA-9F61-C45E9F760B86}" srcId="{B4B0DDB5-93CC-40F2-A2F6-0B7FAD7363FD}" destId="{F0C16E6F-396C-4781-99F9-5B0CFE0E4A2A}" srcOrd="2" destOrd="0" parTransId="{BE4BA30C-BE25-49B3-9A68-6A161393ACC9}" sibTransId="{78B3232E-892C-479D-BD2F-F91FD5739EDF}"/>
    <dgm:cxn modelId="{483EFD4A-64C9-4988-BE68-E8C8D9FBFB7F}" type="presOf" srcId="{082F4587-3231-48FF-8261-60C2D3D5198A}" destId="{31C1ECAB-7F37-462D-8762-96379165B4A4}" srcOrd="0" destOrd="0" presId="urn:microsoft.com/office/officeart/2005/8/layout/vProcess5"/>
    <dgm:cxn modelId="{FD812894-151F-4BDE-B133-B7D8B220F6C0}" srcId="{B4B0DDB5-93CC-40F2-A2F6-0B7FAD7363FD}" destId="{082F4587-3231-48FF-8261-60C2D3D5198A}" srcOrd="1" destOrd="0" parTransId="{ED014F62-D672-406B-9FAD-80B893C7EF7D}" sibTransId="{86AB2696-9810-4FD7-B6D8-76ED16DF1811}"/>
    <dgm:cxn modelId="{E54C2D88-AA62-444F-A532-5F815C49482C}" srcId="{B4B0DDB5-93CC-40F2-A2F6-0B7FAD7363FD}" destId="{00D12F78-78BF-496B-A213-F09C612AC64C}" srcOrd="0" destOrd="0" parTransId="{E7C08EC0-C89B-4E99-A53F-F88A7CB558C5}" sibTransId="{D70E35AD-4CEA-464B-A5FF-C89DB4DC6EB4}"/>
    <dgm:cxn modelId="{A29D3545-7AA2-4C33-BC1B-FECC8F0B8DF2}" type="presOf" srcId="{B4B0DDB5-93CC-40F2-A2F6-0B7FAD7363FD}" destId="{4E8ACFBF-7542-49E5-B9A0-49E7320008DB}" srcOrd="0" destOrd="0" presId="urn:microsoft.com/office/officeart/2005/8/layout/vProcess5"/>
    <dgm:cxn modelId="{200838C3-9F03-432C-9013-6279172A99E8}" type="presOf" srcId="{00D12F78-78BF-496B-A213-F09C612AC64C}" destId="{B4E2F003-D6E3-40DB-80D4-812FEFF2E650}" srcOrd="1" destOrd="0" presId="urn:microsoft.com/office/officeart/2005/8/layout/vProcess5"/>
    <dgm:cxn modelId="{9A306578-FAE4-4137-9B61-37ACC20A5C80}" type="presOf" srcId="{00D12F78-78BF-496B-A213-F09C612AC64C}" destId="{511C934C-8EB9-47E2-A3FD-8B8851938328}" srcOrd="0" destOrd="0" presId="urn:microsoft.com/office/officeart/2005/8/layout/vProcess5"/>
    <dgm:cxn modelId="{70E7729B-84D8-4CD5-B15D-06E412C66F3E}" type="presOf" srcId="{F0C16E6F-396C-4781-99F9-5B0CFE0E4A2A}" destId="{0B48BA18-5A4B-4FC4-BC9B-488D2E3068FC}" srcOrd="0" destOrd="0" presId="urn:microsoft.com/office/officeart/2005/8/layout/vProcess5"/>
    <dgm:cxn modelId="{92AE3A9C-D7AA-4CB4-91A6-BD68864413F2}" type="presOf" srcId="{D70E35AD-4CEA-464B-A5FF-C89DB4DC6EB4}" destId="{999546BD-AD0A-4E15-A445-AABABFB39DEE}" srcOrd="0" destOrd="0" presId="urn:microsoft.com/office/officeart/2005/8/layout/vProcess5"/>
    <dgm:cxn modelId="{21F314B0-B31A-43DC-9CAE-C41B86683E58}" type="presParOf" srcId="{4E8ACFBF-7542-49E5-B9A0-49E7320008DB}" destId="{A450E885-9CFF-4D64-9793-BA527ED0FB50}" srcOrd="0" destOrd="0" presId="urn:microsoft.com/office/officeart/2005/8/layout/vProcess5"/>
    <dgm:cxn modelId="{D122B1BA-AA24-4388-BBCE-81232F58A21A}" type="presParOf" srcId="{4E8ACFBF-7542-49E5-B9A0-49E7320008DB}" destId="{511C934C-8EB9-47E2-A3FD-8B8851938328}" srcOrd="1" destOrd="0" presId="urn:microsoft.com/office/officeart/2005/8/layout/vProcess5"/>
    <dgm:cxn modelId="{7E1F053E-3AA3-40DA-BFE1-D01BCE23EC65}" type="presParOf" srcId="{4E8ACFBF-7542-49E5-B9A0-49E7320008DB}" destId="{31C1ECAB-7F37-462D-8762-96379165B4A4}" srcOrd="2" destOrd="0" presId="urn:microsoft.com/office/officeart/2005/8/layout/vProcess5"/>
    <dgm:cxn modelId="{5C76C83E-012E-4F56-9BC8-A399FFA17856}" type="presParOf" srcId="{4E8ACFBF-7542-49E5-B9A0-49E7320008DB}" destId="{0B48BA18-5A4B-4FC4-BC9B-488D2E3068FC}" srcOrd="3" destOrd="0" presId="urn:microsoft.com/office/officeart/2005/8/layout/vProcess5"/>
    <dgm:cxn modelId="{9F9B4322-83C1-4396-B7AF-A5549ED0A459}" type="presParOf" srcId="{4E8ACFBF-7542-49E5-B9A0-49E7320008DB}" destId="{999546BD-AD0A-4E15-A445-AABABFB39DEE}" srcOrd="4" destOrd="0" presId="urn:microsoft.com/office/officeart/2005/8/layout/vProcess5"/>
    <dgm:cxn modelId="{7B4D4FEB-9ED7-43B5-B8F1-EEF812C1F311}" type="presParOf" srcId="{4E8ACFBF-7542-49E5-B9A0-49E7320008DB}" destId="{DD2B0458-FCCB-403E-BF07-053FEC7A0478}" srcOrd="5" destOrd="0" presId="urn:microsoft.com/office/officeart/2005/8/layout/vProcess5"/>
    <dgm:cxn modelId="{69F70D05-6475-4B0C-89BE-43C5D3A965BF}" type="presParOf" srcId="{4E8ACFBF-7542-49E5-B9A0-49E7320008DB}" destId="{B4E2F003-D6E3-40DB-80D4-812FEFF2E650}" srcOrd="6" destOrd="0" presId="urn:microsoft.com/office/officeart/2005/8/layout/vProcess5"/>
    <dgm:cxn modelId="{E4A00FED-B7D3-4632-9F89-A29B222A4DEE}" type="presParOf" srcId="{4E8ACFBF-7542-49E5-B9A0-49E7320008DB}" destId="{BA17FB50-68FA-4633-8504-8E1AE3916C52}" srcOrd="7" destOrd="0" presId="urn:microsoft.com/office/officeart/2005/8/layout/vProcess5"/>
    <dgm:cxn modelId="{CB3B524C-2FB9-4804-84BC-14D261E5387F}" type="presParOf" srcId="{4E8ACFBF-7542-49E5-B9A0-49E7320008DB}" destId="{B2CD4D3E-621C-487D-9999-E06111CE7BAD}" srcOrd="8"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0009C5-BD83-489B-AF3B-801C9A3E0E5A}" type="doc">
      <dgm:prSet loTypeId="urn:microsoft.com/office/officeart/2005/8/layout/radial4" loCatId="relationship" qsTypeId="urn:microsoft.com/office/officeart/2005/8/quickstyle/simple5" qsCatId="simple" csTypeId="urn:microsoft.com/office/officeart/2005/8/colors/accent1_2" csCatId="accent1" phldr="1"/>
      <dgm:spPr/>
      <dgm:t>
        <a:bodyPr/>
        <a:lstStyle/>
        <a:p>
          <a:endParaRPr lang="hu-HU"/>
        </a:p>
      </dgm:t>
    </dgm:pt>
    <dgm:pt modelId="{4244F7B6-3651-4501-9992-5C31420B8225}">
      <dgm:prSet phldrT="[Szöveg]" custT="1"/>
      <dgm:spPr/>
      <dgm:t>
        <a:bodyPr/>
        <a:lstStyle/>
        <a:p>
          <a:r>
            <a:rPr lang="hu-HU" sz="1300"/>
            <a:t>HATÉKONY ÉS EREDMÉNYES PAKTUM-MŰKÖDÉS</a:t>
          </a:r>
        </a:p>
      </dgm:t>
    </dgm:pt>
    <dgm:pt modelId="{E924ABBA-CD62-4CC1-9C8E-BC6D288956AD}" type="parTrans" cxnId="{99E95558-EB0B-468F-A527-316FD59DB32F}">
      <dgm:prSet/>
      <dgm:spPr/>
      <dgm:t>
        <a:bodyPr/>
        <a:lstStyle/>
        <a:p>
          <a:endParaRPr lang="hu-HU"/>
        </a:p>
      </dgm:t>
    </dgm:pt>
    <dgm:pt modelId="{7ACD057F-774F-4C95-91C9-49641A482FC0}" type="sibTrans" cxnId="{99E95558-EB0B-468F-A527-316FD59DB32F}">
      <dgm:prSet/>
      <dgm:spPr/>
      <dgm:t>
        <a:bodyPr/>
        <a:lstStyle/>
        <a:p>
          <a:endParaRPr lang="hu-HU"/>
        </a:p>
      </dgm:t>
    </dgm:pt>
    <dgm:pt modelId="{DC0F9CCF-B072-4493-8885-F23C3FED1CC2}">
      <dgm:prSet phldrT="[Szöveg]" custT="1"/>
      <dgm:spPr>
        <a:solidFill>
          <a:srgbClr val="2C5D98"/>
        </a:solidFill>
        <a:ln>
          <a:noFill/>
        </a:ln>
      </dgm:spPr>
      <dgm:t>
        <a:bodyPr/>
        <a:lstStyle/>
        <a:p>
          <a:r>
            <a:rPr lang="hu-HU" sz="1300"/>
            <a:t>Szervezeti és Működési Szabályzat  (ügyrend)</a:t>
          </a:r>
        </a:p>
      </dgm:t>
    </dgm:pt>
    <dgm:pt modelId="{E7527F6D-CA49-45A0-8DA6-0D7A3ED4CCE1}" type="parTrans" cxnId="{283BF7A0-B253-46B7-9C2F-F5B02B1401B0}">
      <dgm:prSet/>
      <dgm:spPr/>
      <dgm:t>
        <a:bodyPr/>
        <a:lstStyle/>
        <a:p>
          <a:endParaRPr lang="hu-HU"/>
        </a:p>
      </dgm:t>
    </dgm:pt>
    <dgm:pt modelId="{93EFA664-13DF-4359-9B00-30356822DB64}" type="sibTrans" cxnId="{283BF7A0-B253-46B7-9C2F-F5B02B1401B0}">
      <dgm:prSet/>
      <dgm:spPr/>
      <dgm:t>
        <a:bodyPr/>
        <a:lstStyle/>
        <a:p>
          <a:endParaRPr lang="hu-HU"/>
        </a:p>
      </dgm:t>
    </dgm:pt>
    <dgm:pt modelId="{743F6250-0926-459D-BD80-0F37993B7A72}">
      <dgm:prSet phldrT="[Szöveg]" custT="1"/>
      <dgm:spPr/>
      <dgm:t>
        <a:bodyPr/>
        <a:lstStyle/>
        <a:p>
          <a:r>
            <a:rPr lang="hu-HU" sz="1300"/>
            <a:t>Együtt-működési Megállapodás tervezete</a:t>
          </a:r>
        </a:p>
      </dgm:t>
    </dgm:pt>
    <dgm:pt modelId="{228C6BD2-FBE6-4F19-A731-D0D9564A80C1}" type="parTrans" cxnId="{36AA5C9E-EA19-4154-8141-6712770F8A26}">
      <dgm:prSet/>
      <dgm:spPr/>
      <dgm:t>
        <a:bodyPr/>
        <a:lstStyle/>
        <a:p>
          <a:endParaRPr lang="hu-HU"/>
        </a:p>
      </dgm:t>
    </dgm:pt>
    <dgm:pt modelId="{932EF6D4-BE10-4604-88E0-B7E73896C122}" type="sibTrans" cxnId="{36AA5C9E-EA19-4154-8141-6712770F8A26}">
      <dgm:prSet/>
      <dgm:spPr/>
      <dgm:t>
        <a:bodyPr/>
        <a:lstStyle/>
        <a:p>
          <a:endParaRPr lang="hu-HU"/>
        </a:p>
      </dgm:t>
    </dgm:pt>
    <dgm:pt modelId="{A221800D-0221-479D-8541-4B890C1C28CF}">
      <dgm:prSet custT="1"/>
      <dgm:spPr>
        <a:solidFill>
          <a:schemeClr val="accent6"/>
        </a:solidFill>
      </dgm:spPr>
      <dgm:t>
        <a:bodyPr/>
        <a:lstStyle/>
        <a:p>
          <a:r>
            <a:rPr lang="hu-HU" sz="1300"/>
            <a:t>Működési és Monitoring Kézikönyv</a:t>
          </a:r>
        </a:p>
      </dgm:t>
    </dgm:pt>
    <dgm:pt modelId="{5A8C64C9-BFA5-413A-A542-271ACB061822}" type="parTrans" cxnId="{C884F9E3-ECEE-4880-A83E-6183C79481EB}">
      <dgm:prSet/>
      <dgm:spPr/>
      <dgm:t>
        <a:bodyPr/>
        <a:lstStyle/>
        <a:p>
          <a:endParaRPr lang="hu-HU"/>
        </a:p>
      </dgm:t>
    </dgm:pt>
    <dgm:pt modelId="{E8515E2B-C455-47FC-B284-DC54B973A234}" type="sibTrans" cxnId="{C884F9E3-ECEE-4880-A83E-6183C79481EB}">
      <dgm:prSet/>
      <dgm:spPr/>
      <dgm:t>
        <a:bodyPr/>
        <a:lstStyle/>
        <a:p>
          <a:endParaRPr lang="hu-HU"/>
        </a:p>
      </dgm:t>
    </dgm:pt>
    <dgm:pt modelId="{D2F6DC02-E91D-47C2-AD12-AD9BFED92693}">
      <dgm:prSet custT="1"/>
      <dgm:spPr/>
      <dgm:t>
        <a:bodyPr/>
        <a:lstStyle/>
        <a:p>
          <a:r>
            <a:rPr lang="hu-HU" sz="1300"/>
            <a:t>Paktum munkaprogram</a:t>
          </a:r>
        </a:p>
      </dgm:t>
    </dgm:pt>
    <dgm:pt modelId="{966F673F-29DE-4F1B-98CC-47A913EE9260}" type="parTrans" cxnId="{5DC9D765-3C39-4FD3-877A-0D8155B52C2A}">
      <dgm:prSet/>
      <dgm:spPr/>
      <dgm:t>
        <a:bodyPr/>
        <a:lstStyle/>
        <a:p>
          <a:endParaRPr lang="hu-HU"/>
        </a:p>
      </dgm:t>
    </dgm:pt>
    <dgm:pt modelId="{25590016-FDA9-462D-ADA6-E0D7BEB13DD3}" type="sibTrans" cxnId="{5DC9D765-3C39-4FD3-877A-0D8155B52C2A}">
      <dgm:prSet/>
      <dgm:spPr/>
      <dgm:t>
        <a:bodyPr/>
        <a:lstStyle/>
        <a:p>
          <a:endParaRPr lang="hu-HU"/>
        </a:p>
      </dgm:t>
    </dgm:pt>
    <dgm:pt modelId="{B09E4E14-5A9A-4604-9CC9-77ACE6989CF3}">
      <dgm:prSet custT="1"/>
      <dgm:spPr/>
      <dgm:t>
        <a:bodyPr/>
        <a:lstStyle/>
        <a:p>
          <a:r>
            <a:rPr lang="hu-HU" sz="1300"/>
            <a:t>Projekttervek</a:t>
          </a:r>
        </a:p>
      </dgm:t>
    </dgm:pt>
    <dgm:pt modelId="{A26558A0-6AE7-43A9-A4C6-B9C1F2FC059C}" type="parTrans" cxnId="{38C13961-1EAF-4855-B82D-E228DBE2F48B}">
      <dgm:prSet/>
      <dgm:spPr/>
      <dgm:t>
        <a:bodyPr/>
        <a:lstStyle/>
        <a:p>
          <a:endParaRPr lang="hu-HU"/>
        </a:p>
      </dgm:t>
    </dgm:pt>
    <dgm:pt modelId="{D1155677-A8A2-43A5-9DC5-92C858CA2D5B}" type="sibTrans" cxnId="{38C13961-1EAF-4855-B82D-E228DBE2F48B}">
      <dgm:prSet/>
      <dgm:spPr/>
      <dgm:t>
        <a:bodyPr/>
        <a:lstStyle/>
        <a:p>
          <a:endParaRPr lang="hu-HU"/>
        </a:p>
      </dgm:t>
    </dgm:pt>
    <dgm:pt modelId="{7161BA32-C042-4B28-BBCE-4B2CF4FE0D20}" type="pres">
      <dgm:prSet presAssocID="{180009C5-BD83-489B-AF3B-801C9A3E0E5A}" presName="cycle" presStyleCnt="0">
        <dgm:presLayoutVars>
          <dgm:chMax val="1"/>
          <dgm:dir/>
          <dgm:animLvl val="ctr"/>
          <dgm:resizeHandles val="exact"/>
        </dgm:presLayoutVars>
      </dgm:prSet>
      <dgm:spPr/>
      <dgm:t>
        <a:bodyPr/>
        <a:lstStyle/>
        <a:p>
          <a:endParaRPr lang="hu-HU"/>
        </a:p>
      </dgm:t>
    </dgm:pt>
    <dgm:pt modelId="{728645F0-8C69-417F-88D9-2E49EF38ACA2}" type="pres">
      <dgm:prSet presAssocID="{4244F7B6-3651-4501-9992-5C31420B8225}" presName="centerShape" presStyleLbl="node0" presStyleIdx="0" presStyleCnt="1" custScaleX="103806" custScaleY="97352"/>
      <dgm:spPr/>
      <dgm:t>
        <a:bodyPr/>
        <a:lstStyle/>
        <a:p>
          <a:endParaRPr lang="hu-HU"/>
        </a:p>
      </dgm:t>
    </dgm:pt>
    <dgm:pt modelId="{ADC7EAF1-3A18-454F-B8B1-279DCE1E084B}" type="pres">
      <dgm:prSet presAssocID="{E7527F6D-CA49-45A0-8DA6-0D7A3ED4CCE1}" presName="parTrans" presStyleLbl="bgSibTrans2D1" presStyleIdx="0" presStyleCnt="5"/>
      <dgm:spPr/>
      <dgm:t>
        <a:bodyPr/>
        <a:lstStyle/>
        <a:p>
          <a:endParaRPr lang="hu-HU"/>
        </a:p>
      </dgm:t>
    </dgm:pt>
    <dgm:pt modelId="{2B0A980C-CBA7-41E3-BFA5-369E426BCBF6}" type="pres">
      <dgm:prSet presAssocID="{DC0F9CCF-B072-4493-8885-F23C3FED1CC2}" presName="node" presStyleLbl="node1" presStyleIdx="0" presStyleCnt="5">
        <dgm:presLayoutVars>
          <dgm:bulletEnabled val="1"/>
        </dgm:presLayoutVars>
      </dgm:prSet>
      <dgm:spPr/>
      <dgm:t>
        <a:bodyPr/>
        <a:lstStyle/>
        <a:p>
          <a:endParaRPr lang="hu-HU"/>
        </a:p>
      </dgm:t>
    </dgm:pt>
    <dgm:pt modelId="{17221A05-EAB9-4B87-9F4A-58865F718232}" type="pres">
      <dgm:prSet presAssocID="{228C6BD2-FBE6-4F19-A731-D0D9564A80C1}" presName="parTrans" presStyleLbl="bgSibTrans2D1" presStyleIdx="1" presStyleCnt="5"/>
      <dgm:spPr/>
      <dgm:t>
        <a:bodyPr/>
        <a:lstStyle/>
        <a:p>
          <a:endParaRPr lang="hu-HU"/>
        </a:p>
      </dgm:t>
    </dgm:pt>
    <dgm:pt modelId="{74B0EE28-2248-4BD9-872D-3A3DB823B41D}" type="pres">
      <dgm:prSet presAssocID="{743F6250-0926-459D-BD80-0F37993B7A72}" presName="node" presStyleLbl="node1" presStyleIdx="1" presStyleCnt="5">
        <dgm:presLayoutVars>
          <dgm:bulletEnabled val="1"/>
        </dgm:presLayoutVars>
      </dgm:prSet>
      <dgm:spPr/>
      <dgm:t>
        <a:bodyPr/>
        <a:lstStyle/>
        <a:p>
          <a:endParaRPr lang="hu-HU"/>
        </a:p>
      </dgm:t>
    </dgm:pt>
    <dgm:pt modelId="{F65025B3-E3D8-4F5F-90BD-B446407006C7}" type="pres">
      <dgm:prSet presAssocID="{5A8C64C9-BFA5-413A-A542-271ACB061822}" presName="parTrans" presStyleLbl="bgSibTrans2D1" presStyleIdx="2" presStyleCnt="5"/>
      <dgm:spPr/>
      <dgm:t>
        <a:bodyPr/>
        <a:lstStyle/>
        <a:p>
          <a:endParaRPr lang="hu-HU"/>
        </a:p>
      </dgm:t>
    </dgm:pt>
    <dgm:pt modelId="{B2D2A92A-A063-4382-8AC9-9329DDFDF5D9}" type="pres">
      <dgm:prSet presAssocID="{A221800D-0221-479D-8541-4B890C1C28CF}" presName="node" presStyleLbl="node1" presStyleIdx="2" presStyleCnt="5">
        <dgm:presLayoutVars>
          <dgm:bulletEnabled val="1"/>
        </dgm:presLayoutVars>
      </dgm:prSet>
      <dgm:spPr/>
      <dgm:t>
        <a:bodyPr/>
        <a:lstStyle/>
        <a:p>
          <a:endParaRPr lang="hu-HU"/>
        </a:p>
      </dgm:t>
    </dgm:pt>
    <dgm:pt modelId="{211411BC-6E3D-4882-9D3D-72DCE33A81A8}" type="pres">
      <dgm:prSet presAssocID="{966F673F-29DE-4F1B-98CC-47A913EE9260}" presName="parTrans" presStyleLbl="bgSibTrans2D1" presStyleIdx="3" presStyleCnt="5"/>
      <dgm:spPr/>
      <dgm:t>
        <a:bodyPr/>
        <a:lstStyle/>
        <a:p>
          <a:endParaRPr lang="hu-HU"/>
        </a:p>
      </dgm:t>
    </dgm:pt>
    <dgm:pt modelId="{3204B246-E0C1-4E32-955D-97969469486F}" type="pres">
      <dgm:prSet presAssocID="{D2F6DC02-E91D-47C2-AD12-AD9BFED92693}" presName="node" presStyleLbl="node1" presStyleIdx="3" presStyleCnt="5">
        <dgm:presLayoutVars>
          <dgm:bulletEnabled val="1"/>
        </dgm:presLayoutVars>
      </dgm:prSet>
      <dgm:spPr/>
      <dgm:t>
        <a:bodyPr/>
        <a:lstStyle/>
        <a:p>
          <a:endParaRPr lang="hu-HU"/>
        </a:p>
      </dgm:t>
    </dgm:pt>
    <dgm:pt modelId="{FB6A5E76-7FC5-4490-A3EF-9C555841B579}" type="pres">
      <dgm:prSet presAssocID="{A26558A0-6AE7-43A9-A4C6-B9C1F2FC059C}" presName="parTrans" presStyleLbl="bgSibTrans2D1" presStyleIdx="4" presStyleCnt="5"/>
      <dgm:spPr/>
      <dgm:t>
        <a:bodyPr/>
        <a:lstStyle/>
        <a:p>
          <a:endParaRPr lang="hu-HU"/>
        </a:p>
      </dgm:t>
    </dgm:pt>
    <dgm:pt modelId="{B56E73A3-9103-4135-98F5-9837B758B760}" type="pres">
      <dgm:prSet presAssocID="{B09E4E14-5A9A-4604-9CC9-77ACE6989CF3}" presName="node" presStyleLbl="node1" presStyleIdx="4" presStyleCnt="5">
        <dgm:presLayoutVars>
          <dgm:bulletEnabled val="1"/>
        </dgm:presLayoutVars>
      </dgm:prSet>
      <dgm:spPr/>
      <dgm:t>
        <a:bodyPr/>
        <a:lstStyle/>
        <a:p>
          <a:endParaRPr lang="hu-HU"/>
        </a:p>
      </dgm:t>
    </dgm:pt>
  </dgm:ptLst>
  <dgm:cxnLst>
    <dgm:cxn modelId="{43BA751A-F0DC-4F66-B7FA-D7D634620965}" type="presOf" srcId="{B09E4E14-5A9A-4604-9CC9-77ACE6989CF3}" destId="{B56E73A3-9103-4135-98F5-9837B758B760}" srcOrd="0" destOrd="0" presId="urn:microsoft.com/office/officeart/2005/8/layout/radial4"/>
    <dgm:cxn modelId="{9FEDD772-9508-4E17-B81F-0B407561F5D2}" type="presOf" srcId="{5A8C64C9-BFA5-413A-A542-271ACB061822}" destId="{F65025B3-E3D8-4F5F-90BD-B446407006C7}" srcOrd="0" destOrd="0" presId="urn:microsoft.com/office/officeart/2005/8/layout/radial4"/>
    <dgm:cxn modelId="{38C13961-1EAF-4855-B82D-E228DBE2F48B}" srcId="{4244F7B6-3651-4501-9992-5C31420B8225}" destId="{B09E4E14-5A9A-4604-9CC9-77ACE6989CF3}" srcOrd="4" destOrd="0" parTransId="{A26558A0-6AE7-43A9-A4C6-B9C1F2FC059C}" sibTransId="{D1155677-A8A2-43A5-9DC5-92C858CA2D5B}"/>
    <dgm:cxn modelId="{8AA52D44-C045-46D4-9905-E047914E4A0B}" type="presOf" srcId="{DC0F9CCF-B072-4493-8885-F23C3FED1CC2}" destId="{2B0A980C-CBA7-41E3-BFA5-369E426BCBF6}" srcOrd="0" destOrd="0" presId="urn:microsoft.com/office/officeart/2005/8/layout/radial4"/>
    <dgm:cxn modelId="{36AA5C9E-EA19-4154-8141-6712770F8A26}" srcId="{4244F7B6-3651-4501-9992-5C31420B8225}" destId="{743F6250-0926-459D-BD80-0F37993B7A72}" srcOrd="1" destOrd="0" parTransId="{228C6BD2-FBE6-4F19-A731-D0D9564A80C1}" sibTransId="{932EF6D4-BE10-4604-88E0-B7E73896C122}"/>
    <dgm:cxn modelId="{283BF7A0-B253-46B7-9C2F-F5B02B1401B0}" srcId="{4244F7B6-3651-4501-9992-5C31420B8225}" destId="{DC0F9CCF-B072-4493-8885-F23C3FED1CC2}" srcOrd="0" destOrd="0" parTransId="{E7527F6D-CA49-45A0-8DA6-0D7A3ED4CCE1}" sibTransId="{93EFA664-13DF-4359-9B00-30356822DB64}"/>
    <dgm:cxn modelId="{0C4AA940-B593-49EF-8CA3-EBCCCA940B19}" type="presOf" srcId="{966F673F-29DE-4F1B-98CC-47A913EE9260}" destId="{211411BC-6E3D-4882-9D3D-72DCE33A81A8}" srcOrd="0" destOrd="0" presId="urn:microsoft.com/office/officeart/2005/8/layout/radial4"/>
    <dgm:cxn modelId="{99E95558-EB0B-468F-A527-316FD59DB32F}" srcId="{180009C5-BD83-489B-AF3B-801C9A3E0E5A}" destId="{4244F7B6-3651-4501-9992-5C31420B8225}" srcOrd="0" destOrd="0" parTransId="{E924ABBA-CD62-4CC1-9C8E-BC6D288956AD}" sibTransId="{7ACD057F-774F-4C95-91C9-49641A482FC0}"/>
    <dgm:cxn modelId="{DF5B5914-D169-406E-8ED2-98DD04BDC013}" type="presOf" srcId="{180009C5-BD83-489B-AF3B-801C9A3E0E5A}" destId="{7161BA32-C042-4B28-BBCE-4B2CF4FE0D20}" srcOrd="0" destOrd="0" presId="urn:microsoft.com/office/officeart/2005/8/layout/radial4"/>
    <dgm:cxn modelId="{DB439D35-30DD-47B6-A8C1-E6C3B0C670A9}" type="presOf" srcId="{D2F6DC02-E91D-47C2-AD12-AD9BFED92693}" destId="{3204B246-E0C1-4E32-955D-97969469486F}" srcOrd="0" destOrd="0" presId="urn:microsoft.com/office/officeart/2005/8/layout/radial4"/>
    <dgm:cxn modelId="{43516D6A-C347-4363-A0DE-A428EBA2F9B9}" type="presOf" srcId="{E7527F6D-CA49-45A0-8DA6-0D7A3ED4CCE1}" destId="{ADC7EAF1-3A18-454F-B8B1-279DCE1E084B}" srcOrd="0" destOrd="0" presId="urn:microsoft.com/office/officeart/2005/8/layout/radial4"/>
    <dgm:cxn modelId="{C293E8F4-71C5-49AF-95E9-1606FECD9C8C}" type="presOf" srcId="{743F6250-0926-459D-BD80-0F37993B7A72}" destId="{74B0EE28-2248-4BD9-872D-3A3DB823B41D}" srcOrd="0" destOrd="0" presId="urn:microsoft.com/office/officeart/2005/8/layout/radial4"/>
    <dgm:cxn modelId="{8CDA7FB5-A85E-4D97-84AC-307D188050A4}" type="presOf" srcId="{228C6BD2-FBE6-4F19-A731-D0D9564A80C1}" destId="{17221A05-EAB9-4B87-9F4A-58865F718232}" srcOrd="0" destOrd="0" presId="urn:microsoft.com/office/officeart/2005/8/layout/radial4"/>
    <dgm:cxn modelId="{4E74A85A-5D78-4C29-94E6-290D73764912}" type="presOf" srcId="{A26558A0-6AE7-43A9-A4C6-B9C1F2FC059C}" destId="{FB6A5E76-7FC5-4490-A3EF-9C555841B579}" srcOrd="0" destOrd="0" presId="urn:microsoft.com/office/officeart/2005/8/layout/radial4"/>
    <dgm:cxn modelId="{2097064E-919B-4FEE-BF92-6F141656E35D}" type="presOf" srcId="{A221800D-0221-479D-8541-4B890C1C28CF}" destId="{B2D2A92A-A063-4382-8AC9-9329DDFDF5D9}" srcOrd="0" destOrd="0" presId="urn:microsoft.com/office/officeart/2005/8/layout/radial4"/>
    <dgm:cxn modelId="{5DC9D765-3C39-4FD3-877A-0D8155B52C2A}" srcId="{4244F7B6-3651-4501-9992-5C31420B8225}" destId="{D2F6DC02-E91D-47C2-AD12-AD9BFED92693}" srcOrd="3" destOrd="0" parTransId="{966F673F-29DE-4F1B-98CC-47A913EE9260}" sibTransId="{25590016-FDA9-462D-ADA6-E0D7BEB13DD3}"/>
    <dgm:cxn modelId="{C884F9E3-ECEE-4880-A83E-6183C79481EB}" srcId="{4244F7B6-3651-4501-9992-5C31420B8225}" destId="{A221800D-0221-479D-8541-4B890C1C28CF}" srcOrd="2" destOrd="0" parTransId="{5A8C64C9-BFA5-413A-A542-271ACB061822}" sibTransId="{E8515E2B-C455-47FC-B284-DC54B973A234}"/>
    <dgm:cxn modelId="{0A0E07D1-9F86-4345-AED6-E7F9ED42A466}" type="presOf" srcId="{4244F7B6-3651-4501-9992-5C31420B8225}" destId="{728645F0-8C69-417F-88D9-2E49EF38ACA2}" srcOrd="0" destOrd="0" presId="urn:microsoft.com/office/officeart/2005/8/layout/radial4"/>
    <dgm:cxn modelId="{A76CDB45-77A1-407B-802F-69907D4BABE0}" type="presParOf" srcId="{7161BA32-C042-4B28-BBCE-4B2CF4FE0D20}" destId="{728645F0-8C69-417F-88D9-2E49EF38ACA2}" srcOrd="0" destOrd="0" presId="urn:microsoft.com/office/officeart/2005/8/layout/radial4"/>
    <dgm:cxn modelId="{4105969D-89DE-4FD9-93CC-B9A6D550A763}" type="presParOf" srcId="{7161BA32-C042-4B28-BBCE-4B2CF4FE0D20}" destId="{ADC7EAF1-3A18-454F-B8B1-279DCE1E084B}" srcOrd="1" destOrd="0" presId="urn:microsoft.com/office/officeart/2005/8/layout/radial4"/>
    <dgm:cxn modelId="{2EEC1323-58A2-4720-80A2-674DDF2B1697}" type="presParOf" srcId="{7161BA32-C042-4B28-BBCE-4B2CF4FE0D20}" destId="{2B0A980C-CBA7-41E3-BFA5-369E426BCBF6}" srcOrd="2" destOrd="0" presId="urn:microsoft.com/office/officeart/2005/8/layout/radial4"/>
    <dgm:cxn modelId="{0226903F-3FF5-48FC-B85B-4AAAA8F971EC}" type="presParOf" srcId="{7161BA32-C042-4B28-BBCE-4B2CF4FE0D20}" destId="{17221A05-EAB9-4B87-9F4A-58865F718232}" srcOrd="3" destOrd="0" presId="urn:microsoft.com/office/officeart/2005/8/layout/radial4"/>
    <dgm:cxn modelId="{32B040CB-1B14-46F8-A1F0-2F893A0D08A5}" type="presParOf" srcId="{7161BA32-C042-4B28-BBCE-4B2CF4FE0D20}" destId="{74B0EE28-2248-4BD9-872D-3A3DB823B41D}" srcOrd="4" destOrd="0" presId="urn:microsoft.com/office/officeart/2005/8/layout/radial4"/>
    <dgm:cxn modelId="{5C557ED7-7EEA-4387-9107-CC1DEE7D3246}" type="presParOf" srcId="{7161BA32-C042-4B28-BBCE-4B2CF4FE0D20}" destId="{F65025B3-E3D8-4F5F-90BD-B446407006C7}" srcOrd="5" destOrd="0" presId="urn:microsoft.com/office/officeart/2005/8/layout/radial4"/>
    <dgm:cxn modelId="{AF760452-E708-45DC-84CA-A86DA4F56CBE}" type="presParOf" srcId="{7161BA32-C042-4B28-BBCE-4B2CF4FE0D20}" destId="{B2D2A92A-A063-4382-8AC9-9329DDFDF5D9}" srcOrd="6" destOrd="0" presId="urn:microsoft.com/office/officeart/2005/8/layout/radial4"/>
    <dgm:cxn modelId="{030316BF-AF01-41CE-97A5-EDD7B1F07CBC}" type="presParOf" srcId="{7161BA32-C042-4B28-BBCE-4B2CF4FE0D20}" destId="{211411BC-6E3D-4882-9D3D-72DCE33A81A8}" srcOrd="7" destOrd="0" presId="urn:microsoft.com/office/officeart/2005/8/layout/radial4"/>
    <dgm:cxn modelId="{8E26A684-2F36-4C2E-9926-B32B21543393}" type="presParOf" srcId="{7161BA32-C042-4B28-BBCE-4B2CF4FE0D20}" destId="{3204B246-E0C1-4E32-955D-97969469486F}" srcOrd="8" destOrd="0" presId="urn:microsoft.com/office/officeart/2005/8/layout/radial4"/>
    <dgm:cxn modelId="{606F7DE9-90B7-4095-8C01-24173BA917B1}" type="presParOf" srcId="{7161BA32-C042-4B28-BBCE-4B2CF4FE0D20}" destId="{FB6A5E76-7FC5-4490-A3EF-9C555841B579}" srcOrd="9" destOrd="0" presId="urn:microsoft.com/office/officeart/2005/8/layout/radial4"/>
    <dgm:cxn modelId="{11FFF902-7182-4B3C-BA70-49DE0A748322}" type="presParOf" srcId="{7161BA32-C042-4B28-BBCE-4B2CF4FE0D20}" destId="{B56E73A3-9103-4135-98F5-9837B758B760}" srcOrd="10" destOrd="0" presId="urn:microsoft.com/office/officeart/2005/8/layout/radial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F3D7B10-583D-4036-A574-39C7F8651FCC}" type="doc">
      <dgm:prSet loTypeId="urn:microsoft.com/office/officeart/2005/8/layout/hProcess11" loCatId="process" qsTypeId="urn:microsoft.com/office/officeart/2005/8/quickstyle/simple4" qsCatId="simple" csTypeId="urn:microsoft.com/office/officeart/2005/8/colors/accent1_2" csCatId="accent1" phldr="1"/>
      <dgm:spPr/>
    </dgm:pt>
    <dgm:pt modelId="{57B58375-3610-4277-8A21-042D6744EE33}">
      <dgm:prSet phldrT="[Szöveg]" custT="1"/>
      <dgm:spPr/>
      <dgm:t>
        <a:bodyPr/>
        <a:lstStyle/>
        <a:p>
          <a:pPr algn="l"/>
          <a:r>
            <a:rPr lang="hu-HU" sz="1100" b="1"/>
            <a:t>FOGLALKOZTATÁSI HELYZETELEMZÉS</a:t>
          </a:r>
          <a:r>
            <a:rPr lang="hu-HU" sz="1100" b="0"/>
            <a:t>: M</a:t>
          </a:r>
          <a:r>
            <a:rPr lang="hu-HU" sz="1100"/>
            <a:t>unkaerőpiaci adottságok és kihívások részletes bemutatása</a:t>
          </a:r>
          <a:endParaRPr lang="hu-HU" sz="1100" b="0"/>
        </a:p>
      </dgm:t>
    </dgm:pt>
    <dgm:pt modelId="{54B50E60-AFFB-4221-BE79-693FCC5A8417}" type="parTrans" cxnId="{5FA112B1-9477-49B9-88BA-B671EEADF463}">
      <dgm:prSet/>
      <dgm:spPr/>
      <dgm:t>
        <a:bodyPr/>
        <a:lstStyle/>
        <a:p>
          <a:endParaRPr lang="hu-HU" sz="1100"/>
        </a:p>
      </dgm:t>
    </dgm:pt>
    <dgm:pt modelId="{D55D0FDA-874F-42E6-9ABB-363FFE0ED648}" type="sibTrans" cxnId="{5FA112B1-9477-49B9-88BA-B671EEADF463}">
      <dgm:prSet/>
      <dgm:spPr/>
      <dgm:t>
        <a:bodyPr/>
        <a:lstStyle/>
        <a:p>
          <a:endParaRPr lang="hu-HU" sz="1100"/>
        </a:p>
      </dgm:t>
    </dgm:pt>
    <dgm:pt modelId="{A8460E53-DBC9-404A-BBC4-0952A042A10B}">
      <dgm:prSet phldrT="[Szöveg]" custT="1"/>
      <dgm:spPr/>
      <dgm:t>
        <a:bodyPr/>
        <a:lstStyle/>
        <a:p>
          <a:pPr algn="l"/>
          <a:r>
            <a:rPr lang="hu-HU" sz="1100" b="1"/>
            <a:t>FOGLALKOZTATÁSI STRATÉGIA</a:t>
          </a:r>
          <a:r>
            <a:rPr lang="hu-HU" sz="1100" b="0"/>
            <a:t>: Gazdasági, munkaerőpiaci célok meghatározása, s</a:t>
          </a:r>
          <a:r>
            <a:rPr lang="hu-HU" sz="1100"/>
            <a:t>tratégiaalkotás</a:t>
          </a:r>
          <a:endParaRPr lang="hu-HU" sz="1100" b="0"/>
        </a:p>
      </dgm:t>
    </dgm:pt>
    <dgm:pt modelId="{FBBA224D-6024-473C-B622-B4F01E0C250F}" type="parTrans" cxnId="{3BD6FA27-903E-4A86-82F1-D4D2FB40AD94}">
      <dgm:prSet/>
      <dgm:spPr/>
      <dgm:t>
        <a:bodyPr/>
        <a:lstStyle/>
        <a:p>
          <a:endParaRPr lang="hu-HU" sz="1100"/>
        </a:p>
      </dgm:t>
    </dgm:pt>
    <dgm:pt modelId="{D46749BE-7B46-43F1-A19F-CB1DF233FDC7}" type="sibTrans" cxnId="{3BD6FA27-903E-4A86-82F1-D4D2FB40AD94}">
      <dgm:prSet/>
      <dgm:spPr/>
      <dgm:t>
        <a:bodyPr/>
        <a:lstStyle/>
        <a:p>
          <a:endParaRPr lang="hu-HU" sz="1100"/>
        </a:p>
      </dgm:t>
    </dgm:pt>
    <dgm:pt modelId="{D39CC658-C190-4B62-AD38-27A1F0CDF185}">
      <dgm:prSet phldrT="[Szöveg]" custT="1"/>
      <dgm:spPr/>
      <dgm:t>
        <a:bodyPr/>
        <a:lstStyle/>
        <a:p>
          <a:pPr algn="l"/>
          <a:r>
            <a:rPr lang="hu-HU" sz="1100" b="1"/>
            <a:t>FOGLALKOZTATÁSI AKCIÓTERV</a:t>
          </a:r>
          <a:r>
            <a:rPr lang="hu-HU" sz="1100" b="0"/>
            <a:t>:  Szükséges beavatkozások azonosítása, o</a:t>
          </a:r>
          <a:r>
            <a:rPr lang="hu-HU" sz="1100"/>
            <a:t>peratív tervezés</a:t>
          </a:r>
          <a:endParaRPr lang="hu-HU" sz="1100" b="0"/>
        </a:p>
      </dgm:t>
    </dgm:pt>
    <dgm:pt modelId="{D5B34A61-4F76-46CE-ADF3-2A80DFCF67FF}" type="parTrans" cxnId="{2686098F-19EA-4BD8-99C4-48B6A3B12C35}">
      <dgm:prSet/>
      <dgm:spPr/>
      <dgm:t>
        <a:bodyPr/>
        <a:lstStyle/>
        <a:p>
          <a:endParaRPr lang="hu-HU" sz="1100"/>
        </a:p>
      </dgm:t>
    </dgm:pt>
    <dgm:pt modelId="{3DF49804-1A54-4425-8FC6-481C45A9E2B6}" type="sibTrans" cxnId="{2686098F-19EA-4BD8-99C4-48B6A3B12C35}">
      <dgm:prSet/>
      <dgm:spPr/>
      <dgm:t>
        <a:bodyPr/>
        <a:lstStyle/>
        <a:p>
          <a:endParaRPr lang="hu-HU" sz="1100"/>
        </a:p>
      </dgm:t>
    </dgm:pt>
    <dgm:pt modelId="{72AAAE5C-B6FE-4BD2-9EBF-5C7BB341B8E4}" type="pres">
      <dgm:prSet presAssocID="{FF3D7B10-583D-4036-A574-39C7F8651FCC}" presName="Name0" presStyleCnt="0">
        <dgm:presLayoutVars>
          <dgm:dir/>
          <dgm:resizeHandles val="exact"/>
        </dgm:presLayoutVars>
      </dgm:prSet>
      <dgm:spPr/>
    </dgm:pt>
    <dgm:pt modelId="{F7185B27-D5BC-4464-9363-463BA1205ED9}" type="pres">
      <dgm:prSet presAssocID="{FF3D7B10-583D-4036-A574-39C7F8651FCC}" presName="arrow" presStyleLbl="bgShp" presStyleIdx="0" presStyleCnt="1"/>
      <dgm:spPr/>
    </dgm:pt>
    <dgm:pt modelId="{CCB122F7-422A-4E3C-8299-EF9AE28C03A0}" type="pres">
      <dgm:prSet presAssocID="{FF3D7B10-583D-4036-A574-39C7F8651FCC}" presName="points" presStyleCnt="0"/>
      <dgm:spPr/>
    </dgm:pt>
    <dgm:pt modelId="{91EF9382-8BFF-406C-8A31-A9CB851DBB01}" type="pres">
      <dgm:prSet presAssocID="{57B58375-3610-4277-8A21-042D6744EE33}" presName="compositeA" presStyleCnt="0"/>
      <dgm:spPr/>
    </dgm:pt>
    <dgm:pt modelId="{D00FB41A-027B-4853-B836-562C0A042183}" type="pres">
      <dgm:prSet presAssocID="{57B58375-3610-4277-8A21-042D6744EE33}" presName="textA" presStyleLbl="revTx" presStyleIdx="0" presStyleCnt="3">
        <dgm:presLayoutVars>
          <dgm:bulletEnabled val="1"/>
        </dgm:presLayoutVars>
      </dgm:prSet>
      <dgm:spPr/>
      <dgm:t>
        <a:bodyPr/>
        <a:lstStyle/>
        <a:p>
          <a:endParaRPr lang="hu-HU"/>
        </a:p>
      </dgm:t>
    </dgm:pt>
    <dgm:pt modelId="{1A588E0F-6BA2-406E-B4ED-7190222E2DE9}" type="pres">
      <dgm:prSet presAssocID="{57B58375-3610-4277-8A21-042D6744EE33}" presName="circleA" presStyleLbl="node1" presStyleIdx="0" presStyleCnt="3"/>
      <dgm:spPr/>
    </dgm:pt>
    <dgm:pt modelId="{9E772232-998D-4614-8EAC-8F4C06B0A6FE}" type="pres">
      <dgm:prSet presAssocID="{57B58375-3610-4277-8A21-042D6744EE33}" presName="spaceA" presStyleCnt="0"/>
      <dgm:spPr/>
    </dgm:pt>
    <dgm:pt modelId="{E9BD94D7-83F4-4039-9BA4-6D88C10CE277}" type="pres">
      <dgm:prSet presAssocID="{D55D0FDA-874F-42E6-9ABB-363FFE0ED648}" presName="space" presStyleCnt="0"/>
      <dgm:spPr/>
    </dgm:pt>
    <dgm:pt modelId="{88A6AD74-5B6C-4184-BBB1-284432CF6312}" type="pres">
      <dgm:prSet presAssocID="{A8460E53-DBC9-404A-BBC4-0952A042A10B}" presName="compositeB" presStyleCnt="0"/>
      <dgm:spPr/>
    </dgm:pt>
    <dgm:pt modelId="{0E6F72A8-83E9-43DC-818C-FC1AACACB7B6}" type="pres">
      <dgm:prSet presAssocID="{A8460E53-DBC9-404A-BBC4-0952A042A10B}" presName="textB" presStyleLbl="revTx" presStyleIdx="1" presStyleCnt="3">
        <dgm:presLayoutVars>
          <dgm:bulletEnabled val="1"/>
        </dgm:presLayoutVars>
      </dgm:prSet>
      <dgm:spPr/>
      <dgm:t>
        <a:bodyPr/>
        <a:lstStyle/>
        <a:p>
          <a:endParaRPr lang="hu-HU"/>
        </a:p>
      </dgm:t>
    </dgm:pt>
    <dgm:pt modelId="{1EE9C462-23DD-4A47-9BA9-6B70281597F3}" type="pres">
      <dgm:prSet presAssocID="{A8460E53-DBC9-404A-BBC4-0952A042A10B}" presName="circleB" presStyleLbl="node1" presStyleIdx="1" presStyleCnt="3"/>
      <dgm:spPr/>
    </dgm:pt>
    <dgm:pt modelId="{8A3BAE16-B3F2-40AB-B44C-506773AB4629}" type="pres">
      <dgm:prSet presAssocID="{A8460E53-DBC9-404A-BBC4-0952A042A10B}" presName="spaceB" presStyleCnt="0"/>
      <dgm:spPr/>
    </dgm:pt>
    <dgm:pt modelId="{DD39B01F-590B-45F1-8B64-C71FD3008430}" type="pres">
      <dgm:prSet presAssocID="{D46749BE-7B46-43F1-A19F-CB1DF233FDC7}" presName="space" presStyleCnt="0"/>
      <dgm:spPr/>
    </dgm:pt>
    <dgm:pt modelId="{3CC6321C-5E26-47B7-BCD6-A67A324BBA35}" type="pres">
      <dgm:prSet presAssocID="{D39CC658-C190-4B62-AD38-27A1F0CDF185}" presName="compositeA" presStyleCnt="0"/>
      <dgm:spPr/>
    </dgm:pt>
    <dgm:pt modelId="{FFCBAD1C-CDCA-4BEE-B61E-5AD0E4F8231D}" type="pres">
      <dgm:prSet presAssocID="{D39CC658-C190-4B62-AD38-27A1F0CDF185}" presName="textA" presStyleLbl="revTx" presStyleIdx="2" presStyleCnt="3">
        <dgm:presLayoutVars>
          <dgm:bulletEnabled val="1"/>
        </dgm:presLayoutVars>
      </dgm:prSet>
      <dgm:spPr/>
      <dgm:t>
        <a:bodyPr/>
        <a:lstStyle/>
        <a:p>
          <a:endParaRPr lang="hu-HU"/>
        </a:p>
      </dgm:t>
    </dgm:pt>
    <dgm:pt modelId="{80B59B26-0E09-4D46-A33F-74B86071C4B1}" type="pres">
      <dgm:prSet presAssocID="{D39CC658-C190-4B62-AD38-27A1F0CDF185}" presName="circleA" presStyleLbl="node1" presStyleIdx="2" presStyleCnt="3"/>
      <dgm:spPr/>
    </dgm:pt>
    <dgm:pt modelId="{A891AEEB-4429-4671-857C-2A7B49EC395D}" type="pres">
      <dgm:prSet presAssocID="{D39CC658-C190-4B62-AD38-27A1F0CDF185}" presName="spaceA" presStyleCnt="0"/>
      <dgm:spPr/>
    </dgm:pt>
  </dgm:ptLst>
  <dgm:cxnLst>
    <dgm:cxn modelId="{C249F826-E5F6-47D9-8FE7-51370D44E39B}" type="presOf" srcId="{D39CC658-C190-4B62-AD38-27A1F0CDF185}" destId="{FFCBAD1C-CDCA-4BEE-B61E-5AD0E4F8231D}" srcOrd="0" destOrd="0" presId="urn:microsoft.com/office/officeart/2005/8/layout/hProcess11"/>
    <dgm:cxn modelId="{9F637780-2F2C-4259-A35C-71793E6BCE43}" type="presOf" srcId="{57B58375-3610-4277-8A21-042D6744EE33}" destId="{D00FB41A-027B-4853-B836-562C0A042183}" srcOrd="0" destOrd="0" presId="urn:microsoft.com/office/officeart/2005/8/layout/hProcess11"/>
    <dgm:cxn modelId="{3BD6FA27-903E-4A86-82F1-D4D2FB40AD94}" srcId="{FF3D7B10-583D-4036-A574-39C7F8651FCC}" destId="{A8460E53-DBC9-404A-BBC4-0952A042A10B}" srcOrd="1" destOrd="0" parTransId="{FBBA224D-6024-473C-B622-B4F01E0C250F}" sibTransId="{D46749BE-7B46-43F1-A19F-CB1DF233FDC7}"/>
    <dgm:cxn modelId="{688DEA67-9EF5-4D1F-8CE2-A57DE6F5E8C2}" type="presOf" srcId="{A8460E53-DBC9-404A-BBC4-0952A042A10B}" destId="{0E6F72A8-83E9-43DC-818C-FC1AACACB7B6}" srcOrd="0" destOrd="0" presId="urn:microsoft.com/office/officeart/2005/8/layout/hProcess11"/>
    <dgm:cxn modelId="{2686098F-19EA-4BD8-99C4-48B6A3B12C35}" srcId="{FF3D7B10-583D-4036-A574-39C7F8651FCC}" destId="{D39CC658-C190-4B62-AD38-27A1F0CDF185}" srcOrd="2" destOrd="0" parTransId="{D5B34A61-4F76-46CE-ADF3-2A80DFCF67FF}" sibTransId="{3DF49804-1A54-4425-8FC6-481C45A9E2B6}"/>
    <dgm:cxn modelId="{81564110-9BCC-4440-8F74-B04FAFF76E26}" type="presOf" srcId="{FF3D7B10-583D-4036-A574-39C7F8651FCC}" destId="{72AAAE5C-B6FE-4BD2-9EBF-5C7BB341B8E4}" srcOrd="0" destOrd="0" presId="urn:microsoft.com/office/officeart/2005/8/layout/hProcess11"/>
    <dgm:cxn modelId="{5FA112B1-9477-49B9-88BA-B671EEADF463}" srcId="{FF3D7B10-583D-4036-A574-39C7F8651FCC}" destId="{57B58375-3610-4277-8A21-042D6744EE33}" srcOrd="0" destOrd="0" parTransId="{54B50E60-AFFB-4221-BE79-693FCC5A8417}" sibTransId="{D55D0FDA-874F-42E6-9ABB-363FFE0ED648}"/>
    <dgm:cxn modelId="{8F88D6F8-C1D7-42E5-97F5-9C138EC4F28A}" type="presParOf" srcId="{72AAAE5C-B6FE-4BD2-9EBF-5C7BB341B8E4}" destId="{F7185B27-D5BC-4464-9363-463BA1205ED9}" srcOrd="0" destOrd="0" presId="urn:microsoft.com/office/officeart/2005/8/layout/hProcess11"/>
    <dgm:cxn modelId="{47787717-FE4D-45EE-BFC4-2CF5BEBA7566}" type="presParOf" srcId="{72AAAE5C-B6FE-4BD2-9EBF-5C7BB341B8E4}" destId="{CCB122F7-422A-4E3C-8299-EF9AE28C03A0}" srcOrd="1" destOrd="0" presId="urn:microsoft.com/office/officeart/2005/8/layout/hProcess11"/>
    <dgm:cxn modelId="{F596AE02-1DCB-4E02-A8B8-6E672BF09DC7}" type="presParOf" srcId="{CCB122F7-422A-4E3C-8299-EF9AE28C03A0}" destId="{91EF9382-8BFF-406C-8A31-A9CB851DBB01}" srcOrd="0" destOrd="0" presId="urn:microsoft.com/office/officeart/2005/8/layout/hProcess11"/>
    <dgm:cxn modelId="{E73DD554-1AE9-40BB-BF48-C5A629DDC989}" type="presParOf" srcId="{91EF9382-8BFF-406C-8A31-A9CB851DBB01}" destId="{D00FB41A-027B-4853-B836-562C0A042183}" srcOrd="0" destOrd="0" presId="urn:microsoft.com/office/officeart/2005/8/layout/hProcess11"/>
    <dgm:cxn modelId="{AD9C7D09-D46C-4414-A8F5-375EBAAA175A}" type="presParOf" srcId="{91EF9382-8BFF-406C-8A31-A9CB851DBB01}" destId="{1A588E0F-6BA2-406E-B4ED-7190222E2DE9}" srcOrd="1" destOrd="0" presId="urn:microsoft.com/office/officeart/2005/8/layout/hProcess11"/>
    <dgm:cxn modelId="{8EBC4FEE-C89F-45F8-A793-AB7D403FD36B}" type="presParOf" srcId="{91EF9382-8BFF-406C-8A31-A9CB851DBB01}" destId="{9E772232-998D-4614-8EAC-8F4C06B0A6FE}" srcOrd="2" destOrd="0" presId="urn:microsoft.com/office/officeart/2005/8/layout/hProcess11"/>
    <dgm:cxn modelId="{C51C7A55-AB2D-4CC5-9DA9-82DE55A62173}" type="presParOf" srcId="{CCB122F7-422A-4E3C-8299-EF9AE28C03A0}" destId="{E9BD94D7-83F4-4039-9BA4-6D88C10CE277}" srcOrd="1" destOrd="0" presId="urn:microsoft.com/office/officeart/2005/8/layout/hProcess11"/>
    <dgm:cxn modelId="{5C03A344-8833-4D02-BBF0-F05A552CDE18}" type="presParOf" srcId="{CCB122F7-422A-4E3C-8299-EF9AE28C03A0}" destId="{88A6AD74-5B6C-4184-BBB1-284432CF6312}" srcOrd="2" destOrd="0" presId="urn:microsoft.com/office/officeart/2005/8/layout/hProcess11"/>
    <dgm:cxn modelId="{FE9A6FE8-A16E-40A8-80F8-86AA6CDA4BD5}" type="presParOf" srcId="{88A6AD74-5B6C-4184-BBB1-284432CF6312}" destId="{0E6F72A8-83E9-43DC-818C-FC1AACACB7B6}" srcOrd="0" destOrd="0" presId="urn:microsoft.com/office/officeart/2005/8/layout/hProcess11"/>
    <dgm:cxn modelId="{9066C8C4-07E9-43C9-862B-32110DC7DBD3}" type="presParOf" srcId="{88A6AD74-5B6C-4184-BBB1-284432CF6312}" destId="{1EE9C462-23DD-4A47-9BA9-6B70281597F3}" srcOrd="1" destOrd="0" presId="urn:microsoft.com/office/officeart/2005/8/layout/hProcess11"/>
    <dgm:cxn modelId="{4927997D-31AE-4B88-9783-433C685B4299}" type="presParOf" srcId="{88A6AD74-5B6C-4184-BBB1-284432CF6312}" destId="{8A3BAE16-B3F2-40AB-B44C-506773AB4629}" srcOrd="2" destOrd="0" presId="urn:microsoft.com/office/officeart/2005/8/layout/hProcess11"/>
    <dgm:cxn modelId="{93A5A769-9F0D-4DEC-AAE6-CA1265735A9E}" type="presParOf" srcId="{CCB122F7-422A-4E3C-8299-EF9AE28C03A0}" destId="{DD39B01F-590B-45F1-8B64-C71FD3008430}" srcOrd="3" destOrd="0" presId="urn:microsoft.com/office/officeart/2005/8/layout/hProcess11"/>
    <dgm:cxn modelId="{FDFD64D6-0CAE-47CA-A1EA-305EB22723C4}" type="presParOf" srcId="{CCB122F7-422A-4E3C-8299-EF9AE28C03A0}" destId="{3CC6321C-5E26-47B7-BCD6-A67A324BBA35}" srcOrd="4" destOrd="0" presId="urn:microsoft.com/office/officeart/2005/8/layout/hProcess11"/>
    <dgm:cxn modelId="{8F7A7A53-F46B-4FB9-8C01-6E302BA1FF82}" type="presParOf" srcId="{3CC6321C-5E26-47B7-BCD6-A67A324BBA35}" destId="{FFCBAD1C-CDCA-4BEE-B61E-5AD0E4F8231D}" srcOrd="0" destOrd="0" presId="urn:microsoft.com/office/officeart/2005/8/layout/hProcess11"/>
    <dgm:cxn modelId="{1F3443CC-8E09-4B3B-8302-D79FEF8FFA24}" type="presParOf" srcId="{3CC6321C-5E26-47B7-BCD6-A67A324BBA35}" destId="{80B59B26-0E09-4D46-A33F-74B86071C4B1}" srcOrd="1" destOrd="0" presId="urn:microsoft.com/office/officeart/2005/8/layout/hProcess11"/>
    <dgm:cxn modelId="{0C5A4EFC-2CDB-4D85-B398-5F7BB1244AF8}" type="presParOf" srcId="{3CC6321C-5E26-47B7-BCD6-A67A324BBA35}" destId="{A891AEEB-4429-4671-857C-2A7B49EC395D}" srcOrd="2" destOrd="0" presId="urn:microsoft.com/office/officeart/2005/8/layout/hProcess1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F5B1E45-12E0-46B1-875F-4E5B8CD7B71E}" type="doc">
      <dgm:prSet loTypeId="urn:microsoft.com/office/officeart/2005/8/layout/vProcess5" loCatId="process" qsTypeId="urn:microsoft.com/office/officeart/2005/8/quickstyle/simple5" qsCatId="simple" csTypeId="urn:microsoft.com/office/officeart/2005/8/colors/accent1_2" csCatId="accent1" phldr="1"/>
      <dgm:spPr/>
      <dgm:t>
        <a:bodyPr/>
        <a:lstStyle/>
        <a:p>
          <a:endParaRPr lang="hu-HU"/>
        </a:p>
      </dgm:t>
    </dgm:pt>
    <dgm:pt modelId="{EED7619B-195C-486E-9C76-B6AD17D9926A}">
      <dgm:prSet phldrT="[Szöveg]" custT="1"/>
      <dgm:spPr/>
      <dgm:t>
        <a:bodyPr/>
        <a:lstStyle/>
        <a:p>
          <a:r>
            <a:rPr lang="hu-HU" sz="1300" b="1">
              <a:latin typeface="Calibri Light" panose="020F0302020204030204" pitchFamily="34" charset="0"/>
              <a:cs typeface="Calibri Light" panose="020F0302020204030204" pitchFamily="34" charset="0"/>
            </a:rPr>
            <a:t>Partnerségi követelmények</a:t>
          </a:r>
        </a:p>
      </dgm:t>
    </dgm:pt>
    <dgm:pt modelId="{13DF424A-590C-42D3-A148-C1B2736D4422}" type="parTrans" cxnId="{6FE50D48-6C8A-4FCA-A754-80D0240433B7}">
      <dgm:prSet/>
      <dgm:spPr/>
      <dgm:t>
        <a:bodyPr/>
        <a:lstStyle/>
        <a:p>
          <a:endParaRPr lang="hu-HU" sz="1300"/>
        </a:p>
      </dgm:t>
    </dgm:pt>
    <dgm:pt modelId="{06139361-35DF-40B2-B531-DFDEB2E5B6B0}" type="sibTrans" cxnId="{6FE50D48-6C8A-4FCA-A754-80D0240433B7}">
      <dgm:prSet custT="1"/>
      <dgm:spPr/>
      <dgm:t>
        <a:bodyPr/>
        <a:lstStyle/>
        <a:p>
          <a:endParaRPr lang="hu-HU" sz="1300"/>
        </a:p>
      </dgm:t>
    </dgm:pt>
    <dgm:pt modelId="{ABA19A29-0189-4108-BFAA-C315A842E334}">
      <dgm:prSet phldrT="[Szöveg]" custT="1"/>
      <dgm:spPr/>
      <dgm:t>
        <a:bodyPr/>
        <a:lstStyle/>
        <a:p>
          <a:r>
            <a:rPr lang="hu-HU" sz="1300" b="1">
              <a:latin typeface="Calibri Light" panose="020F0302020204030204" pitchFamily="34" charset="0"/>
              <a:cs typeface="Calibri Light" panose="020F0302020204030204" pitchFamily="34" charset="0"/>
            </a:rPr>
            <a:t>Szolgáltatási követelmények</a:t>
          </a:r>
        </a:p>
      </dgm:t>
    </dgm:pt>
    <dgm:pt modelId="{CEF30A3D-9559-4281-85B3-699D870F398B}" type="parTrans" cxnId="{DB324D96-625D-437C-9DA1-DA9FC30E8DC0}">
      <dgm:prSet/>
      <dgm:spPr/>
      <dgm:t>
        <a:bodyPr/>
        <a:lstStyle/>
        <a:p>
          <a:endParaRPr lang="hu-HU" sz="1300"/>
        </a:p>
      </dgm:t>
    </dgm:pt>
    <dgm:pt modelId="{A6FE0B50-3BF8-450F-86AD-CED5D8D93CDF}" type="sibTrans" cxnId="{DB324D96-625D-437C-9DA1-DA9FC30E8DC0}">
      <dgm:prSet custT="1"/>
      <dgm:spPr/>
      <dgm:t>
        <a:bodyPr/>
        <a:lstStyle/>
        <a:p>
          <a:endParaRPr lang="hu-HU" sz="1300"/>
        </a:p>
      </dgm:t>
    </dgm:pt>
    <dgm:pt modelId="{6C2202D4-268B-40E3-A36E-DD1B448EC7D2}">
      <dgm:prSet phldrT="[Szöveg]" custT="1"/>
      <dgm:spPr/>
      <dgm:t>
        <a:bodyPr/>
        <a:lstStyle/>
        <a:p>
          <a:r>
            <a:rPr lang="hu-HU" sz="1300" b="1">
              <a:latin typeface="Calibri Light" panose="020F0302020204030204" pitchFamily="34" charset="0"/>
              <a:cs typeface="Calibri Light" panose="020F0302020204030204" pitchFamily="34" charset="0"/>
            </a:rPr>
            <a:t>Működési követelmények</a:t>
          </a:r>
        </a:p>
      </dgm:t>
    </dgm:pt>
    <dgm:pt modelId="{15E849F1-8235-46EE-BB73-94576747F260}" type="parTrans" cxnId="{8EC0DE61-BCB1-40D9-BC46-AC73BAD36806}">
      <dgm:prSet/>
      <dgm:spPr/>
      <dgm:t>
        <a:bodyPr/>
        <a:lstStyle/>
        <a:p>
          <a:endParaRPr lang="hu-HU" sz="1300"/>
        </a:p>
      </dgm:t>
    </dgm:pt>
    <dgm:pt modelId="{52E3855A-EC10-4633-B3A1-9BA949A28056}" type="sibTrans" cxnId="{8EC0DE61-BCB1-40D9-BC46-AC73BAD36806}">
      <dgm:prSet custT="1"/>
      <dgm:spPr>
        <a:solidFill>
          <a:schemeClr val="accent1">
            <a:tint val="40000"/>
            <a:hueOff val="0"/>
            <a:satOff val="0"/>
            <a:lumOff val="0"/>
            <a:alpha val="97000"/>
          </a:schemeClr>
        </a:solidFill>
      </dgm:spPr>
      <dgm:t>
        <a:bodyPr/>
        <a:lstStyle/>
        <a:p>
          <a:endParaRPr lang="hu-HU" sz="1300"/>
        </a:p>
      </dgm:t>
    </dgm:pt>
    <dgm:pt modelId="{95405979-1928-4586-A566-87BCC4165190}">
      <dgm:prSet phldrT="[Szöveg]" custT="1"/>
      <dgm:spPr>
        <a:solidFill>
          <a:schemeClr val="accent1">
            <a:lumMod val="50000"/>
          </a:schemeClr>
        </a:solidFill>
      </dgm:spPr>
      <dgm:t>
        <a:bodyPr/>
        <a:lstStyle/>
        <a:p>
          <a:r>
            <a:rPr lang="hu-HU" sz="1300" b="1">
              <a:latin typeface="Calibri Light" panose="020F0302020204030204" pitchFamily="34" charset="0"/>
              <a:cs typeface="Calibri Light" panose="020F0302020204030204" pitchFamily="34" charset="0"/>
            </a:rPr>
            <a:t>Paktum minősítés</a:t>
          </a:r>
        </a:p>
      </dgm:t>
    </dgm:pt>
    <dgm:pt modelId="{7AAC48FE-435F-4B28-984E-68C582039A51}" type="parTrans" cxnId="{117FFB53-BB60-40E5-BA23-B24D6A0CE946}">
      <dgm:prSet/>
      <dgm:spPr/>
      <dgm:t>
        <a:bodyPr/>
        <a:lstStyle/>
        <a:p>
          <a:endParaRPr lang="hu-HU" sz="1300"/>
        </a:p>
      </dgm:t>
    </dgm:pt>
    <dgm:pt modelId="{B4CF28F8-F5A8-4E46-818F-F07ED9F3B9A6}" type="sibTrans" cxnId="{117FFB53-BB60-40E5-BA23-B24D6A0CE946}">
      <dgm:prSet/>
      <dgm:spPr/>
      <dgm:t>
        <a:bodyPr/>
        <a:lstStyle/>
        <a:p>
          <a:endParaRPr lang="hu-HU" sz="1300"/>
        </a:p>
      </dgm:t>
    </dgm:pt>
    <dgm:pt modelId="{892825A3-7EEB-4476-AA4B-F985AC91A2A8}" type="pres">
      <dgm:prSet presAssocID="{6F5B1E45-12E0-46B1-875F-4E5B8CD7B71E}" presName="outerComposite" presStyleCnt="0">
        <dgm:presLayoutVars>
          <dgm:chMax val="5"/>
          <dgm:dir/>
          <dgm:resizeHandles val="exact"/>
        </dgm:presLayoutVars>
      </dgm:prSet>
      <dgm:spPr/>
      <dgm:t>
        <a:bodyPr/>
        <a:lstStyle/>
        <a:p>
          <a:endParaRPr lang="hu-HU"/>
        </a:p>
      </dgm:t>
    </dgm:pt>
    <dgm:pt modelId="{3E7A32A8-85CB-4415-9995-9F90A57E5D85}" type="pres">
      <dgm:prSet presAssocID="{6F5B1E45-12E0-46B1-875F-4E5B8CD7B71E}" presName="dummyMaxCanvas" presStyleCnt="0">
        <dgm:presLayoutVars/>
      </dgm:prSet>
      <dgm:spPr/>
    </dgm:pt>
    <dgm:pt modelId="{312310B5-4AA5-4B76-BDF3-F1EAAF418143}" type="pres">
      <dgm:prSet presAssocID="{6F5B1E45-12E0-46B1-875F-4E5B8CD7B71E}" presName="FourNodes_1" presStyleLbl="node1" presStyleIdx="0" presStyleCnt="4">
        <dgm:presLayoutVars>
          <dgm:bulletEnabled val="1"/>
        </dgm:presLayoutVars>
      </dgm:prSet>
      <dgm:spPr/>
      <dgm:t>
        <a:bodyPr/>
        <a:lstStyle/>
        <a:p>
          <a:endParaRPr lang="hu-HU"/>
        </a:p>
      </dgm:t>
    </dgm:pt>
    <dgm:pt modelId="{C2D7EFD0-4A65-40FE-8E4E-D1041664BEFF}" type="pres">
      <dgm:prSet presAssocID="{6F5B1E45-12E0-46B1-875F-4E5B8CD7B71E}" presName="FourNodes_2" presStyleLbl="node1" presStyleIdx="1" presStyleCnt="4">
        <dgm:presLayoutVars>
          <dgm:bulletEnabled val="1"/>
        </dgm:presLayoutVars>
      </dgm:prSet>
      <dgm:spPr/>
      <dgm:t>
        <a:bodyPr/>
        <a:lstStyle/>
        <a:p>
          <a:endParaRPr lang="hu-HU"/>
        </a:p>
      </dgm:t>
    </dgm:pt>
    <dgm:pt modelId="{4137C0AB-50F8-42CB-B46A-13324F8AD7C8}" type="pres">
      <dgm:prSet presAssocID="{6F5B1E45-12E0-46B1-875F-4E5B8CD7B71E}" presName="FourNodes_3" presStyleLbl="node1" presStyleIdx="2" presStyleCnt="4">
        <dgm:presLayoutVars>
          <dgm:bulletEnabled val="1"/>
        </dgm:presLayoutVars>
      </dgm:prSet>
      <dgm:spPr/>
      <dgm:t>
        <a:bodyPr/>
        <a:lstStyle/>
        <a:p>
          <a:endParaRPr lang="hu-HU"/>
        </a:p>
      </dgm:t>
    </dgm:pt>
    <dgm:pt modelId="{E1E14534-3BD4-407E-AB18-3868025D0E4E}" type="pres">
      <dgm:prSet presAssocID="{6F5B1E45-12E0-46B1-875F-4E5B8CD7B71E}" presName="FourNodes_4" presStyleLbl="node1" presStyleIdx="3" presStyleCnt="4">
        <dgm:presLayoutVars>
          <dgm:bulletEnabled val="1"/>
        </dgm:presLayoutVars>
      </dgm:prSet>
      <dgm:spPr/>
      <dgm:t>
        <a:bodyPr/>
        <a:lstStyle/>
        <a:p>
          <a:endParaRPr lang="hu-HU"/>
        </a:p>
      </dgm:t>
    </dgm:pt>
    <dgm:pt modelId="{55A067D3-4C51-4AD2-AF61-0E7AC9D2D976}" type="pres">
      <dgm:prSet presAssocID="{6F5B1E45-12E0-46B1-875F-4E5B8CD7B71E}" presName="FourConn_1-2" presStyleLbl="fgAccFollowNode1" presStyleIdx="0" presStyleCnt="3">
        <dgm:presLayoutVars>
          <dgm:bulletEnabled val="1"/>
        </dgm:presLayoutVars>
      </dgm:prSet>
      <dgm:spPr/>
      <dgm:t>
        <a:bodyPr/>
        <a:lstStyle/>
        <a:p>
          <a:endParaRPr lang="hu-HU"/>
        </a:p>
      </dgm:t>
    </dgm:pt>
    <dgm:pt modelId="{B4DB0594-AEE8-4D07-B843-2524489E4062}" type="pres">
      <dgm:prSet presAssocID="{6F5B1E45-12E0-46B1-875F-4E5B8CD7B71E}" presName="FourConn_2-3" presStyleLbl="fgAccFollowNode1" presStyleIdx="1" presStyleCnt="3">
        <dgm:presLayoutVars>
          <dgm:bulletEnabled val="1"/>
        </dgm:presLayoutVars>
      </dgm:prSet>
      <dgm:spPr/>
      <dgm:t>
        <a:bodyPr/>
        <a:lstStyle/>
        <a:p>
          <a:endParaRPr lang="hu-HU"/>
        </a:p>
      </dgm:t>
    </dgm:pt>
    <dgm:pt modelId="{D12BE3DA-1A2F-424F-99B8-0F223E72345E}" type="pres">
      <dgm:prSet presAssocID="{6F5B1E45-12E0-46B1-875F-4E5B8CD7B71E}" presName="FourConn_3-4" presStyleLbl="fgAccFollowNode1" presStyleIdx="2" presStyleCnt="3">
        <dgm:presLayoutVars>
          <dgm:bulletEnabled val="1"/>
        </dgm:presLayoutVars>
      </dgm:prSet>
      <dgm:spPr/>
      <dgm:t>
        <a:bodyPr/>
        <a:lstStyle/>
        <a:p>
          <a:endParaRPr lang="hu-HU"/>
        </a:p>
      </dgm:t>
    </dgm:pt>
    <dgm:pt modelId="{7E88007E-6D84-4F7A-B806-92FA47E88074}" type="pres">
      <dgm:prSet presAssocID="{6F5B1E45-12E0-46B1-875F-4E5B8CD7B71E}" presName="FourNodes_1_text" presStyleLbl="node1" presStyleIdx="3" presStyleCnt="4">
        <dgm:presLayoutVars>
          <dgm:bulletEnabled val="1"/>
        </dgm:presLayoutVars>
      </dgm:prSet>
      <dgm:spPr/>
      <dgm:t>
        <a:bodyPr/>
        <a:lstStyle/>
        <a:p>
          <a:endParaRPr lang="hu-HU"/>
        </a:p>
      </dgm:t>
    </dgm:pt>
    <dgm:pt modelId="{F5119B4C-531E-443A-9F7B-25D8CEA2831E}" type="pres">
      <dgm:prSet presAssocID="{6F5B1E45-12E0-46B1-875F-4E5B8CD7B71E}" presName="FourNodes_2_text" presStyleLbl="node1" presStyleIdx="3" presStyleCnt="4">
        <dgm:presLayoutVars>
          <dgm:bulletEnabled val="1"/>
        </dgm:presLayoutVars>
      </dgm:prSet>
      <dgm:spPr/>
      <dgm:t>
        <a:bodyPr/>
        <a:lstStyle/>
        <a:p>
          <a:endParaRPr lang="hu-HU"/>
        </a:p>
      </dgm:t>
    </dgm:pt>
    <dgm:pt modelId="{09FA7DDC-ABED-4647-A713-39CD64432E1E}" type="pres">
      <dgm:prSet presAssocID="{6F5B1E45-12E0-46B1-875F-4E5B8CD7B71E}" presName="FourNodes_3_text" presStyleLbl="node1" presStyleIdx="3" presStyleCnt="4">
        <dgm:presLayoutVars>
          <dgm:bulletEnabled val="1"/>
        </dgm:presLayoutVars>
      </dgm:prSet>
      <dgm:spPr/>
      <dgm:t>
        <a:bodyPr/>
        <a:lstStyle/>
        <a:p>
          <a:endParaRPr lang="hu-HU"/>
        </a:p>
      </dgm:t>
    </dgm:pt>
    <dgm:pt modelId="{C1EAC392-C423-4153-95CB-82F08E37E02B}" type="pres">
      <dgm:prSet presAssocID="{6F5B1E45-12E0-46B1-875F-4E5B8CD7B71E}" presName="FourNodes_4_text" presStyleLbl="node1" presStyleIdx="3" presStyleCnt="4">
        <dgm:presLayoutVars>
          <dgm:bulletEnabled val="1"/>
        </dgm:presLayoutVars>
      </dgm:prSet>
      <dgm:spPr/>
      <dgm:t>
        <a:bodyPr/>
        <a:lstStyle/>
        <a:p>
          <a:endParaRPr lang="hu-HU"/>
        </a:p>
      </dgm:t>
    </dgm:pt>
  </dgm:ptLst>
  <dgm:cxnLst>
    <dgm:cxn modelId="{EF5B8895-3544-4117-A7F6-4F7549F18FAD}" type="presOf" srcId="{95405979-1928-4586-A566-87BCC4165190}" destId="{C1EAC392-C423-4153-95CB-82F08E37E02B}" srcOrd="1" destOrd="0" presId="urn:microsoft.com/office/officeart/2005/8/layout/vProcess5"/>
    <dgm:cxn modelId="{4C8EAE62-570F-4D14-9E70-0B9911B26B5B}" type="presOf" srcId="{6C2202D4-268B-40E3-A36E-DD1B448EC7D2}" destId="{4137C0AB-50F8-42CB-B46A-13324F8AD7C8}" srcOrd="0" destOrd="0" presId="urn:microsoft.com/office/officeart/2005/8/layout/vProcess5"/>
    <dgm:cxn modelId="{666473B9-A69F-49E9-B7F4-2F7D43818DB8}" type="presOf" srcId="{ABA19A29-0189-4108-BFAA-C315A842E334}" destId="{C2D7EFD0-4A65-40FE-8E4E-D1041664BEFF}" srcOrd="0" destOrd="0" presId="urn:microsoft.com/office/officeart/2005/8/layout/vProcess5"/>
    <dgm:cxn modelId="{5982A10A-1C6D-40F8-A459-38522FDE9F46}" type="presOf" srcId="{6F5B1E45-12E0-46B1-875F-4E5B8CD7B71E}" destId="{892825A3-7EEB-4476-AA4B-F985AC91A2A8}" srcOrd="0" destOrd="0" presId="urn:microsoft.com/office/officeart/2005/8/layout/vProcess5"/>
    <dgm:cxn modelId="{8EC0DE61-BCB1-40D9-BC46-AC73BAD36806}" srcId="{6F5B1E45-12E0-46B1-875F-4E5B8CD7B71E}" destId="{6C2202D4-268B-40E3-A36E-DD1B448EC7D2}" srcOrd="2" destOrd="0" parTransId="{15E849F1-8235-46EE-BB73-94576747F260}" sibTransId="{52E3855A-EC10-4633-B3A1-9BA949A28056}"/>
    <dgm:cxn modelId="{C94E2B97-DC1D-47A5-8FCE-6350B309B904}" type="presOf" srcId="{95405979-1928-4586-A566-87BCC4165190}" destId="{E1E14534-3BD4-407E-AB18-3868025D0E4E}" srcOrd="0" destOrd="0" presId="urn:microsoft.com/office/officeart/2005/8/layout/vProcess5"/>
    <dgm:cxn modelId="{3FAF77E7-48B1-45DD-84D1-88F2D1F570EA}" type="presOf" srcId="{ABA19A29-0189-4108-BFAA-C315A842E334}" destId="{F5119B4C-531E-443A-9F7B-25D8CEA2831E}" srcOrd="1" destOrd="0" presId="urn:microsoft.com/office/officeart/2005/8/layout/vProcess5"/>
    <dgm:cxn modelId="{7C76B6D7-C905-43A0-A46B-864AAC8DEDB7}" type="presOf" srcId="{06139361-35DF-40B2-B531-DFDEB2E5B6B0}" destId="{55A067D3-4C51-4AD2-AF61-0E7AC9D2D976}" srcOrd="0" destOrd="0" presId="urn:microsoft.com/office/officeart/2005/8/layout/vProcess5"/>
    <dgm:cxn modelId="{58513AD7-74CE-4029-BEEF-0B18DC33E65C}" type="presOf" srcId="{A6FE0B50-3BF8-450F-86AD-CED5D8D93CDF}" destId="{B4DB0594-AEE8-4D07-B843-2524489E4062}" srcOrd="0" destOrd="0" presId="urn:microsoft.com/office/officeart/2005/8/layout/vProcess5"/>
    <dgm:cxn modelId="{9F87DE02-BAB4-4D79-AB34-A34599115074}" type="presOf" srcId="{52E3855A-EC10-4633-B3A1-9BA949A28056}" destId="{D12BE3DA-1A2F-424F-99B8-0F223E72345E}" srcOrd="0" destOrd="0" presId="urn:microsoft.com/office/officeart/2005/8/layout/vProcess5"/>
    <dgm:cxn modelId="{6FE50D48-6C8A-4FCA-A754-80D0240433B7}" srcId="{6F5B1E45-12E0-46B1-875F-4E5B8CD7B71E}" destId="{EED7619B-195C-486E-9C76-B6AD17D9926A}" srcOrd="0" destOrd="0" parTransId="{13DF424A-590C-42D3-A148-C1B2736D4422}" sibTransId="{06139361-35DF-40B2-B531-DFDEB2E5B6B0}"/>
    <dgm:cxn modelId="{DB324D96-625D-437C-9DA1-DA9FC30E8DC0}" srcId="{6F5B1E45-12E0-46B1-875F-4E5B8CD7B71E}" destId="{ABA19A29-0189-4108-BFAA-C315A842E334}" srcOrd="1" destOrd="0" parTransId="{CEF30A3D-9559-4281-85B3-699D870F398B}" sibTransId="{A6FE0B50-3BF8-450F-86AD-CED5D8D93CDF}"/>
    <dgm:cxn modelId="{BDD9BC43-A117-462B-AECF-31619B9B5A4D}" type="presOf" srcId="{EED7619B-195C-486E-9C76-B6AD17D9926A}" destId="{7E88007E-6D84-4F7A-B806-92FA47E88074}" srcOrd="1" destOrd="0" presId="urn:microsoft.com/office/officeart/2005/8/layout/vProcess5"/>
    <dgm:cxn modelId="{117FFB53-BB60-40E5-BA23-B24D6A0CE946}" srcId="{6F5B1E45-12E0-46B1-875F-4E5B8CD7B71E}" destId="{95405979-1928-4586-A566-87BCC4165190}" srcOrd="3" destOrd="0" parTransId="{7AAC48FE-435F-4B28-984E-68C582039A51}" sibTransId="{B4CF28F8-F5A8-4E46-818F-F07ED9F3B9A6}"/>
    <dgm:cxn modelId="{6B914BFA-049A-477C-8A0C-21A80110581B}" type="presOf" srcId="{EED7619B-195C-486E-9C76-B6AD17D9926A}" destId="{312310B5-4AA5-4B76-BDF3-F1EAAF418143}" srcOrd="0" destOrd="0" presId="urn:microsoft.com/office/officeart/2005/8/layout/vProcess5"/>
    <dgm:cxn modelId="{2581511B-4327-499B-B05E-7C34988BF28A}" type="presOf" srcId="{6C2202D4-268B-40E3-A36E-DD1B448EC7D2}" destId="{09FA7DDC-ABED-4647-A713-39CD64432E1E}" srcOrd="1" destOrd="0" presId="urn:microsoft.com/office/officeart/2005/8/layout/vProcess5"/>
    <dgm:cxn modelId="{40C481B0-4703-41DD-AF0E-9AD3F66AD58A}" type="presParOf" srcId="{892825A3-7EEB-4476-AA4B-F985AC91A2A8}" destId="{3E7A32A8-85CB-4415-9995-9F90A57E5D85}" srcOrd="0" destOrd="0" presId="urn:microsoft.com/office/officeart/2005/8/layout/vProcess5"/>
    <dgm:cxn modelId="{B5F87BF7-123E-47B4-BDE2-72187E31F84D}" type="presParOf" srcId="{892825A3-7EEB-4476-AA4B-F985AC91A2A8}" destId="{312310B5-4AA5-4B76-BDF3-F1EAAF418143}" srcOrd="1" destOrd="0" presId="urn:microsoft.com/office/officeart/2005/8/layout/vProcess5"/>
    <dgm:cxn modelId="{246C034D-9155-4FF4-ABEA-8B8FC32DD651}" type="presParOf" srcId="{892825A3-7EEB-4476-AA4B-F985AC91A2A8}" destId="{C2D7EFD0-4A65-40FE-8E4E-D1041664BEFF}" srcOrd="2" destOrd="0" presId="urn:microsoft.com/office/officeart/2005/8/layout/vProcess5"/>
    <dgm:cxn modelId="{5E08A2DF-464B-4862-8204-1542222A51E9}" type="presParOf" srcId="{892825A3-7EEB-4476-AA4B-F985AC91A2A8}" destId="{4137C0AB-50F8-42CB-B46A-13324F8AD7C8}" srcOrd="3" destOrd="0" presId="urn:microsoft.com/office/officeart/2005/8/layout/vProcess5"/>
    <dgm:cxn modelId="{3539E977-2FC2-45C8-AFEC-97ECCFD87C42}" type="presParOf" srcId="{892825A3-7EEB-4476-AA4B-F985AC91A2A8}" destId="{E1E14534-3BD4-407E-AB18-3868025D0E4E}" srcOrd="4" destOrd="0" presId="urn:microsoft.com/office/officeart/2005/8/layout/vProcess5"/>
    <dgm:cxn modelId="{B3878FC2-7C84-4C26-A0EF-AF41759912F5}" type="presParOf" srcId="{892825A3-7EEB-4476-AA4B-F985AC91A2A8}" destId="{55A067D3-4C51-4AD2-AF61-0E7AC9D2D976}" srcOrd="5" destOrd="0" presId="urn:microsoft.com/office/officeart/2005/8/layout/vProcess5"/>
    <dgm:cxn modelId="{CE905C52-A6C9-4D8C-9B57-F7470B87EBB7}" type="presParOf" srcId="{892825A3-7EEB-4476-AA4B-F985AC91A2A8}" destId="{B4DB0594-AEE8-4D07-B843-2524489E4062}" srcOrd="6" destOrd="0" presId="urn:microsoft.com/office/officeart/2005/8/layout/vProcess5"/>
    <dgm:cxn modelId="{35B9BA87-318F-4D78-BF2F-3941FF020468}" type="presParOf" srcId="{892825A3-7EEB-4476-AA4B-F985AC91A2A8}" destId="{D12BE3DA-1A2F-424F-99B8-0F223E72345E}" srcOrd="7" destOrd="0" presId="urn:microsoft.com/office/officeart/2005/8/layout/vProcess5"/>
    <dgm:cxn modelId="{AEFCEF49-244C-4AF2-A5A1-78997069DBE1}" type="presParOf" srcId="{892825A3-7EEB-4476-AA4B-F985AC91A2A8}" destId="{7E88007E-6D84-4F7A-B806-92FA47E88074}" srcOrd="8" destOrd="0" presId="urn:microsoft.com/office/officeart/2005/8/layout/vProcess5"/>
    <dgm:cxn modelId="{BB825C81-8FEE-46B8-B28E-630CD87467B2}" type="presParOf" srcId="{892825A3-7EEB-4476-AA4B-F985AC91A2A8}" destId="{F5119B4C-531E-443A-9F7B-25D8CEA2831E}" srcOrd="9" destOrd="0" presId="urn:microsoft.com/office/officeart/2005/8/layout/vProcess5"/>
    <dgm:cxn modelId="{3F89EF35-DD0B-4E2E-AA85-EDAAA1140C72}" type="presParOf" srcId="{892825A3-7EEB-4476-AA4B-F985AC91A2A8}" destId="{09FA7DDC-ABED-4647-A713-39CD64432E1E}" srcOrd="10" destOrd="0" presId="urn:microsoft.com/office/officeart/2005/8/layout/vProcess5"/>
    <dgm:cxn modelId="{2B681C47-DB9D-4EAE-97AB-F46C1840C221}" type="presParOf" srcId="{892825A3-7EEB-4476-AA4B-F985AC91A2A8}" destId="{C1EAC392-C423-4153-95CB-82F08E37E02B}" srcOrd="11" destOrd="0" presId="urn:microsoft.com/office/officeart/2005/8/layout/v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6972950-F00E-43F7-BA92-14E62BEF486E}" type="doc">
      <dgm:prSet loTypeId="urn:microsoft.com/office/officeart/2005/8/layout/vProcess5" loCatId="process" qsTypeId="urn:microsoft.com/office/officeart/2005/8/quickstyle/simple5" qsCatId="simple" csTypeId="urn:microsoft.com/office/officeart/2005/8/colors/accent1_2" csCatId="accent1" phldr="1"/>
      <dgm:spPr/>
      <dgm:t>
        <a:bodyPr/>
        <a:lstStyle/>
        <a:p>
          <a:endParaRPr lang="hu-HU"/>
        </a:p>
      </dgm:t>
    </dgm:pt>
    <dgm:pt modelId="{D69AF4EC-F251-4553-BCFD-2D5897C1E19C}">
      <dgm:prSet phldrT="[Szöveg]" custT="1"/>
      <dgm:spPr/>
      <dgm:t>
        <a:bodyPr/>
        <a:lstStyle/>
        <a:p>
          <a:r>
            <a:rPr lang="hu-HU" sz="1300"/>
            <a:t>Szervezeti keretek meghatározása</a:t>
          </a:r>
        </a:p>
      </dgm:t>
    </dgm:pt>
    <dgm:pt modelId="{5110F1E1-0A97-4230-9918-F759336E4F4B}" type="parTrans" cxnId="{4CBA1708-F7B2-4292-A46E-DA6509EB2815}">
      <dgm:prSet/>
      <dgm:spPr/>
      <dgm:t>
        <a:bodyPr/>
        <a:lstStyle/>
        <a:p>
          <a:endParaRPr lang="hu-HU" sz="1300"/>
        </a:p>
      </dgm:t>
    </dgm:pt>
    <dgm:pt modelId="{18FA4C87-F911-4298-81A3-62500E27FF11}" type="sibTrans" cxnId="{4CBA1708-F7B2-4292-A46E-DA6509EB2815}">
      <dgm:prSet custT="1"/>
      <dgm:spPr/>
      <dgm:t>
        <a:bodyPr/>
        <a:lstStyle/>
        <a:p>
          <a:endParaRPr lang="hu-HU" sz="1300"/>
        </a:p>
      </dgm:t>
    </dgm:pt>
    <dgm:pt modelId="{0A2DA63F-81B1-4409-92BF-0A934F47F3A7}">
      <dgm:prSet phldrT="[Szöveg]" custT="1"/>
      <dgm:spPr/>
      <dgm:t>
        <a:bodyPr/>
        <a:lstStyle/>
        <a:p>
          <a:r>
            <a:rPr lang="hu-HU" sz="1300"/>
            <a:t>Monitoring adatbázis összeállítása</a:t>
          </a:r>
        </a:p>
      </dgm:t>
    </dgm:pt>
    <dgm:pt modelId="{E44DFC05-5560-4A21-B71F-B4A50DBC6C7E}" type="parTrans" cxnId="{60638CDD-F73F-4F8F-BC75-3FE68184D5F8}">
      <dgm:prSet/>
      <dgm:spPr/>
      <dgm:t>
        <a:bodyPr/>
        <a:lstStyle/>
        <a:p>
          <a:endParaRPr lang="hu-HU" sz="1300"/>
        </a:p>
      </dgm:t>
    </dgm:pt>
    <dgm:pt modelId="{7ABB6D20-478B-4A6C-A597-1BC16D061E24}" type="sibTrans" cxnId="{60638CDD-F73F-4F8F-BC75-3FE68184D5F8}">
      <dgm:prSet custT="1"/>
      <dgm:spPr/>
      <dgm:t>
        <a:bodyPr/>
        <a:lstStyle/>
        <a:p>
          <a:endParaRPr lang="hu-HU" sz="1300"/>
        </a:p>
      </dgm:t>
    </dgm:pt>
    <dgm:pt modelId="{A9A5A461-896C-481E-934B-ED63E319DF04}">
      <dgm:prSet phldrT="[Szöveg]" custT="1"/>
      <dgm:spPr/>
      <dgm:t>
        <a:bodyPr/>
        <a:lstStyle/>
        <a:p>
          <a:r>
            <a:rPr lang="hu-HU" sz="1300"/>
            <a:t>Havi monitoring gyorsjelentések összeállítása</a:t>
          </a:r>
        </a:p>
      </dgm:t>
    </dgm:pt>
    <dgm:pt modelId="{4EC215D1-3207-4DB2-A46F-6BE4D7721494}" type="parTrans" cxnId="{4853EFEA-56E8-4DCC-BD7E-F18F5A46B1EA}">
      <dgm:prSet/>
      <dgm:spPr/>
      <dgm:t>
        <a:bodyPr/>
        <a:lstStyle/>
        <a:p>
          <a:endParaRPr lang="hu-HU" sz="1300"/>
        </a:p>
      </dgm:t>
    </dgm:pt>
    <dgm:pt modelId="{1C70E050-64EF-4AC4-9A9E-61E16D7AACF2}" type="sibTrans" cxnId="{4853EFEA-56E8-4DCC-BD7E-F18F5A46B1EA}">
      <dgm:prSet custT="1"/>
      <dgm:spPr/>
      <dgm:t>
        <a:bodyPr/>
        <a:lstStyle/>
        <a:p>
          <a:endParaRPr lang="hu-HU" sz="1300"/>
        </a:p>
      </dgm:t>
    </dgm:pt>
    <dgm:pt modelId="{A220B4B3-C358-43CF-9D27-4D7EB9DBC48A}">
      <dgm:prSet custT="1"/>
      <dgm:spPr/>
      <dgm:t>
        <a:bodyPr/>
        <a:lstStyle/>
        <a:p>
          <a:r>
            <a:rPr lang="hu-HU" sz="1300"/>
            <a:t>Éves monitoringjelentések készítése</a:t>
          </a:r>
        </a:p>
      </dgm:t>
    </dgm:pt>
    <dgm:pt modelId="{25C8E158-518A-49CC-A282-F470B3A02F2F}" type="parTrans" cxnId="{C38799D7-E5AD-4117-9F3A-BE342D61A863}">
      <dgm:prSet/>
      <dgm:spPr/>
      <dgm:t>
        <a:bodyPr/>
        <a:lstStyle/>
        <a:p>
          <a:endParaRPr lang="hu-HU" sz="1300"/>
        </a:p>
      </dgm:t>
    </dgm:pt>
    <dgm:pt modelId="{E39A14E5-D4FF-4211-991A-B4668D84905A}" type="sibTrans" cxnId="{C38799D7-E5AD-4117-9F3A-BE342D61A863}">
      <dgm:prSet custT="1"/>
      <dgm:spPr/>
      <dgm:t>
        <a:bodyPr/>
        <a:lstStyle/>
        <a:p>
          <a:endParaRPr lang="hu-HU" sz="1300"/>
        </a:p>
      </dgm:t>
    </dgm:pt>
    <dgm:pt modelId="{876EB426-1DB1-4BDE-83B3-6FAB1F3CCDBA}">
      <dgm:prSet custT="1"/>
      <dgm:spPr/>
      <dgm:t>
        <a:bodyPr/>
        <a:lstStyle/>
        <a:p>
          <a:r>
            <a:rPr lang="hu-HU" sz="1300"/>
            <a:t>Éves értékelések lefolytatása külső szakértők bevonásával</a:t>
          </a:r>
        </a:p>
      </dgm:t>
    </dgm:pt>
    <dgm:pt modelId="{8F97C040-57C5-4038-81C9-E09BF7E85A27}" type="parTrans" cxnId="{A436E9D6-53E6-4A65-9F51-77A00165A449}">
      <dgm:prSet/>
      <dgm:spPr/>
      <dgm:t>
        <a:bodyPr/>
        <a:lstStyle/>
        <a:p>
          <a:endParaRPr lang="hu-HU" sz="1300"/>
        </a:p>
      </dgm:t>
    </dgm:pt>
    <dgm:pt modelId="{D296568C-6786-47AA-9B66-9FF9C22D7BEB}" type="sibTrans" cxnId="{A436E9D6-53E6-4A65-9F51-77A00165A449}">
      <dgm:prSet/>
      <dgm:spPr/>
      <dgm:t>
        <a:bodyPr/>
        <a:lstStyle/>
        <a:p>
          <a:endParaRPr lang="hu-HU" sz="1300"/>
        </a:p>
      </dgm:t>
    </dgm:pt>
    <dgm:pt modelId="{C33420AF-21A1-4BEA-8C6F-0A4FB5B0A933}" type="pres">
      <dgm:prSet presAssocID="{26972950-F00E-43F7-BA92-14E62BEF486E}" presName="outerComposite" presStyleCnt="0">
        <dgm:presLayoutVars>
          <dgm:chMax val="5"/>
          <dgm:dir/>
          <dgm:resizeHandles val="exact"/>
        </dgm:presLayoutVars>
      </dgm:prSet>
      <dgm:spPr/>
      <dgm:t>
        <a:bodyPr/>
        <a:lstStyle/>
        <a:p>
          <a:endParaRPr lang="hu-HU"/>
        </a:p>
      </dgm:t>
    </dgm:pt>
    <dgm:pt modelId="{E10637AD-C7A5-49C7-A64D-9A06F0069E8F}" type="pres">
      <dgm:prSet presAssocID="{26972950-F00E-43F7-BA92-14E62BEF486E}" presName="dummyMaxCanvas" presStyleCnt="0">
        <dgm:presLayoutVars/>
      </dgm:prSet>
      <dgm:spPr/>
    </dgm:pt>
    <dgm:pt modelId="{874E708B-EACB-4898-ABD8-594D178C1CA6}" type="pres">
      <dgm:prSet presAssocID="{26972950-F00E-43F7-BA92-14E62BEF486E}" presName="FiveNodes_1" presStyleLbl="node1" presStyleIdx="0" presStyleCnt="5">
        <dgm:presLayoutVars>
          <dgm:bulletEnabled val="1"/>
        </dgm:presLayoutVars>
      </dgm:prSet>
      <dgm:spPr/>
      <dgm:t>
        <a:bodyPr/>
        <a:lstStyle/>
        <a:p>
          <a:endParaRPr lang="hu-HU"/>
        </a:p>
      </dgm:t>
    </dgm:pt>
    <dgm:pt modelId="{60EE6608-62D6-41F5-BE85-540E8B38C0E5}" type="pres">
      <dgm:prSet presAssocID="{26972950-F00E-43F7-BA92-14E62BEF486E}" presName="FiveNodes_2" presStyleLbl="node1" presStyleIdx="1" presStyleCnt="5">
        <dgm:presLayoutVars>
          <dgm:bulletEnabled val="1"/>
        </dgm:presLayoutVars>
      </dgm:prSet>
      <dgm:spPr/>
      <dgm:t>
        <a:bodyPr/>
        <a:lstStyle/>
        <a:p>
          <a:endParaRPr lang="hu-HU"/>
        </a:p>
      </dgm:t>
    </dgm:pt>
    <dgm:pt modelId="{47D145D1-38F5-42B1-8C89-6D247C837686}" type="pres">
      <dgm:prSet presAssocID="{26972950-F00E-43F7-BA92-14E62BEF486E}" presName="FiveNodes_3" presStyleLbl="node1" presStyleIdx="2" presStyleCnt="5">
        <dgm:presLayoutVars>
          <dgm:bulletEnabled val="1"/>
        </dgm:presLayoutVars>
      </dgm:prSet>
      <dgm:spPr/>
      <dgm:t>
        <a:bodyPr/>
        <a:lstStyle/>
        <a:p>
          <a:endParaRPr lang="hu-HU"/>
        </a:p>
      </dgm:t>
    </dgm:pt>
    <dgm:pt modelId="{1BC65E26-9150-4FBD-9FD0-6271CA7277B5}" type="pres">
      <dgm:prSet presAssocID="{26972950-F00E-43F7-BA92-14E62BEF486E}" presName="FiveNodes_4" presStyleLbl="node1" presStyleIdx="3" presStyleCnt="5">
        <dgm:presLayoutVars>
          <dgm:bulletEnabled val="1"/>
        </dgm:presLayoutVars>
      </dgm:prSet>
      <dgm:spPr/>
      <dgm:t>
        <a:bodyPr/>
        <a:lstStyle/>
        <a:p>
          <a:endParaRPr lang="hu-HU"/>
        </a:p>
      </dgm:t>
    </dgm:pt>
    <dgm:pt modelId="{A75C78AF-18C7-4CB9-A7DE-FC9EDADA7C07}" type="pres">
      <dgm:prSet presAssocID="{26972950-F00E-43F7-BA92-14E62BEF486E}" presName="FiveNodes_5" presStyleLbl="node1" presStyleIdx="4" presStyleCnt="5">
        <dgm:presLayoutVars>
          <dgm:bulletEnabled val="1"/>
        </dgm:presLayoutVars>
      </dgm:prSet>
      <dgm:spPr/>
      <dgm:t>
        <a:bodyPr/>
        <a:lstStyle/>
        <a:p>
          <a:endParaRPr lang="hu-HU"/>
        </a:p>
      </dgm:t>
    </dgm:pt>
    <dgm:pt modelId="{8977CDD2-DCBA-4CB7-ADCD-B33EFB5EEE83}" type="pres">
      <dgm:prSet presAssocID="{26972950-F00E-43F7-BA92-14E62BEF486E}" presName="FiveConn_1-2" presStyleLbl="fgAccFollowNode1" presStyleIdx="0" presStyleCnt="4">
        <dgm:presLayoutVars>
          <dgm:bulletEnabled val="1"/>
        </dgm:presLayoutVars>
      </dgm:prSet>
      <dgm:spPr/>
      <dgm:t>
        <a:bodyPr/>
        <a:lstStyle/>
        <a:p>
          <a:endParaRPr lang="hu-HU"/>
        </a:p>
      </dgm:t>
    </dgm:pt>
    <dgm:pt modelId="{92F7B8BC-2598-41C2-906A-C291746926F0}" type="pres">
      <dgm:prSet presAssocID="{26972950-F00E-43F7-BA92-14E62BEF486E}" presName="FiveConn_2-3" presStyleLbl="fgAccFollowNode1" presStyleIdx="1" presStyleCnt="4">
        <dgm:presLayoutVars>
          <dgm:bulletEnabled val="1"/>
        </dgm:presLayoutVars>
      </dgm:prSet>
      <dgm:spPr/>
      <dgm:t>
        <a:bodyPr/>
        <a:lstStyle/>
        <a:p>
          <a:endParaRPr lang="hu-HU"/>
        </a:p>
      </dgm:t>
    </dgm:pt>
    <dgm:pt modelId="{EBB128DE-A374-4958-AD8F-50D0CB9E0CEA}" type="pres">
      <dgm:prSet presAssocID="{26972950-F00E-43F7-BA92-14E62BEF486E}" presName="FiveConn_3-4" presStyleLbl="fgAccFollowNode1" presStyleIdx="2" presStyleCnt="4">
        <dgm:presLayoutVars>
          <dgm:bulletEnabled val="1"/>
        </dgm:presLayoutVars>
      </dgm:prSet>
      <dgm:spPr/>
      <dgm:t>
        <a:bodyPr/>
        <a:lstStyle/>
        <a:p>
          <a:endParaRPr lang="hu-HU"/>
        </a:p>
      </dgm:t>
    </dgm:pt>
    <dgm:pt modelId="{FDC1A473-D8C0-47A7-B350-49B412BE84FD}" type="pres">
      <dgm:prSet presAssocID="{26972950-F00E-43F7-BA92-14E62BEF486E}" presName="FiveConn_4-5" presStyleLbl="fgAccFollowNode1" presStyleIdx="3" presStyleCnt="4">
        <dgm:presLayoutVars>
          <dgm:bulletEnabled val="1"/>
        </dgm:presLayoutVars>
      </dgm:prSet>
      <dgm:spPr/>
      <dgm:t>
        <a:bodyPr/>
        <a:lstStyle/>
        <a:p>
          <a:endParaRPr lang="hu-HU"/>
        </a:p>
      </dgm:t>
    </dgm:pt>
    <dgm:pt modelId="{918DD275-9EED-4B4A-B172-47DDC3C5F5FD}" type="pres">
      <dgm:prSet presAssocID="{26972950-F00E-43F7-BA92-14E62BEF486E}" presName="FiveNodes_1_text" presStyleLbl="node1" presStyleIdx="4" presStyleCnt="5">
        <dgm:presLayoutVars>
          <dgm:bulletEnabled val="1"/>
        </dgm:presLayoutVars>
      </dgm:prSet>
      <dgm:spPr/>
      <dgm:t>
        <a:bodyPr/>
        <a:lstStyle/>
        <a:p>
          <a:endParaRPr lang="hu-HU"/>
        </a:p>
      </dgm:t>
    </dgm:pt>
    <dgm:pt modelId="{13659376-4FB5-4EFF-910E-211F5CE09C36}" type="pres">
      <dgm:prSet presAssocID="{26972950-F00E-43F7-BA92-14E62BEF486E}" presName="FiveNodes_2_text" presStyleLbl="node1" presStyleIdx="4" presStyleCnt="5">
        <dgm:presLayoutVars>
          <dgm:bulletEnabled val="1"/>
        </dgm:presLayoutVars>
      </dgm:prSet>
      <dgm:spPr/>
      <dgm:t>
        <a:bodyPr/>
        <a:lstStyle/>
        <a:p>
          <a:endParaRPr lang="hu-HU"/>
        </a:p>
      </dgm:t>
    </dgm:pt>
    <dgm:pt modelId="{71A253DF-D6BA-4A95-9D75-DEFD6A35EBC3}" type="pres">
      <dgm:prSet presAssocID="{26972950-F00E-43F7-BA92-14E62BEF486E}" presName="FiveNodes_3_text" presStyleLbl="node1" presStyleIdx="4" presStyleCnt="5">
        <dgm:presLayoutVars>
          <dgm:bulletEnabled val="1"/>
        </dgm:presLayoutVars>
      </dgm:prSet>
      <dgm:spPr/>
      <dgm:t>
        <a:bodyPr/>
        <a:lstStyle/>
        <a:p>
          <a:endParaRPr lang="hu-HU"/>
        </a:p>
      </dgm:t>
    </dgm:pt>
    <dgm:pt modelId="{DCBA27E0-F49E-4E44-B2A1-FE9F67CC787B}" type="pres">
      <dgm:prSet presAssocID="{26972950-F00E-43F7-BA92-14E62BEF486E}" presName="FiveNodes_4_text" presStyleLbl="node1" presStyleIdx="4" presStyleCnt="5">
        <dgm:presLayoutVars>
          <dgm:bulletEnabled val="1"/>
        </dgm:presLayoutVars>
      </dgm:prSet>
      <dgm:spPr/>
      <dgm:t>
        <a:bodyPr/>
        <a:lstStyle/>
        <a:p>
          <a:endParaRPr lang="hu-HU"/>
        </a:p>
      </dgm:t>
    </dgm:pt>
    <dgm:pt modelId="{853F08CB-B96D-4AB5-AE3D-4CD2A6C86A8A}" type="pres">
      <dgm:prSet presAssocID="{26972950-F00E-43F7-BA92-14E62BEF486E}" presName="FiveNodes_5_text" presStyleLbl="node1" presStyleIdx="4" presStyleCnt="5">
        <dgm:presLayoutVars>
          <dgm:bulletEnabled val="1"/>
        </dgm:presLayoutVars>
      </dgm:prSet>
      <dgm:spPr/>
      <dgm:t>
        <a:bodyPr/>
        <a:lstStyle/>
        <a:p>
          <a:endParaRPr lang="hu-HU"/>
        </a:p>
      </dgm:t>
    </dgm:pt>
  </dgm:ptLst>
  <dgm:cxnLst>
    <dgm:cxn modelId="{647CD703-1C2A-4C57-B359-5E83766F8543}" type="presOf" srcId="{0A2DA63F-81B1-4409-92BF-0A934F47F3A7}" destId="{60EE6608-62D6-41F5-BE85-540E8B38C0E5}" srcOrd="0" destOrd="0" presId="urn:microsoft.com/office/officeart/2005/8/layout/vProcess5"/>
    <dgm:cxn modelId="{C331D344-5571-4EDC-89E5-4398332F0B14}" type="presOf" srcId="{1C70E050-64EF-4AC4-9A9E-61E16D7AACF2}" destId="{EBB128DE-A374-4958-AD8F-50D0CB9E0CEA}" srcOrd="0" destOrd="0" presId="urn:microsoft.com/office/officeart/2005/8/layout/vProcess5"/>
    <dgm:cxn modelId="{C38799D7-E5AD-4117-9F3A-BE342D61A863}" srcId="{26972950-F00E-43F7-BA92-14E62BEF486E}" destId="{A220B4B3-C358-43CF-9D27-4D7EB9DBC48A}" srcOrd="3" destOrd="0" parTransId="{25C8E158-518A-49CC-A282-F470B3A02F2F}" sibTransId="{E39A14E5-D4FF-4211-991A-B4668D84905A}"/>
    <dgm:cxn modelId="{281030BB-DBB3-44F6-874F-7E5DF24F5499}" type="presOf" srcId="{A220B4B3-C358-43CF-9D27-4D7EB9DBC48A}" destId="{DCBA27E0-F49E-4E44-B2A1-FE9F67CC787B}" srcOrd="1" destOrd="0" presId="urn:microsoft.com/office/officeart/2005/8/layout/vProcess5"/>
    <dgm:cxn modelId="{A9282BD2-0930-425C-AFC5-56EF464A2E04}" type="presOf" srcId="{0A2DA63F-81B1-4409-92BF-0A934F47F3A7}" destId="{13659376-4FB5-4EFF-910E-211F5CE09C36}" srcOrd="1" destOrd="0" presId="urn:microsoft.com/office/officeart/2005/8/layout/vProcess5"/>
    <dgm:cxn modelId="{77A4FBF7-2713-4FB4-95BD-6F3A9C627916}" type="presOf" srcId="{7ABB6D20-478B-4A6C-A597-1BC16D061E24}" destId="{92F7B8BC-2598-41C2-906A-C291746926F0}" srcOrd="0" destOrd="0" presId="urn:microsoft.com/office/officeart/2005/8/layout/vProcess5"/>
    <dgm:cxn modelId="{4CBA1708-F7B2-4292-A46E-DA6509EB2815}" srcId="{26972950-F00E-43F7-BA92-14E62BEF486E}" destId="{D69AF4EC-F251-4553-BCFD-2D5897C1E19C}" srcOrd="0" destOrd="0" parTransId="{5110F1E1-0A97-4230-9918-F759336E4F4B}" sibTransId="{18FA4C87-F911-4298-81A3-62500E27FF11}"/>
    <dgm:cxn modelId="{302744CD-F461-4C05-9A0D-1E0B21BF766E}" type="presOf" srcId="{A220B4B3-C358-43CF-9D27-4D7EB9DBC48A}" destId="{1BC65E26-9150-4FBD-9FD0-6271CA7277B5}" srcOrd="0" destOrd="0" presId="urn:microsoft.com/office/officeart/2005/8/layout/vProcess5"/>
    <dgm:cxn modelId="{5AB930B0-6EC9-4244-BBA1-77E6F8FC5422}" type="presOf" srcId="{D69AF4EC-F251-4553-BCFD-2D5897C1E19C}" destId="{918DD275-9EED-4B4A-B172-47DDC3C5F5FD}" srcOrd="1" destOrd="0" presId="urn:microsoft.com/office/officeart/2005/8/layout/vProcess5"/>
    <dgm:cxn modelId="{13BFD9B7-20AE-4842-A567-0E64163FFD05}" type="presOf" srcId="{876EB426-1DB1-4BDE-83B3-6FAB1F3CCDBA}" destId="{A75C78AF-18C7-4CB9-A7DE-FC9EDADA7C07}" srcOrd="0" destOrd="0" presId="urn:microsoft.com/office/officeart/2005/8/layout/vProcess5"/>
    <dgm:cxn modelId="{78AEAAC1-6ABA-4F1B-8035-6C60D89E4E48}" type="presOf" srcId="{876EB426-1DB1-4BDE-83B3-6FAB1F3CCDBA}" destId="{853F08CB-B96D-4AB5-AE3D-4CD2A6C86A8A}" srcOrd="1" destOrd="0" presId="urn:microsoft.com/office/officeart/2005/8/layout/vProcess5"/>
    <dgm:cxn modelId="{2769D986-C542-40AF-B470-7DADC1E5304D}" type="presOf" srcId="{26972950-F00E-43F7-BA92-14E62BEF486E}" destId="{C33420AF-21A1-4BEA-8C6F-0A4FB5B0A933}" srcOrd="0" destOrd="0" presId="urn:microsoft.com/office/officeart/2005/8/layout/vProcess5"/>
    <dgm:cxn modelId="{BC9263C5-A824-4D74-8E7F-EF2B95DF2D4C}" type="presOf" srcId="{D69AF4EC-F251-4553-BCFD-2D5897C1E19C}" destId="{874E708B-EACB-4898-ABD8-594D178C1CA6}" srcOrd="0" destOrd="0" presId="urn:microsoft.com/office/officeart/2005/8/layout/vProcess5"/>
    <dgm:cxn modelId="{4853EFEA-56E8-4DCC-BD7E-F18F5A46B1EA}" srcId="{26972950-F00E-43F7-BA92-14E62BEF486E}" destId="{A9A5A461-896C-481E-934B-ED63E319DF04}" srcOrd="2" destOrd="0" parTransId="{4EC215D1-3207-4DB2-A46F-6BE4D7721494}" sibTransId="{1C70E050-64EF-4AC4-9A9E-61E16D7AACF2}"/>
    <dgm:cxn modelId="{A436E9D6-53E6-4A65-9F51-77A00165A449}" srcId="{26972950-F00E-43F7-BA92-14E62BEF486E}" destId="{876EB426-1DB1-4BDE-83B3-6FAB1F3CCDBA}" srcOrd="4" destOrd="0" parTransId="{8F97C040-57C5-4038-81C9-E09BF7E85A27}" sibTransId="{D296568C-6786-47AA-9B66-9FF9C22D7BEB}"/>
    <dgm:cxn modelId="{FBCC47CD-9D20-46C4-B713-87B0C91B2849}" type="presOf" srcId="{A9A5A461-896C-481E-934B-ED63E319DF04}" destId="{71A253DF-D6BA-4A95-9D75-DEFD6A35EBC3}" srcOrd="1" destOrd="0" presId="urn:microsoft.com/office/officeart/2005/8/layout/vProcess5"/>
    <dgm:cxn modelId="{76CE7BB9-D1A2-4988-A60A-9354A122311D}" type="presOf" srcId="{18FA4C87-F911-4298-81A3-62500E27FF11}" destId="{8977CDD2-DCBA-4CB7-ADCD-B33EFB5EEE83}" srcOrd="0" destOrd="0" presId="urn:microsoft.com/office/officeart/2005/8/layout/vProcess5"/>
    <dgm:cxn modelId="{72FAE772-F99B-44D9-AB46-763E2A855543}" type="presOf" srcId="{A9A5A461-896C-481E-934B-ED63E319DF04}" destId="{47D145D1-38F5-42B1-8C89-6D247C837686}" srcOrd="0" destOrd="0" presId="urn:microsoft.com/office/officeart/2005/8/layout/vProcess5"/>
    <dgm:cxn modelId="{E91393BC-DC6D-4CD4-95C4-B35F1F698731}" type="presOf" srcId="{E39A14E5-D4FF-4211-991A-B4668D84905A}" destId="{FDC1A473-D8C0-47A7-B350-49B412BE84FD}" srcOrd="0" destOrd="0" presId="urn:microsoft.com/office/officeart/2005/8/layout/vProcess5"/>
    <dgm:cxn modelId="{60638CDD-F73F-4F8F-BC75-3FE68184D5F8}" srcId="{26972950-F00E-43F7-BA92-14E62BEF486E}" destId="{0A2DA63F-81B1-4409-92BF-0A934F47F3A7}" srcOrd="1" destOrd="0" parTransId="{E44DFC05-5560-4A21-B71F-B4A50DBC6C7E}" sibTransId="{7ABB6D20-478B-4A6C-A597-1BC16D061E24}"/>
    <dgm:cxn modelId="{AB45259A-6B3E-4782-84A3-5CC6109522BA}" type="presParOf" srcId="{C33420AF-21A1-4BEA-8C6F-0A4FB5B0A933}" destId="{E10637AD-C7A5-49C7-A64D-9A06F0069E8F}" srcOrd="0" destOrd="0" presId="urn:microsoft.com/office/officeart/2005/8/layout/vProcess5"/>
    <dgm:cxn modelId="{8F4B82B1-3B32-4A57-AC90-AAB78B6FD034}" type="presParOf" srcId="{C33420AF-21A1-4BEA-8C6F-0A4FB5B0A933}" destId="{874E708B-EACB-4898-ABD8-594D178C1CA6}" srcOrd="1" destOrd="0" presId="urn:microsoft.com/office/officeart/2005/8/layout/vProcess5"/>
    <dgm:cxn modelId="{3ECAEB57-6631-4982-86D2-AE77705BEE72}" type="presParOf" srcId="{C33420AF-21A1-4BEA-8C6F-0A4FB5B0A933}" destId="{60EE6608-62D6-41F5-BE85-540E8B38C0E5}" srcOrd="2" destOrd="0" presId="urn:microsoft.com/office/officeart/2005/8/layout/vProcess5"/>
    <dgm:cxn modelId="{4002B6A3-59F6-4D2B-8FA6-F790F2B3B7F1}" type="presParOf" srcId="{C33420AF-21A1-4BEA-8C6F-0A4FB5B0A933}" destId="{47D145D1-38F5-42B1-8C89-6D247C837686}" srcOrd="3" destOrd="0" presId="urn:microsoft.com/office/officeart/2005/8/layout/vProcess5"/>
    <dgm:cxn modelId="{33A0EA41-2985-4C38-8D33-EEB1564C62EC}" type="presParOf" srcId="{C33420AF-21A1-4BEA-8C6F-0A4FB5B0A933}" destId="{1BC65E26-9150-4FBD-9FD0-6271CA7277B5}" srcOrd="4" destOrd="0" presId="urn:microsoft.com/office/officeart/2005/8/layout/vProcess5"/>
    <dgm:cxn modelId="{1B101093-114D-46FB-AF2A-E7F6E55730B0}" type="presParOf" srcId="{C33420AF-21A1-4BEA-8C6F-0A4FB5B0A933}" destId="{A75C78AF-18C7-4CB9-A7DE-FC9EDADA7C07}" srcOrd="5" destOrd="0" presId="urn:microsoft.com/office/officeart/2005/8/layout/vProcess5"/>
    <dgm:cxn modelId="{8323CF76-198A-45BC-95E3-1793C9526598}" type="presParOf" srcId="{C33420AF-21A1-4BEA-8C6F-0A4FB5B0A933}" destId="{8977CDD2-DCBA-4CB7-ADCD-B33EFB5EEE83}" srcOrd="6" destOrd="0" presId="urn:microsoft.com/office/officeart/2005/8/layout/vProcess5"/>
    <dgm:cxn modelId="{DEF1D19F-0F36-459A-897A-62A989D5D377}" type="presParOf" srcId="{C33420AF-21A1-4BEA-8C6F-0A4FB5B0A933}" destId="{92F7B8BC-2598-41C2-906A-C291746926F0}" srcOrd="7" destOrd="0" presId="urn:microsoft.com/office/officeart/2005/8/layout/vProcess5"/>
    <dgm:cxn modelId="{F2BFA4C2-724B-41E6-A66B-AE461AE7FFF1}" type="presParOf" srcId="{C33420AF-21A1-4BEA-8C6F-0A4FB5B0A933}" destId="{EBB128DE-A374-4958-AD8F-50D0CB9E0CEA}" srcOrd="8" destOrd="0" presId="urn:microsoft.com/office/officeart/2005/8/layout/vProcess5"/>
    <dgm:cxn modelId="{660D6114-8770-476F-87E4-193E357393F0}" type="presParOf" srcId="{C33420AF-21A1-4BEA-8C6F-0A4FB5B0A933}" destId="{FDC1A473-D8C0-47A7-B350-49B412BE84FD}" srcOrd="9" destOrd="0" presId="urn:microsoft.com/office/officeart/2005/8/layout/vProcess5"/>
    <dgm:cxn modelId="{9CEFFD08-65EB-47DC-B612-6F2B7A4013C2}" type="presParOf" srcId="{C33420AF-21A1-4BEA-8C6F-0A4FB5B0A933}" destId="{918DD275-9EED-4B4A-B172-47DDC3C5F5FD}" srcOrd="10" destOrd="0" presId="urn:microsoft.com/office/officeart/2005/8/layout/vProcess5"/>
    <dgm:cxn modelId="{F52C25C0-CA5D-42A4-96AC-41BEF079AC7E}" type="presParOf" srcId="{C33420AF-21A1-4BEA-8C6F-0A4FB5B0A933}" destId="{13659376-4FB5-4EFF-910E-211F5CE09C36}" srcOrd="11" destOrd="0" presId="urn:microsoft.com/office/officeart/2005/8/layout/vProcess5"/>
    <dgm:cxn modelId="{585E317E-9FFA-40B6-BBB4-17995EE55B8A}" type="presParOf" srcId="{C33420AF-21A1-4BEA-8C6F-0A4FB5B0A933}" destId="{71A253DF-D6BA-4A95-9D75-DEFD6A35EBC3}" srcOrd="12" destOrd="0" presId="urn:microsoft.com/office/officeart/2005/8/layout/vProcess5"/>
    <dgm:cxn modelId="{D6FAEE2F-A0BA-42C4-8A0E-D729213662C7}" type="presParOf" srcId="{C33420AF-21A1-4BEA-8C6F-0A4FB5B0A933}" destId="{DCBA27E0-F49E-4E44-B2A1-FE9F67CC787B}" srcOrd="13" destOrd="0" presId="urn:microsoft.com/office/officeart/2005/8/layout/vProcess5"/>
    <dgm:cxn modelId="{6724C51D-9F77-4A8A-9ABA-ECB078830D59}" type="presParOf" srcId="{C33420AF-21A1-4BEA-8C6F-0A4FB5B0A933}" destId="{853F08CB-B96D-4AB5-AE3D-4CD2A6C86A8A}" srcOrd="14" destOrd="0" presId="urn:microsoft.com/office/officeart/2005/8/layout/v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C934C-8EB9-47E2-A3FD-8B8851938328}">
      <dsp:nvSpPr>
        <dsp:cNvPr id="0" name=""/>
        <dsp:cNvSpPr/>
      </dsp:nvSpPr>
      <dsp:spPr>
        <a:xfrm>
          <a:off x="0" y="0"/>
          <a:ext cx="4737526" cy="4055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hu-HU" sz="1300" b="0" i="0" kern="1200">
              <a:latin typeface="+mn-lt"/>
              <a:cs typeface="Calibri Light" panose="020F0302020204030204" pitchFamily="34" charset="0"/>
            </a:rPr>
            <a:t>Támogatási Szerződés hatályba lépése - 2017.01.31.</a:t>
          </a:r>
          <a:endParaRPr lang="hu-HU" sz="1300" b="0" i="0" kern="1200">
            <a:highlight>
              <a:srgbClr val="FFFF00"/>
            </a:highlight>
            <a:latin typeface="+mn-lt"/>
            <a:cs typeface="Calibri Light" panose="020F0302020204030204" pitchFamily="34" charset="0"/>
          </a:endParaRPr>
        </a:p>
      </dsp:txBody>
      <dsp:txXfrm>
        <a:off x="11877" y="11877"/>
        <a:ext cx="4299943" cy="381762"/>
      </dsp:txXfrm>
    </dsp:sp>
    <dsp:sp modelId="{31C1ECAB-7F37-462D-8762-96379165B4A4}">
      <dsp:nvSpPr>
        <dsp:cNvPr id="0" name=""/>
        <dsp:cNvSpPr/>
      </dsp:nvSpPr>
      <dsp:spPr>
        <a:xfrm>
          <a:off x="418017" y="473102"/>
          <a:ext cx="4737526" cy="4055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hu-HU" sz="1300" b="0" i="0" kern="1200">
              <a:latin typeface="+mn-lt"/>
              <a:cs typeface="Calibri Light" panose="020F0302020204030204" pitchFamily="34" charset="0"/>
            </a:rPr>
            <a:t>Paktumprojekt fizikai befejezése - 2021.02.28.</a:t>
          </a:r>
        </a:p>
      </dsp:txBody>
      <dsp:txXfrm>
        <a:off x="429894" y="484979"/>
        <a:ext cx="4032169" cy="381762"/>
      </dsp:txXfrm>
    </dsp:sp>
    <dsp:sp modelId="{0B48BA18-5A4B-4FC4-BC9B-488D2E3068FC}">
      <dsp:nvSpPr>
        <dsp:cNvPr id="0" name=""/>
        <dsp:cNvSpPr/>
      </dsp:nvSpPr>
      <dsp:spPr>
        <a:xfrm>
          <a:off x="836034" y="946205"/>
          <a:ext cx="4737526" cy="4055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hu-HU" sz="1300" b="0" i="0" kern="1200">
              <a:latin typeface="+mn-lt"/>
              <a:cs typeface="Calibri Light" panose="020F0302020204030204" pitchFamily="34" charset="0"/>
            </a:rPr>
            <a:t>Pénzügyi elszámolás határideje - 2021.05.29.</a:t>
          </a:r>
        </a:p>
      </dsp:txBody>
      <dsp:txXfrm>
        <a:off x="847911" y="958082"/>
        <a:ext cx="4032169" cy="381762"/>
      </dsp:txXfrm>
    </dsp:sp>
    <dsp:sp modelId="{999546BD-AD0A-4E15-A445-AABABFB39DEE}">
      <dsp:nvSpPr>
        <dsp:cNvPr id="0" name=""/>
        <dsp:cNvSpPr/>
      </dsp:nvSpPr>
      <dsp:spPr>
        <a:xfrm>
          <a:off x="4473941" y="307516"/>
          <a:ext cx="263585" cy="263585"/>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533248" y="307516"/>
        <a:ext cx="144971" cy="198348"/>
      </dsp:txXfrm>
    </dsp:sp>
    <dsp:sp modelId="{DD2B0458-FCCB-403E-BF07-053FEC7A0478}">
      <dsp:nvSpPr>
        <dsp:cNvPr id="0" name=""/>
        <dsp:cNvSpPr/>
      </dsp:nvSpPr>
      <dsp:spPr>
        <a:xfrm>
          <a:off x="4891958" y="777916"/>
          <a:ext cx="263585" cy="263585"/>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951265" y="777916"/>
        <a:ext cx="144971" cy="1983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8645F0-8C69-417F-88D9-2E49EF38ACA2}">
      <dsp:nvSpPr>
        <dsp:cNvPr id="0" name=""/>
        <dsp:cNvSpPr/>
      </dsp:nvSpPr>
      <dsp:spPr>
        <a:xfrm>
          <a:off x="1852094" y="1759411"/>
          <a:ext cx="1335171" cy="12521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hu-HU" sz="1300" kern="1200"/>
            <a:t>HATÉKONY ÉS EREDMÉNYES PAKTUM-MŰKÖDÉS</a:t>
          </a:r>
        </a:p>
      </dsp:txBody>
      <dsp:txXfrm>
        <a:off x="2047625" y="1942785"/>
        <a:ext cx="944109" cy="885410"/>
      </dsp:txXfrm>
    </dsp:sp>
    <dsp:sp modelId="{ADC7EAF1-3A18-454F-B8B1-279DCE1E084B}">
      <dsp:nvSpPr>
        <dsp:cNvPr id="0" name=""/>
        <dsp:cNvSpPr/>
      </dsp:nvSpPr>
      <dsp:spPr>
        <a:xfrm rot="10800000">
          <a:off x="631569" y="2202204"/>
          <a:ext cx="1153396" cy="36657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B0A980C-CBA7-41E3-BFA5-369E426BCBF6}">
      <dsp:nvSpPr>
        <dsp:cNvPr id="0" name=""/>
        <dsp:cNvSpPr/>
      </dsp:nvSpPr>
      <dsp:spPr>
        <a:xfrm>
          <a:off x="20615" y="1896728"/>
          <a:ext cx="1221907" cy="977525"/>
        </a:xfrm>
        <a:prstGeom prst="roundRect">
          <a:avLst>
            <a:gd name="adj" fmla="val 10000"/>
          </a:avLst>
        </a:prstGeom>
        <a:solidFill>
          <a:srgbClr val="2C5D9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hu-HU" sz="1300" kern="1200"/>
            <a:t>Szervezeti és Működési Szabályzat  (ügyrend)</a:t>
          </a:r>
        </a:p>
      </dsp:txBody>
      <dsp:txXfrm>
        <a:off x="49246" y="1925359"/>
        <a:ext cx="1164645" cy="920263"/>
      </dsp:txXfrm>
    </dsp:sp>
    <dsp:sp modelId="{17221A05-EAB9-4B87-9F4A-58865F718232}">
      <dsp:nvSpPr>
        <dsp:cNvPr id="0" name=""/>
        <dsp:cNvSpPr/>
      </dsp:nvSpPr>
      <dsp:spPr>
        <a:xfrm rot="13500000">
          <a:off x="1012662" y="1282163"/>
          <a:ext cx="1173951" cy="36657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4B0EE28-2248-4BD9-872D-3A3DB823B41D}">
      <dsp:nvSpPr>
        <dsp:cNvPr id="0" name=""/>
        <dsp:cNvSpPr/>
      </dsp:nvSpPr>
      <dsp:spPr>
        <a:xfrm>
          <a:off x="573630" y="561632"/>
          <a:ext cx="1221907" cy="9775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hu-HU" sz="1300" kern="1200"/>
            <a:t>Együtt-működési Megállapodás tervezete</a:t>
          </a:r>
        </a:p>
      </dsp:txBody>
      <dsp:txXfrm>
        <a:off x="602261" y="590263"/>
        <a:ext cx="1164645" cy="920263"/>
      </dsp:txXfrm>
    </dsp:sp>
    <dsp:sp modelId="{F65025B3-E3D8-4F5F-90BD-B446407006C7}">
      <dsp:nvSpPr>
        <dsp:cNvPr id="0" name=""/>
        <dsp:cNvSpPr/>
      </dsp:nvSpPr>
      <dsp:spPr>
        <a:xfrm rot="16200000">
          <a:off x="1923370" y="910404"/>
          <a:ext cx="1192619" cy="36657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2D2A92A-A063-4382-8AC9-9329DDFDF5D9}">
      <dsp:nvSpPr>
        <dsp:cNvPr id="0" name=""/>
        <dsp:cNvSpPr/>
      </dsp:nvSpPr>
      <dsp:spPr>
        <a:xfrm>
          <a:off x="1908726" y="8617"/>
          <a:ext cx="1221907" cy="977525"/>
        </a:xfrm>
        <a:prstGeom prst="roundRect">
          <a:avLst>
            <a:gd name="adj" fmla="val 10000"/>
          </a:avLst>
        </a:prstGeom>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hu-HU" sz="1300" kern="1200"/>
            <a:t>Működési és Monitoring Kézikönyv</a:t>
          </a:r>
        </a:p>
      </dsp:txBody>
      <dsp:txXfrm>
        <a:off x="1937357" y="37248"/>
        <a:ext cx="1164645" cy="920263"/>
      </dsp:txXfrm>
    </dsp:sp>
    <dsp:sp modelId="{211411BC-6E3D-4882-9D3D-72DCE33A81A8}">
      <dsp:nvSpPr>
        <dsp:cNvPr id="0" name=""/>
        <dsp:cNvSpPr/>
      </dsp:nvSpPr>
      <dsp:spPr>
        <a:xfrm rot="18900000">
          <a:off x="2852745" y="1282163"/>
          <a:ext cx="1173951" cy="36657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204B246-E0C1-4E32-955D-97969469486F}">
      <dsp:nvSpPr>
        <dsp:cNvPr id="0" name=""/>
        <dsp:cNvSpPr/>
      </dsp:nvSpPr>
      <dsp:spPr>
        <a:xfrm>
          <a:off x="3243822" y="561632"/>
          <a:ext cx="1221907" cy="9775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hu-HU" sz="1300" kern="1200"/>
            <a:t>Paktum munkaprogram</a:t>
          </a:r>
        </a:p>
      </dsp:txBody>
      <dsp:txXfrm>
        <a:off x="3272453" y="590263"/>
        <a:ext cx="1164645" cy="920263"/>
      </dsp:txXfrm>
    </dsp:sp>
    <dsp:sp modelId="{FB6A5E76-7FC5-4490-A3EF-9C555841B579}">
      <dsp:nvSpPr>
        <dsp:cNvPr id="0" name=""/>
        <dsp:cNvSpPr/>
      </dsp:nvSpPr>
      <dsp:spPr>
        <a:xfrm>
          <a:off x="3254394" y="2202204"/>
          <a:ext cx="1153396" cy="36657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6E73A3-9103-4135-98F5-9837B758B760}">
      <dsp:nvSpPr>
        <dsp:cNvPr id="0" name=""/>
        <dsp:cNvSpPr/>
      </dsp:nvSpPr>
      <dsp:spPr>
        <a:xfrm>
          <a:off x="3796837" y="1896728"/>
          <a:ext cx="1221907" cy="9775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hu-HU" sz="1300" kern="1200"/>
            <a:t>Projekttervek</a:t>
          </a:r>
        </a:p>
      </dsp:txBody>
      <dsp:txXfrm>
        <a:off x="3825468" y="1925359"/>
        <a:ext cx="1164645" cy="9202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185B27-D5BC-4464-9363-463BA1205ED9}">
      <dsp:nvSpPr>
        <dsp:cNvPr id="0" name=""/>
        <dsp:cNvSpPr/>
      </dsp:nvSpPr>
      <dsp:spPr>
        <a:xfrm>
          <a:off x="0" y="722947"/>
          <a:ext cx="5009515" cy="963930"/>
        </a:xfrm>
        <a:prstGeom prst="notched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00FB41A-027B-4853-B836-562C0A042183}">
      <dsp:nvSpPr>
        <dsp:cNvPr id="0" name=""/>
        <dsp:cNvSpPr/>
      </dsp:nvSpPr>
      <dsp:spPr>
        <a:xfrm>
          <a:off x="2201" y="0"/>
          <a:ext cx="1452955" cy="963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lvl="0" algn="l" defTabSz="488950">
            <a:lnSpc>
              <a:spcPct val="90000"/>
            </a:lnSpc>
            <a:spcBef>
              <a:spcPct val="0"/>
            </a:spcBef>
            <a:spcAft>
              <a:spcPct val="35000"/>
            </a:spcAft>
          </a:pPr>
          <a:r>
            <a:rPr lang="hu-HU" sz="1100" b="1" kern="1200"/>
            <a:t>FOGLALKOZTATÁSI HELYZETELEMZÉS</a:t>
          </a:r>
          <a:r>
            <a:rPr lang="hu-HU" sz="1100" b="0" kern="1200"/>
            <a:t>: M</a:t>
          </a:r>
          <a:r>
            <a:rPr lang="hu-HU" sz="1100" kern="1200"/>
            <a:t>unkaerőpiaci adottságok és kihívások részletes bemutatása</a:t>
          </a:r>
          <a:endParaRPr lang="hu-HU" sz="1100" b="0" kern="1200"/>
        </a:p>
      </dsp:txBody>
      <dsp:txXfrm>
        <a:off x="2201" y="0"/>
        <a:ext cx="1452955" cy="963930"/>
      </dsp:txXfrm>
    </dsp:sp>
    <dsp:sp modelId="{1A588E0F-6BA2-406E-B4ED-7190222E2DE9}">
      <dsp:nvSpPr>
        <dsp:cNvPr id="0" name=""/>
        <dsp:cNvSpPr/>
      </dsp:nvSpPr>
      <dsp:spPr>
        <a:xfrm>
          <a:off x="608187" y="1084421"/>
          <a:ext cx="240982" cy="2409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E6F72A8-83E9-43DC-818C-FC1AACACB7B6}">
      <dsp:nvSpPr>
        <dsp:cNvPr id="0" name=""/>
        <dsp:cNvSpPr/>
      </dsp:nvSpPr>
      <dsp:spPr>
        <a:xfrm>
          <a:off x="1527804" y="1445894"/>
          <a:ext cx="1452955" cy="963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pPr>
          <a:r>
            <a:rPr lang="hu-HU" sz="1100" b="1" kern="1200"/>
            <a:t>FOGLALKOZTATÁSI STRATÉGIA</a:t>
          </a:r>
          <a:r>
            <a:rPr lang="hu-HU" sz="1100" b="0" kern="1200"/>
            <a:t>: Gazdasági, munkaerőpiaci célok meghatározása, s</a:t>
          </a:r>
          <a:r>
            <a:rPr lang="hu-HU" sz="1100" kern="1200"/>
            <a:t>tratégiaalkotás</a:t>
          </a:r>
          <a:endParaRPr lang="hu-HU" sz="1100" b="0" kern="1200"/>
        </a:p>
      </dsp:txBody>
      <dsp:txXfrm>
        <a:off x="1527804" y="1445894"/>
        <a:ext cx="1452955" cy="963930"/>
      </dsp:txXfrm>
    </dsp:sp>
    <dsp:sp modelId="{1EE9C462-23DD-4A47-9BA9-6B70281597F3}">
      <dsp:nvSpPr>
        <dsp:cNvPr id="0" name=""/>
        <dsp:cNvSpPr/>
      </dsp:nvSpPr>
      <dsp:spPr>
        <a:xfrm>
          <a:off x="2133790" y="1084421"/>
          <a:ext cx="240982" cy="2409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FCBAD1C-CDCA-4BEE-B61E-5AD0E4F8231D}">
      <dsp:nvSpPr>
        <dsp:cNvPr id="0" name=""/>
        <dsp:cNvSpPr/>
      </dsp:nvSpPr>
      <dsp:spPr>
        <a:xfrm>
          <a:off x="3053407" y="0"/>
          <a:ext cx="1452955" cy="963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lvl="0" algn="l" defTabSz="488950">
            <a:lnSpc>
              <a:spcPct val="90000"/>
            </a:lnSpc>
            <a:spcBef>
              <a:spcPct val="0"/>
            </a:spcBef>
            <a:spcAft>
              <a:spcPct val="35000"/>
            </a:spcAft>
          </a:pPr>
          <a:r>
            <a:rPr lang="hu-HU" sz="1100" b="1" kern="1200"/>
            <a:t>FOGLALKOZTATÁSI AKCIÓTERV</a:t>
          </a:r>
          <a:r>
            <a:rPr lang="hu-HU" sz="1100" b="0" kern="1200"/>
            <a:t>:  Szükséges beavatkozások azonosítása, o</a:t>
          </a:r>
          <a:r>
            <a:rPr lang="hu-HU" sz="1100" kern="1200"/>
            <a:t>peratív tervezés</a:t>
          </a:r>
          <a:endParaRPr lang="hu-HU" sz="1100" b="0" kern="1200"/>
        </a:p>
      </dsp:txBody>
      <dsp:txXfrm>
        <a:off x="3053407" y="0"/>
        <a:ext cx="1452955" cy="963930"/>
      </dsp:txXfrm>
    </dsp:sp>
    <dsp:sp modelId="{80B59B26-0E09-4D46-A33F-74B86071C4B1}">
      <dsp:nvSpPr>
        <dsp:cNvPr id="0" name=""/>
        <dsp:cNvSpPr/>
      </dsp:nvSpPr>
      <dsp:spPr>
        <a:xfrm>
          <a:off x="3659393" y="1084421"/>
          <a:ext cx="240982" cy="2409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310B5-4AA5-4B76-BDF3-F1EAAF418143}">
      <dsp:nvSpPr>
        <dsp:cNvPr id="0" name=""/>
        <dsp:cNvSpPr/>
      </dsp:nvSpPr>
      <dsp:spPr>
        <a:xfrm>
          <a:off x="0" y="0"/>
          <a:ext cx="3962930" cy="5574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b="1" kern="1200">
              <a:latin typeface="Calibri Light" panose="020F0302020204030204" pitchFamily="34" charset="0"/>
              <a:cs typeface="Calibri Light" panose="020F0302020204030204" pitchFamily="34" charset="0"/>
            </a:rPr>
            <a:t>Partnerségi követelmények</a:t>
          </a:r>
        </a:p>
      </dsp:txBody>
      <dsp:txXfrm>
        <a:off x="16326" y="16326"/>
        <a:ext cx="3314348" cy="524751"/>
      </dsp:txXfrm>
    </dsp:sp>
    <dsp:sp modelId="{C2D7EFD0-4A65-40FE-8E4E-D1041664BEFF}">
      <dsp:nvSpPr>
        <dsp:cNvPr id="0" name=""/>
        <dsp:cNvSpPr/>
      </dsp:nvSpPr>
      <dsp:spPr>
        <a:xfrm>
          <a:off x="331895" y="658749"/>
          <a:ext cx="3962930" cy="5574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b="1" kern="1200">
              <a:latin typeface="Calibri Light" panose="020F0302020204030204" pitchFamily="34" charset="0"/>
              <a:cs typeface="Calibri Light" panose="020F0302020204030204" pitchFamily="34" charset="0"/>
            </a:rPr>
            <a:t>Szolgáltatási követelmények</a:t>
          </a:r>
        </a:p>
      </dsp:txBody>
      <dsp:txXfrm>
        <a:off x="348221" y="675075"/>
        <a:ext cx="3236071" cy="524751"/>
      </dsp:txXfrm>
    </dsp:sp>
    <dsp:sp modelId="{4137C0AB-50F8-42CB-B46A-13324F8AD7C8}">
      <dsp:nvSpPr>
        <dsp:cNvPr id="0" name=""/>
        <dsp:cNvSpPr/>
      </dsp:nvSpPr>
      <dsp:spPr>
        <a:xfrm>
          <a:off x="658837" y="1317498"/>
          <a:ext cx="3962930" cy="5574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b="1" kern="1200">
              <a:latin typeface="Calibri Light" panose="020F0302020204030204" pitchFamily="34" charset="0"/>
              <a:cs typeface="Calibri Light" panose="020F0302020204030204" pitchFamily="34" charset="0"/>
            </a:rPr>
            <a:t>Működési követelmények</a:t>
          </a:r>
        </a:p>
      </dsp:txBody>
      <dsp:txXfrm>
        <a:off x="675163" y="1333824"/>
        <a:ext cx="3241024" cy="524751"/>
      </dsp:txXfrm>
    </dsp:sp>
    <dsp:sp modelId="{E1E14534-3BD4-407E-AB18-3868025D0E4E}">
      <dsp:nvSpPr>
        <dsp:cNvPr id="0" name=""/>
        <dsp:cNvSpPr/>
      </dsp:nvSpPr>
      <dsp:spPr>
        <a:xfrm>
          <a:off x="990732" y="1976246"/>
          <a:ext cx="3962930" cy="557403"/>
        </a:xfrm>
        <a:prstGeom prst="roundRect">
          <a:avLst>
            <a:gd name="adj" fmla="val 10000"/>
          </a:avLst>
        </a:prstGeom>
        <a:solidFill>
          <a:schemeClr val="accent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b="1" kern="1200">
              <a:latin typeface="Calibri Light" panose="020F0302020204030204" pitchFamily="34" charset="0"/>
              <a:cs typeface="Calibri Light" panose="020F0302020204030204" pitchFamily="34" charset="0"/>
            </a:rPr>
            <a:t>Paktum minősítés</a:t>
          </a:r>
        </a:p>
      </dsp:txBody>
      <dsp:txXfrm>
        <a:off x="1007058" y="1992572"/>
        <a:ext cx="3236071" cy="524751"/>
      </dsp:txXfrm>
    </dsp:sp>
    <dsp:sp modelId="{55A067D3-4C51-4AD2-AF61-0E7AC9D2D976}">
      <dsp:nvSpPr>
        <dsp:cNvPr id="0" name=""/>
        <dsp:cNvSpPr/>
      </dsp:nvSpPr>
      <dsp:spPr>
        <a:xfrm>
          <a:off x="3600618" y="426920"/>
          <a:ext cx="362311" cy="3623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3682138" y="426920"/>
        <a:ext cx="199271" cy="272639"/>
      </dsp:txXfrm>
    </dsp:sp>
    <dsp:sp modelId="{B4DB0594-AEE8-4D07-B843-2524489E4062}">
      <dsp:nvSpPr>
        <dsp:cNvPr id="0" name=""/>
        <dsp:cNvSpPr/>
      </dsp:nvSpPr>
      <dsp:spPr>
        <a:xfrm>
          <a:off x="3932513" y="1085669"/>
          <a:ext cx="362311" cy="3623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014033" y="1085669"/>
        <a:ext cx="199271" cy="272639"/>
      </dsp:txXfrm>
    </dsp:sp>
    <dsp:sp modelId="{D12BE3DA-1A2F-424F-99B8-0F223E72345E}">
      <dsp:nvSpPr>
        <dsp:cNvPr id="0" name=""/>
        <dsp:cNvSpPr/>
      </dsp:nvSpPr>
      <dsp:spPr>
        <a:xfrm>
          <a:off x="4259455" y="1744418"/>
          <a:ext cx="362311" cy="362311"/>
        </a:xfrm>
        <a:prstGeom prst="downArrow">
          <a:avLst>
            <a:gd name="adj1" fmla="val 55000"/>
            <a:gd name="adj2" fmla="val 45000"/>
          </a:avLst>
        </a:prstGeom>
        <a:solidFill>
          <a:schemeClr val="accent1">
            <a:tint val="40000"/>
            <a:hueOff val="0"/>
            <a:satOff val="0"/>
            <a:lumOff val="0"/>
            <a:alpha val="9700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340975" y="1744418"/>
        <a:ext cx="199271" cy="2726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E708B-EACB-4898-ABD8-594D178C1CA6}">
      <dsp:nvSpPr>
        <dsp:cNvPr id="0" name=""/>
        <dsp:cNvSpPr/>
      </dsp:nvSpPr>
      <dsp:spPr>
        <a:xfrm>
          <a:off x="0" y="0"/>
          <a:ext cx="3880307" cy="529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kern="1200"/>
            <a:t>Szervezeti keretek meghatározása</a:t>
          </a:r>
        </a:p>
      </dsp:txBody>
      <dsp:txXfrm>
        <a:off x="15497" y="15497"/>
        <a:ext cx="3247467" cy="498100"/>
      </dsp:txXfrm>
    </dsp:sp>
    <dsp:sp modelId="{60EE6608-62D6-41F5-BE85-540E8B38C0E5}">
      <dsp:nvSpPr>
        <dsp:cNvPr id="0" name=""/>
        <dsp:cNvSpPr/>
      </dsp:nvSpPr>
      <dsp:spPr>
        <a:xfrm>
          <a:off x="289763" y="602580"/>
          <a:ext cx="3880307" cy="529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kern="1200"/>
            <a:t>Monitoring adatbázis összeállítása</a:t>
          </a:r>
        </a:p>
      </dsp:txBody>
      <dsp:txXfrm>
        <a:off x="305260" y="618077"/>
        <a:ext cx="3215638" cy="498100"/>
      </dsp:txXfrm>
    </dsp:sp>
    <dsp:sp modelId="{47D145D1-38F5-42B1-8C89-6D247C837686}">
      <dsp:nvSpPr>
        <dsp:cNvPr id="0" name=""/>
        <dsp:cNvSpPr/>
      </dsp:nvSpPr>
      <dsp:spPr>
        <a:xfrm>
          <a:off x="579526" y="1205160"/>
          <a:ext cx="3880307" cy="529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kern="1200"/>
            <a:t>Havi monitoring gyorsjelentések összeállítása</a:t>
          </a:r>
        </a:p>
      </dsp:txBody>
      <dsp:txXfrm>
        <a:off x="595023" y="1220657"/>
        <a:ext cx="3215638" cy="498100"/>
      </dsp:txXfrm>
    </dsp:sp>
    <dsp:sp modelId="{1BC65E26-9150-4FBD-9FD0-6271CA7277B5}">
      <dsp:nvSpPr>
        <dsp:cNvPr id="0" name=""/>
        <dsp:cNvSpPr/>
      </dsp:nvSpPr>
      <dsp:spPr>
        <a:xfrm>
          <a:off x="869289" y="1807740"/>
          <a:ext cx="3880307" cy="529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kern="1200"/>
            <a:t>Éves monitoringjelentések készítése</a:t>
          </a:r>
        </a:p>
      </dsp:txBody>
      <dsp:txXfrm>
        <a:off x="884786" y="1823237"/>
        <a:ext cx="3215638" cy="498100"/>
      </dsp:txXfrm>
    </dsp:sp>
    <dsp:sp modelId="{A75C78AF-18C7-4CB9-A7DE-FC9EDADA7C07}">
      <dsp:nvSpPr>
        <dsp:cNvPr id="0" name=""/>
        <dsp:cNvSpPr/>
      </dsp:nvSpPr>
      <dsp:spPr>
        <a:xfrm>
          <a:off x="1159052" y="2410320"/>
          <a:ext cx="3880307" cy="529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hu-HU" sz="1300" kern="1200"/>
            <a:t>Éves értékelések lefolytatása külső szakértők bevonásával</a:t>
          </a:r>
        </a:p>
      </dsp:txBody>
      <dsp:txXfrm>
        <a:off x="1174549" y="2425817"/>
        <a:ext cx="3215638" cy="498100"/>
      </dsp:txXfrm>
    </dsp:sp>
    <dsp:sp modelId="{8977CDD2-DCBA-4CB7-ADCD-B33EFB5EEE83}">
      <dsp:nvSpPr>
        <dsp:cNvPr id="0" name=""/>
        <dsp:cNvSpPr/>
      </dsp:nvSpPr>
      <dsp:spPr>
        <a:xfrm>
          <a:off x="3536395" y="386533"/>
          <a:ext cx="343911" cy="3439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3613775" y="386533"/>
        <a:ext cx="189151" cy="258793"/>
      </dsp:txXfrm>
    </dsp:sp>
    <dsp:sp modelId="{92F7B8BC-2598-41C2-906A-C291746926F0}">
      <dsp:nvSpPr>
        <dsp:cNvPr id="0" name=""/>
        <dsp:cNvSpPr/>
      </dsp:nvSpPr>
      <dsp:spPr>
        <a:xfrm>
          <a:off x="3826158" y="989113"/>
          <a:ext cx="343911" cy="3439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3903538" y="989113"/>
        <a:ext cx="189151" cy="258793"/>
      </dsp:txXfrm>
    </dsp:sp>
    <dsp:sp modelId="{EBB128DE-A374-4958-AD8F-50D0CB9E0CEA}">
      <dsp:nvSpPr>
        <dsp:cNvPr id="0" name=""/>
        <dsp:cNvSpPr/>
      </dsp:nvSpPr>
      <dsp:spPr>
        <a:xfrm>
          <a:off x="4115922" y="1582874"/>
          <a:ext cx="343911" cy="3439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193302" y="1582874"/>
        <a:ext cx="189151" cy="258793"/>
      </dsp:txXfrm>
    </dsp:sp>
    <dsp:sp modelId="{FDC1A473-D8C0-47A7-B350-49B412BE84FD}">
      <dsp:nvSpPr>
        <dsp:cNvPr id="0" name=""/>
        <dsp:cNvSpPr/>
      </dsp:nvSpPr>
      <dsp:spPr>
        <a:xfrm>
          <a:off x="4405685" y="2191333"/>
          <a:ext cx="343911" cy="343911"/>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hu-HU" sz="1300" kern="1200"/>
        </a:p>
      </dsp:txBody>
      <dsp:txXfrm>
        <a:off x="4483065" y="2191333"/>
        <a:ext cx="189151" cy="25879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F965B-CCB9-41A5-9EBE-216D4D9B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8896</Words>
  <Characters>61384</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
    </vt:vector>
  </TitlesOfParts>
  <Company>TOSHIBA</Company>
  <LinksUpToDate>false</LinksUpToDate>
  <CharactersWithSpaces>70140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Határmenti ipari terület fejlesztési lehetőségei</dc:subject>
  <dc:creator>m</dc:creator>
  <cp:lastModifiedBy>projekt</cp:lastModifiedBy>
  <cp:revision>3</cp:revision>
  <cp:lastPrinted>2016-11-30T15:06:00Z</cp:lastPrinted>
  <dcterms:created xsi:type="dcterms:W3CDTF">2019-11-05T07:34:00Z</dcterms:created>
  <dcterms:modified xsi:type="dcterms:W3CDTF">2019-11-05T07:40:00Z</dcterms:modified>
</cp:coreProperties>
</file>